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4912" w:rsidR="00C85764" w:rsidP="00C85764" w:rsidRDefault="00796E2C" w14:paraId="038CB8C7" w14:textId="4DA91D06">
      <w:pPr>
        <w:spacing w:line="276" w:lineRule="auto"/>
        <w:ind w:right="-57"/>
        <w:jc w:val="center"/>
        <w:rPr>
          <w:rFonts w:ascii="Arial" w:hAnsi="Arial" w:eastAsia="Arial Unicode MS" w:cs="Arial"/>
          <w:b/>
        </w:rPr>
      </w:pPr>
      <w:r w:rsidRPr="00DC4912">
        <w:rPr>
          <w:rFonts w:ascii="Arial" w:hAnsi="Arial" w:eastAsia="Arial Unicode MS" w:cs="Arial"/>
          <w:b/>
        </w:rPr>
        <w:t xml:space="preserve">REQUEST FOR </w:t>
      </w:r>
      <w:r w:rsidRPr="00DC4912" w:rsidR="00C85764">
        <w:rPr>
          <w:rFonts w:ascii="Arial" w:hAnsi="Arial" w:eastAsia="Arial Unicode MS" w:cs="Arial"/>
          <w:b/>
        </w:rPr>
        <w:t>QUOTATION</w:t>
      </w:r>
      <w:r w:rsidRPr="00DC4912">
        <w:rPr>
          <w:rFonts w:ascii="Arial" w:hAnsi="Arial" w:eastAsia="Arial Unicode MS" w:cs="Arial"/>
          <w:b/>
        </w:rPr>
        <w:t>:  No. UKRKI/RF</w:t>
      </w:r>
      <w:r w:rsidRPr="00DC4912" w:rsidR="00C85764">
        <w:rPr>
          <w:rFonts w:ascii="Arial" w:hAnsi="Arial" w:eastAsia="Arial Unicode MS" w:cs="Arial"/>
          <w:b/>
        </w:rPr>
        <w:t>Q</w:t>
      </w:r>
      <w:r w:rsidRPr="00DC4912">
        <w:rPr>
          <w:rFonts w:ascii="Arial" w:hAnsi="Arial" w:eastAsia="Arial Unicode MS" w:cs="Arial"/>
          <w:b/>
        </w:rPr>
        <w:t>/202</w:t>
      </w:r>
      <w:r w:rsidRPr="00DC4912" w:rsidR="00C85764">
        <w:rPr>
          <w:rFonts w:ascii="Arial" w:hAnsi="Arial" w:eastAsia="Arial Unicode MS" w:cs="Arial"/>
          <w:b/>
        </w:rPr>
        <w:t>4</w:t>
      </w:r>
      <w:r w:rsidRPr="00DC4912">
        <w:rPr>
          <w:rFonts w:ascii="Arial" w:hAnsi="Arial" w:eastAsia="Arial Unicode MS" w:cs="Arial"/>
          <w:b/>
        </w:rPr>
        <w:t>-</w:t>
      </w:r>
      <w:r w:rsidR="00DB1BD4">
        <w:rPr>
          <w:rFonts w:ascii="Arial" w:hAnsi="Arial" w:eastAsia="Arial Unicode MS" w:cs="Arial"/>
          <w:b/>
        </w:rPr>
        <w:t>010</w:t>
      </w:r>
    </w:p>
    <w:p w:rsidRPr="00DC4912" w:rsidR="00796E2C" w:rsidP="6E0D3E82" w:rsidRDefault="00796E2C" w14:paraId="515AAEC5" w14:textId="3FA294FE">
      <w:pPr>
        <w:spacing w:line="276" w:lineRule="auto"/>
        <w:ind w:right="-57"/>
        <w:jc w:val="center"/>
        <w:rPr>
          <w:rFonts w:ascii="Arial" w:hAnsi="Arial" w:eastAsia="Arial Unicode MS" w:cs="Arial"/>
          <w:b w:val="1"/>
          <w:bCs w:val="1"/>
        </w:rPr>
      </w:pPr>
      <w:r w:rsidRPr="6E0D3E82" w:rsidR="2F6548B6">
        <w:rPr>
          <w:rFonts w:ascii="Arial" w:hAnsi="Arial" w:eastAsia="Arial Unicode MS" w:cs="Arial"/>
          <w:b w:val="1"/>
          <w:bCs w:val="1"/>
        </w:rPr>
        <w:t xml:space="preserve">REQUEST FOR </w:t>
      </w:r>
      <w:r w:rsidRPr="6E0D3E82" w:rsidR="3EAFDFDD">
        <w:rPr>
          <w:rFonts w:ascii="Arial" w:hAnsi="Arial" w:eastAsia="Arial Unicode MS" w:cs="Arial"/>
          <w:b w:val="1"/>
          <w:bCs w:val="1"/>
        </w:rPr>
        <w:t>QUOTATION</w:t>
      </w:r>
      <w:r w:rsidRPr="6E0D3E82" w:rsidR="2F6548B6">
        <w:rPr>
          <w:rFonts w:ascii="Arial" w:hAnsi="Arial" w:eastAsia="Arial Unicode MS" w:cs="Arial"/>
          <w:b w:val="1"/>
          <w:bCs w:val="1"/>
        </w:rPr>
        <w:t xml:space="preserve"> FOR </w:t>
      </w:r>
      <w:r w:rsidRPr="6E0D3E82" w:rsidR="750AB86C">
        <w:rPr>
          <w:rFonts w:ascii="Arial" w:hAnsi="Arial" w:eastAsia="Arial Unicode MS" w:cs="Arial"/>
          <w:b w:val="1"/>
          <w:bCs w:val="1"/>
        </w:rPr>
        <w:t xml:space="preserve">ESTABLISHMENT </w:t>
      </w:r>
      <w:r w:rsidRPr="6E0D3E82" w:rsidR="6BB4D88E">
        <w:rPr>
          <w:rFonts w:ascii="Arial" w:hAnsi="Arial" w:eastAsia="Arial Unicode MS" w:cs="Arial"/>
          <w:b w:val="1"/>
          <w:bCs w:val="1"/>
        </w:rPr>
        <w:t xml:space="preserve">OF FRAME AGREEMENT FOR </w:t>
      </w:r>
      <w:r w:rsidRPr="6E0D3E82" w:rsidR="2F6548B6">
        <w:rPr>
          <w:rFonts w:ascii="Arial" w:hAnsi="Arial" w:eastAsia="Arial Unicode MS" w:cs="Arial"/>
          <w:b w:val="1"/>
          <w:bCs w:val="1"/>
        </w:rPr>
        <w:t xml:space="preserve">THE </w:t>
      </w:r>
      <w:r w:rsidRPr="6E0D3E82" w:rsidR="2F2548FE">
        <w:rPr>
          <w:rFonts w:ascii="Arial" w:hAnsi="Arial" w:eastAsia="Arial Unicode MS" w:cs="Arial"/>
          <w:b w:val="1"/>
          <w:bCs w:val="1"/>
        </w:rPr>
        <w:t>OFFICE MAINTENANCE SERVICES IN UNHCR COUNTRY OFFICE IN KYIV</w:t>
      </w:r>
      <w:r w:rsidRPr="6E0D3E82" w:rsidR="5A77881B">
        <w:rPr>
          <w:rFonts w:ascii="Arial" w:hAnsi="Arial" w:eastAsia="Arial Unicode MS" w:cs="Arial"/>
          <w:b w:val="1"/>
          <w:bCs w:val="1"/>
        </w:rPr>
        <w:t xml:space="preserve"> </w:t>
      </w:r>
    </w:p>
    <w:p w:rsidRPr="00DC4912" w:rsidR="004279F0" w:rsidP="00EE3C45" w:rsidRDefault="0056198C" w14:paraId="167F2DD5" w14:textId="777C4A02">
      <w:pPr>
        <w:ind w:right="-874"/>
        <w:jc w:val="center"/>
        <w:rPr>
          <w:rFonts w:ascii="Arial" w:hAnsi="Arial" w:cs="Arial"/>
          <w:sz w:val="24"/>
          <w:szCs w:val="24"/>
          <w:u w:val="single"/>
        </w:rPr>
      </w:pPr>
      <w:r w:rsidRPr="00DC4912">
        <w:rPr>
          <w:rFonts w:ascii="Arial" w:hAnsi="Arial" w:cs="Arial"/>
          <w:sz w:val="24"/>
          <w:szCs w:val="24"/>
          <w:u w:val="single"/>
        </w:rPr>
        <w:t>ANNEX A – TERMS OF REFERENCE (TOR)</w:t>
      </w:r>
    </w:p>
    <w:p w:rsidRPr="00DC4912" w:rsidR="0097647B" w:rsidP="00B733F4" w:rsidRDefault="0049077C" w14:paraId="038FB1AE" w14:textId="7DCD8DC7">
      <w:pPr>
        <w:pStyle w:val="ListParagraph"/>
        <w:numPr>
          <w:ilvl w:val="0"/>
          <w:numId w:val="1"/>
        </w:numPr>
        <w:ind w:right="-46"/>
        <w:jc w:val="both"/>
        <w:rPr>
          <w:rFonts w:ascii="Arial" w:hAnsi="Arial" w:cs="Arial"/>
          <w:b/>
          <w:bCs/>
        </w:rPr>
      </w:pPr>
      <w:r w:rsidRPr="00DC4912">
        <w:rPr>
          <w:rFonts w:ascii="Arial" w:hAnsi="Arial" w:cs="Arial"/>
          <w:b/>
          <w:bCs/>
        </w:rPr>
        <w:t>Background:</w:t>
      </w:r>
    </w:p>
    <w:p w:rsidRPr="004843FC" w:rsidR="00392A7C" w:rsidP="00392A7C" w:rsidRDefault="00392A7C" w14:paraId="1C979798" w14:textId="75A87F14">
      <w:pPr>
        <w:pStyle w:val="Default"/>
        <w:jc w:val="both"/>
        <w:rPr>
          <w:rFonts w:ascii="Arial" w:hAnsi="Arial" w:cs="Arial"/>
          <w:sz w:val="22"/>
          <w:szCs w:val="22"/>
        </w:rPr>
      </w:pPr>
      <w:r w:rsidRPr="101B2CA2">
        <w:rPr>
          <w:rFonts w:ascii="Arial" w:hAnsi="Arial" w:cs="Arial"/>
          <w:sz w:val="22"/>
          <w:szCs w:val="22"/>
        </w:rPr>
        <w:t>The Office of the United Nations High Commissioner for Refugees was established on December 14, 1950, by the United Nations General Assembly. The agency is mandated to lead and coordinate international action to protect refugees</w:t>
      </w:r>
      <w:r w:rsidRPr="101B2CA2" w:rsidR="5921F7E3">
        <w:rPr>
          <w:rFonts w:ascii="Arial" w:hAnsi="Arial" w:cs="Arial"/>
          <w:sz w:val="22"/>
          <w:szCs w:val="22"/>
        </w:rPr>
        <w:t xml:space="preserve">, IDPs and other affected population </w:t>
      </w:r>
      <w:r w:rsidRPr="101B2CA2">
        <w:rPr>
          <w:rFonts w:ascii="Arial" w:hAnsi="Arial" w:cs="Arial"/>
          <w:sz w:val="22"/>
          <w:szCs w:val="22"/>
        </w:rPr>
        <w:t xml:space="preserve">and resolve </w:t>
      </w:r>
      <w:r w:rsidRPr="101B2CA2" w:rsidR="7EDE8234">
        <w:rPr>
          <w:rFonts w:ascii="Arial" w:hAnsi="Arial" w:cs="Arial"/>
          <w:sz w:val="22"/>
          <w:szCs w:val="22"/>
        </w:rPr>
        <w:t>their</w:t>
      </w:r>
      <w:r w:rsidRPr="101B2CA2">
        <w:rPr>
          <w:rFonts w:ascii="Arial" w:hAnsi="Arial" w:cs="Arial"/>
          <w:sz w:val="22"/>
          <w:szCs w:val="22"/>
        </w:rPr>
        <w:t xml:space="preserve"> problems worldwide. Its primary purpose is to safeguard</w:t>
      </w:r>
      <w:r w:rsidRPr="101B2CA2" w:rsidR="004843FC">
        <w:rPr>
          <w:rFonts w:ascii="Arial" w:hAnsi="Arial" w:cs="Arial"/>
          <w:sz w:val="22"/>
          <w:szCs w:val="22"/>
        </w:rPr>
        <w:t xml:space="preserve"> </w:t>
      </w:r>
      <w:r w:rsidRPr="101B2CA2">
        <w:rPr>
          <w:rFonts w:ascii="Arial" w:hAnsi="Arial" w:cs="Arial"/>
          <w:sz w:val="22"/>
          <w:szCs w:val="22"/>
        </w:rPr>
        <w:t>the rights and well</w:t>
      </w:r>
      <w:r w:rsidRPr="101B2CA2">
        <w:rPr>
          <w:rFonts w:ascii="Cambria Math" w:hAnsi="Cambria Math" w:cs="Cambria Math"/>
          <w:sz w:val="22"/>
          <w:szCs w:val="22"/>
        </w:rPr>
        <w:t>‐</w:t>
      </w:r>
      <w:r w:rsidRPr="101B2CA2">
        <w:rPr>
          <w:rFonts w:ascii="Arial" w:hAnsi="Arial" w:cs="Arial"/>
          <w:sz w:val="22"/>
          <w:szCs w:val="22"/>
        </w:rPr>
        <w:t>being of refugees. It also has a mandate to help stateless people.</w:t>
      </w:r>
    </w:p>
    <w:p w:rsidRPr="00392A7C" w:rsidR="004843FC" w:rsidP="00392A7C" w:rsidRDefault="004843FC" w14:paraId="2FB16756" w14:textId="77777777">
      <w:pPr>
        <w:pStyle w:val="Default"/>
        <w:jc w:val="both"/>
        <w:rPr>
          <w:rFonts w:ascii="Arial" w:hAnsi="Arial" w:cs="Arial"/>
          <w:sz w:val="22"/>
          <w:szCs w:val="22"/>
        </w:rPr>
      </w:pPr>
    </w:p>
    <w:p w:rsidRPr="004843FC" w:rsidR="002B0842" w:rsidP="00392A7C" w:rsidRDefault="00392A7C" w14:paraId="53612379" w14:textId="020E75A4">
      <w:pPr>
        <w:pStyle w:val="Default"/>
        <w:jc w:val="both"/>
        <w:rPr>
          <w:rFonts w:ascii="Arial" w:hAnsi="Arial" w:cs="Arial"/>
          <w:sz w:val="22"/>
          <w:szCs w:val="22"/>
        </w:rPr>
      </w:pPr>
      <w:r w:rsidRPr="004843FC">
        <w:rPr>
          <w:rFonts w:ascii="Arial" w:hAnsi="Arial" w:cs="Arial"/>
          <w:sz w:val="22"/>
          <w:szCs w:val="22"/>
        </w:rPr>
        <w:t xml:space="preserve">For further information on UNHCR, its mandate and operations please see </w:t>
      </w:r>
      <w:hyperlink w:history="1" r:id="rId10">
        <w:r w:rsidRPr="004843FC">
          <w:rPr>
            <w:rStyle w:val="Hyperlink"/>
            <w:rFonts w:ascii="Arial" w:hAnsi="Arial" w:cs="Arial"/>
            <w:sz w:val="22"/>
            <w:szCs w:val="22"/>
          </w:rPr>
          <w:t>http://www.unhcr.org</w:t>
        </w:r>
      </w:hyperlink>
      <w:r w:rsidRPr="004843FC">
        <w:rPr>
          <w:rFonts w:ascii="Arial" w:hAnsi="Arial" w:cs="Arial"/>
          <w:sz w:val="22"/>
          <w:szCs w:val="22"/>
        </w:rPr>
        <w:t>.</w:t>
      </w:r>
    </w:p>
    <w:p w:rsidR="00392A7C" w:rsidP="00392A7C" w:rsidRDefault="00392A7C" w14:paraId="67217C94" w14:textId="77777777">
      <w:pPr>
        <w:pStyle w:val="Default"/>
        <w:jc w:val="both"/>
        <w:rPr>
          <w:rFonts w:ascii="Arial" w:hAnsi="Arial" w:cs="Arial"/>
          <w:sz w:val="22"/>
          <w:szCs w:val="22"/>
        </w:rPr>
      </w:pPr>
    </w:p>
    <w:p w:rsidR="004843FC" w:rsidP="00B733F4" w:rsidRDefault="00A7296A" w14:paraId="076641B4" w14:textId="6D39AAE4">
      <w:pPr>
        <w:pStyle w:val="ListParagraph"/>
        <w:numPr>
          <w:ilvl w:val="0"/>
          <w:numId w:val="1"/>
        </w:numPr>
        <w:ind w:right="-46"/>
        <w:jc w:val="both"/>
        <w:rPr>
          <w:rFonts w:ascii="Arial" w:hAnsi="Arial" w:cs="Arial"/>
          <w:b/>
          <w:bCs/>
        </w:rPr>
      </w:pPr>
      <w:r w:rsidRPr="00405BCB">
        <w:rPr>
          <w:rFonts w:ascii="Arial" w:hAnsi="Arial" w:cs="Arial"/>
          <w:b/>
          <w:bCs/>
        </w:rPr>
        <w:t xml:space="preserve">Statement of Purpose and Scope of Requirements </w:t>
      </w:r>
    </w:p>
    <w:p w:rsidRPr="00DC4912" w:rsidR="00392A7C" w:rsidP="00392A7C" w:rsidRDefault="00392A7C" w14:paraId="2CAC4547" w14:textId="77777777">
      <w:pPr>
        <w:pStyle w:val="Default"/>
        <w:jc w:val="both"/>
        <w:rPr>
          <w:rFonts w:ascii="Arial" w:hAnsi="Arial" w:cs="Arial"/>
          <w:sz w:val="22"/>
          <w:szCs w:val="22"/>
        </w:rPr>
      </w:pPr>
    </w:p>
    <w:p w:rsidR="00187F2E" w:rsidP="006226CF" w:rsidRDefault="006226CF" w14:paraId="470CDC84" w14:textId="5BE1CB44">
      <w:pPr>
        <w:pStyle w:val="Default"/>
        <w:jc w:val="both"/>
        <w:rPr>
          <w:rFonts w:ascii="Arial" w:hAnsi="Arial" w:cs="Arial"/>
          <w:sz w:val="22"/>
          <w:szCs w:val="22"/>
        </w:rPr>
      </w:pPr>
      <w:r w:rsidRPr="101B2CA2">
        <w:rPr>
          <w:rFonts w:ascii="Arial" w:hAnsi="Arial" w:cs="Arial"/>
          <w:sz w:val="22"/>
          <w:szCs w:val="22"/>
        </w:rPr>
        <w:t xml:space="preserve">The objective of this </w:t>
      </w:r>
      <w:r w:rsidRPr="101B2CA2" w:rsidR="00244FD8">
        <w:rPr>
          <w:rFonts w:ascii="Arial" w:hAnsi="Arial" w:cs="Arial"/>
          <w:sz w:val="22"/>
          <w:szCs w:val="22"/>
        </w:rPr>
        <w:t>R</w:t>
      </w:r>
      <w:r w:rsidRPr="101B2CA2">
        <w:rPr>
          <w:rFonts w:ascii="Arial" w:hAnsi="Arial" w:cs="Arial"/>
          <w:sz w:val="22"/>
          <w:szCs w:val="22"/>
        </w:rPr>
        <w:t xml:space="preserve">equest for </w:t>
      </w:r>
      <w:r w:rsidRPr="101B2CA2" w:rsidR="00244FD8">
        <w:rPr>
          <w:rFonts w:ascii="Arial" w:hAnsi="Arial" w:cs="Arial"/>
          <w:sz w:val="22"/>
          <w:szCs w:val="22"/>
        </w:rPr>
        <w:t>quotation</w:t>
      </w:r>
      <w:r w:rsidRPr="101B2CA2">
        <w:rPr>
          <w:rFonts w:ascii="Arial" w:hAnsi="Arial" w:cs="Arial"/>
          <w:sz w:val="22"/>
          <w:szCs w:val="22"/>
        </w:rPr>
        <w:t xml:space="preserve"> (RF</w:t>
      </w:r>
      <w:r w:rsidRPr="101B2CA2" w:rsidR="00244FD8">
        <w:rPr>
          <w:rFonts w:ascii="Arial" w:hAnsi="Arial" w:cs="Arial"/>
          <w:sz w:val="22"/>
          <w:szCs w:val="22"/>
        </w:rPr>
        <w:t>Q</w:t>
      </w:r>
      <w:r w:rsidRPr="101B2CA2">
        <w:rPr>
          <w:rFonts w:ascii="Arial" w:hAnsi="Arial" w:cs="Arial"/>
          <w:sz w:val="22"/>
          <w:szCs w:val="22"/>
        </w:rPr>
        <w:t xml:space="preserve">) is to hire the services of </w:t>
      </w:r>
      <w:r w:rsidRPr="101B2CA2" w:rsidR="00244FD8">
        <w:rPr>
          <w:rFonts w:ascii="Arial" w:hAnsi="Arial" w:cs="Arial"/>
          <w:sz w:val="22"/>
          <w:szCs w:val="22"/>
        </w:rPr>
        <w:t xml:space="preserve">a </w:t>
      </w:r>
      <w:r w:rsidRPr="101B2CA2">
        <w:rPr>
          <w:rFonts w:ascii="Arial" w:hAnsi="Arial" w:cs="Arial"/>
          <w:sz w:val="22"/>
          <w:szCs w:val="22"/>
        </w:rPr>
        <w:t xml:space="preserve">professional and </w:t>
      </w:r>
      <w:r w:rsidRPr="001877D6">
        <w:rPr>
          <w:rFonts w:ascii="Arial" w:hAnsi="Arial" w:cs="Arial"/>
          <w:sz w:val="22"/>
          <w:szCs w:val="22"/>
        </w:rPr>
        <w:t xml:space="preserve">dedicated supplier </w:t>
      </w:r>
      <w:r w:rsidRPr="001877D6" w:rsidR="00DB1BD4">
        <w:rPr>
          <w:rFonts w:ascii="Arial" w:hAnsi="Arial" w:cs="Arial"/>
          <w:sz w:val="22"/>
          <w:szCs w:val="22"/>
        </w:rPr>
        <w:t>to conduct routine maintenance works (civil, electrical, plumbing and AC works) in its Office in Kyiv for 1</w:t>
      </w:r>
      <w:r w:rsidRPr="001877D6" w:rsidR="00995FD8">
        <w:rPr>
          <w:rFonts w:ascii="Arial" w:hAnsi="Arial" w:cs="Arial"/>
          <w:sz w:val="22"/>
          <w:szCs w:val="22"/>
        </w:rPr>
        <w:t xml:space="preserve"> year</w:t>
      </w:r>
      <w:r w:rsidRPr="001877D6">
        <w:rPr>
          <w:rFonts w:ascii="Arial" w:hAnsi="Arial" w:cs="Arial"/>
          <w:sz w:val="22"/>
          <w:szCs w:val="22"/>
        </w:rPr>
        <w:t>. Any resulting contract (hereinafter called “the Contract”) shall be non-exclusive. The Frame Agreements (FA) are for an initial duration of one (1) year, potentially extendable for the period of o</w:t>
      </w:r>
      <w:r w:rsidRPr="001877D6" w:rsidR="345DE489">
        <w:rPr>
          <w:rFonts w:ascii="Arial" w:hAnsi="Arial" w:cs="Arial"/>
          <w:sz w:val="22"/>
          <w:szCs w:val="22"/>
        </w:rPr>
        <w:t>ne</w:t>
      </w:r>
      <w:r w:rsidRPr="001877D6">
        <w:rPr>
          <w:rFonts w:ascii="Arial" w:hAnsi="Arial" w:cs="Arial"/>
          <w:sz w:val="22"/>
          <w:szCs w:val="22"/>
        </w:rPr>
        <w:t xml:space="preserve"> (</w:t>
      </w:r>
      <w:r w:rsidRPr="001877D6" w:rsidR="0AA6F841">
        <w:rPr>
          <w:rFonts w:ascii="Arial" w:hAnsi="Arial" w:cs="Arial"/>
          <w:sz w:val="22"/>
          <w:szCs w:val="22"/>
        </w:rPr>
        <w:t>1</w:t>
      </w:r>
      <w:r w:rsidRPr="001877D6">
        <w:rPr>
          <w:rFonts w:ascii="Arial" w:hAnsi="Arial" w:cs="Arial"/>
          <w:sz w:val="22"/>
          <w:szCs w:val="22"/>
        </w:rPr>
        <w:t xml:space="preserve">) additional </w:t>
      </w:r>
      <w:r w:rsidRPr="001877D6" w:rsidR="39911EAB">
        <w:rPr>
          <w:rFonts w:ascii="Arial" w:hAnsi="Arial" w:cs="Arial"/>
          <w:sz w:val="22"/>
          <w:szCs w:val="22"/>
        </w:rPr>
        <w:t>year</w:t>
      </w:r>
      <w:r w:rsidRPr="001877D6">
        <w:rPr>
          <w:rFonts w:ascii="Arial" w:hAnsi="Arial" w:cs="Arial"/>
          <w:sz w:val="22"/>
          <w:szCs w:val="22"/>
        </w:rPr>
        <w:t xml:space="preserve">, at the discretion of UNHCR, subject to satisfactory performance of the Contractor and UNHCR requirement for the provision of the Services. The Service Provider shall </w:t>
      </w:r>
      <w:r w:rsidRPr="001877D6" w:rsidR="001877D6">
        <w:rPr>
          <w:rFonts w:ascii="Arial" w:hAnsi="Arial" w:cs="Arial"/>
          <w:sz w:val="22"/>
          <w:szCs w:val="22"/>
        </w:rPr>
        <w:t>provide technical</w:t>
      </w:r>
      <w:r w:rsidRPr="001877D6" w:rsidR="00995FD8">
        <w:rPr>
          <w:rFonts w:ascii="Arial" w:hAnsi="Arial" w:cs="Arial"/>
          <w:sz w:val="22"/>
          <w:szCs w:val="22"/>
        </w:rPr>
        <w:t xml:space="preserve"> maintenance </w:t>
      </w:r>
      <w:r w:rsidRPr="001877D6" w:rsidR="001C296F">
        <w:rPr>
          <w:rFonts w:ascii="Arial" w:hAnsi="Arial" w:cs="Arial"/>
          <w:sz w:val="22"/>
          <w:szCs w:val="22"/>
        </w:rPr>
        <w:t>services</w:t>
      </w:r>
      <w:r w:rsidRPr="001877D6">
        <w:rPr>
          <w:rFonts w:ascii="Arial" w:hAnsi="Arial" w:cs="Arial"/>
          <w:sz w:val="22"/>
          <w:szCs w:val="22"/>
        </w:rPr>
        <w:t xml:space="preserve"> at the</w:t>
      </w:r>
      <w:r w:rsidRPr="001877D6" w:rsidR="00995FD8">
        <w:rPr>
          <w:rFonts w:ascii="Arial" w:hAnsi="Arial" w:cs="Arial"/>
          <w:sz w:val="22"/>
          <w:szCs w:val="22"/>
        </w:rPr>
        <w:t xml:space="preserve"> Kyiv office premises</w:t>
      </w:r>
    </w:p>
    <w:p w:rsidR="00BA3410" w:rsidP="006226CF" w:rsidRDefault="00BA3410" w14:paraId="2BA84AC5" w14:textId="77777777">
      <w:pPr>
        <w:pStyle w:val="Default"/>
        <w:jc w:val="both"/>
        <w:rPr>
          <w:rFonts w:ascii="Arial" w:hAnsi="Arial" w:cs="Arial"/>
          <w:sz w:val="22"/>
          <w:szCs w:val="22"/>
        </w:rPr>
      </w:pPr>
    </w:p>
    <w:p w:rsidRPr="00657663" w:rsidR="00187F2E" w:rsidP="00B733F4" w:rsidRDefault="00BA3410" w14:paraId="383CE442" w14:textId="45FD2CF2">
      <w:pPr>
        <w:pStyle w:val="ListParagraph"/>
        <w:numPr>
          <w:ilvl w:val="0"/>
          <w:numId w:val="1"/>
        </w:numPr>
        <w:ind w:right="-46"/>
        <w:jc w:val="both"/>
        <w:rPr>
          <w:rFonts w:ascii="Arial" w:hAnsi="Arial" w:cs="Arial"/>
          <w:b/>
          <w:bCs/>
        </w:rPr>
      </w:pPr>
      <w:r w:rsidRPr="00BA3410">
        <w:rPr>
          <w:rFonts w:ascii="Arial" w:hAnsi="Arial" w:cs="Arial"/>
          <w:b/>
          <w:bCs/>
        </w:rPr>
        <w:t>Requirements</w:t>
      </w:r>
    </w:p>
    <w:p w:rsidR="00657663" w:rsidP="00657663" w:rsidRDefault="00657663" w14:paraId="79B4FA36" w14:textId="77777777">
      <w:pPr>
        <w:pStyle w:val="Default"/>
        <w:jc w:val="both"/>
        <w:rPr>
          <w:rFonts w:ascii="Arial" w:hAnsi="Arial" w:cs="Arial"/>
          <w:sz w:val="22"/>
          <w:szCs w:val="22"/>
          <w:lang w:val="en-US"/>
        </w:rPr>
      </w:pPr>
    </w:p>
    <w:p w:rsidR="00657663" w:rsidP="00B733F4" w:rsidRDefault="00DB1BD4" w14:paraId="427D0AF8" w14:textId="70026A05">
      <w:pPr>
        <w:pStyle w:val="ListParagraph"/>
        <w:numPr>
          <w:ilvl w:val="1"/>
          <w:numId w:val="1"/>
        </w:numPr>
        <w:ind w:right="-46"/>
        <w:jc w:val="both"/>
        <w:rPr>
          <w:rFonts w:ascii="Arial" w:hAnsi="Arial" w:cs="Arial"/>
          <w:b/>
          <w:bCs/>
        </w:rPr>
      </w:pPr>
      <w:bookmarkStart w:name="_Toc19792707" w:id="0"/>
      <w:r w:rsidRPr="00DB1BD4">
        <w:rPr>
          <w:rFonts w:ascii="Arial" w:hAnsi="Arial" w:cs="Arial"/>
          <w:b/>
          <w:bCs/>
        </w:rPr>
        <w:t>Contractors Facilities and Work Practices</w:t>
      </w:r>
      <w:bookmarkEnd w:id="0"/>
      <w:r w:rsidRPr="00DB1BD4">
        <w:rPr>
          <w:rFonts w:ascii="Arial" w:hAnsi="Arial" w:cs="Arial"/>
          <w:b/>
          <w:bCs/>
        </w:rPr>
        <w:t xml:space="preserve"> </w:t>
      </w:r>
    </w:p>
    <w:p w:rsidR="00BF1820" w:rsidP="00995FD8" w:rsidRDefault="00DB1BD4" w14:paraId="2D591EC1" w14:textId="5B7F5384">
      <w:pPr>
        <w:ind w:right="-46"/>
        <w:jc w:val="both"/>
        <w:rPr>
          <w:rFonts w:ascii="Arial" w:hAnsi="Arial" w:cs="Arial"/>
        </w:rPr>
      </w:pPr>
      <w:r w:rsidRPr="00DB1BD4">
        <w:rPr>
          <w:rFonts w:ascii="Arial" w:hAnsi="Arial" w:cs="Arial"/>
        </w:rPr>
        <w:t xml:space="preserve">The Contractor is required to provide adequate first aid equipment on-site, failure of the Contractor to ensure the availability of first aid equipment on-site will result in an immediate ‘stop work’ order being issued. All costs and time delays resulting from any such ‘stop work’ order </w:t>
      </w:r>
      <w:r>
        <w:rPr>
          <w:rFonts w:ascii="Arial" w:hAnsi="Arial" w:cs="Arial"/>
        </w:rPr>
        <w:t>are</w:t>
      </w:r>
      <w:r w:rsidRPr="00DB1BD4">
        <w:rPr>
          <w:rFonts w:ascii="Arial" w:hAnsi="Arial" w:cs="Arial"/>
        </w:rPr>
        <w:t xml:space="preserve"> the Contractor's responsibility. The Contractor is to maintain safe, healthy</w:t>
      </w:r>
      <w:r>
        <w:rPr>
          <w:rFonts w:ascii="Arial" w:hAnsi="Arial" w:cs="Arial"/>
        </w:rPr>
        <w:t>,</w:t>
      </w:r>
      <w:r w:rsidRPr="00DB1BD4">
        <w:rPr>
          <w:rFonts w:ascii="Arial" w:hAnsi="Arial" w:cs="Arial"/>
        </w:rPr>
        <w:t xml:space="preserve"> and tidy working conditions at all </w:t>
      </w:r>
      <w:r>
        <w:rPr>
          <w:rFonts w:ascii="Arial" w:hAnsi="Arial" w:cs="Arial"/>
        </w:rPr>
        <w:t>times</w:t>
      </w:r>
      <w:r w:rsidRPr="00DB1BD4">
        <w:rPr>
          <w:rFonts w:ascii="Arial" w:hAnsi="Arial" w:cs="Arial"/>
        </w:rPr>
        <w:t xml:space="preserve"> and all work activities are to be performed with protective and safety equipment appropriate for the task. The Contractor is entirely responsible for workplace safety and unsafe work practices will be identified and recommendations made for revised work methods as appropriate.</w:t>
      </w:r>
    </w:p>
    <w:p w:rsidRPr="00BF7641" w:rsidR="00BF7641" w:rsidP="00B733F4" w:rsidRDefault="00BF7641" w14:paraId="6476B7B0" w14:textId="733C8D09">
      <w:pPr>
        <w:pStyle w:val="ListParagraph"/>
        <w:numPr>
          <w:ilvl w:val="1"/>
          <w:numId w:val="1"/>
        </w:numPr>
        <w:ind w:right="-46"/>
        <w:jc w:val="both"/>
        <w:rPr>
          <w:rFonts w:ascii="Arial" w:hAnsi="Arial" w:cs="Arial"/>
          <w:b/>
          <w:bCs/>
        </w:rPr>
      </w:pPr>
      <w:r w:rsidRPr="00BF7641">
        <w:rPr>
          <w:rFonts w:ascii="Arial" w:hAnsi="Arial" w:cs="Arial"/>
          <w:b/>
          <w:bCs/>
        </w:rPr>
        <w:t>Technical Supervision Engineer</w:t>
      </w:r>
      <w:r w:rsidR="004A3935">
        <w:rPr>
          <w:rFonts w:ascii="Arial" w:hAnsi="Arial" w:cs="Arial"/>
          <w:b/>
          <w:bCs/>
        </w:rPr>
        <w:t xml:space="preserve"> (Qualification of Service Provider)</w:t>
      </w:r>
    </w:p>
    <w:p w:rsidRPr="00BF7641" w:rsidR="00BF7641" w:rsidP="00BF7641" w:rsidRDefault="00BF7641" w14:paraId="006B4201" w14:textId="777F3DA7">
      <w:pPr>
        <w:ind w:right="-46"/>
        <w:jc w:val="both"/>
        <w:rPr>
          <w:rFonts w:ascii="Arial" w:hAnsi="Arial" w:cs="Arial"/>
        </w:rPr>
      </w:pPr>
      <w:r w:rsidRPr="00BF7641">
        <w:rPr>
          <w:rFonts w:ascii="Arial" w:hAnsi="Arial" w:cs="Arial"/>
        </w:rPr>
        <w:t xml:space="preserve">The contractor </w:t>
      </w:r>
      <w:r>
        <w:rPr>
          <w:rFonts w:ascii="Arial" w:hAnsi="Arial" w:cs="Arial"/>
        </w:rPr>
        <w:t>must</w:t>
      </w:r>
      <w:r w:rsidRPr="00BF7641">
        <w:rPr>
          <w:rFonts w:ascii="Arial" w:hAnsi="Arial" w:cs="Arial"/>
        </w:rPr>
        <w:t xml:space="preserve"> hire an experienced engineer as the Technical Supervision Engineer to ensure </w:t>
      </w:r>
      <w:r>
        <w:rPr>
          <w:rFonts w:ascii="Arial" w:hAnsi="Arial" w:cs="Arial"/>
        </w:rPr>
        <w:t xml:space="preserve">the </w:t>
      </w:r>
      <w:r w:rsidRPr="00BF7641">
        <w:rPr>
          <w:rFonts w:ascii="Arial" w:hAnsi="Arial" w:cs="Arial"/>
        </w:rPr>
        <w:t>quality and compliance of maintenance in the UNHCR office. This role involves coordinating with the contractor, UNHCR, and the landlord's maintenance team to maintain a safe and efficient workspace.</w:t>
      </w:r>
    </w:p>
    <w:p w:rsidR="00BF7641" w:rsidP="00BF7641" w:rsidRDefault="00BF7641" w14:paraId="2DCFD38A" w14:textId="77777777">
      <w:pPr>
        <w:ind w:right="-46"/>
        <w:jc w:val="both"/>
        <w:rPr>
          <w:rFonts w:ascii="Arial" w:hAnsi="Arial" w:cs="Arial"/>
        </w:rPr>
      </w:pPr>
    </w:p>
    <w:p w:rsidRPr="00BF7641" w:rsidR="001877D6" w:rsidP="00BF7641" w:rsidRDefault="001877D6" w14:paraId="2E0BFE2A" w14:textId="77777777">
      <w:pPr>
        <w:ind w:right="-46"/>
        <w:jc w:val="both"/>
        <w:rPr>
          <w:rFonts w:ascii="Arial" w:hAnsi="Arial" w:cs="Arial"/>
        </w:rPr>
      </w:pPr>
    </w:p>
    <w:p w:rsidRPr="00BF7641" w:rsidR="00BF7641" w:rsidP="00BF7641" w:rsidRDefault="00BF7641" w14:paraId="44B6FF9F" w14:textId="19EDF6A9">
      <w:pPr>
        <w:ind w:right="-46"/>
        <w:jc w:val="both"/>
        <w:rPr>
          <w:rFonts w:ascii="Arial" w:hAnsi="Arial" w:cs="Arial"/>
        </w:rPr>
      </w:pPr>
      <w:r w:rsidRPr="00BF7641">
        <w:rPr>
          <w:rFonts w:ascii="Arial" w:hAnsi="Arial" w:cs="Arial"/>
        </w:rPr>
        <w:lastRenderedPageBreak/>
        <w:t>The Technical Supervision Engineer's tasks include:</w:t>
      </w:r>
    </w:p>
    <w:p w:rsidRPr="00BF7641" w:rsidR="00BF7641" w:rsidP="00B733F4" w:rsidRDefault="00BF7641" w14:paraId="3B795223" w14:textId="77777777">
      <w:pPr>
        <w:pStyle w:val="ListParagraph"/>
        <w:numPr>
          <w:ilvl w:val="0"/>
          <w:numId w:val="2"/>
        </w:numPr>
        <w:ind w:right="-46"/>
        <w:jc w:val="both"/>
        <w:rPr>
          <w:rFonts w:ascii="Arial" w:hAnsi="Arial" w:cs="Arial"/>
        </w:rPr>
      </w:pPr>
      <w:r w:rsidRPr="00BF7641">
        <w:rPr>
          <w:rFonts w:ascii="Arial" w:hAnsi="Arial" w:cs="Arial"/>
        </w:rPr>
        <w:t>Promptly reporting defects to UNHCR.</w:t>
      </w:r>
    </w:p>
    <w:p w:rsidRPr="00BF7641" w:rsidR="00BF7641" w:rsidP="00B733F4" w:rsidRDefault="00BF7641" w14:paraId="3850E2EE" w14:textId="77777777">
      <w:pPr>
        <w:pStyle w:val="ListParagraph"/>
        <w:numPr>
          <w:ilvl w:val="0"/>
          <w:numId w:val="2"/>
        </w:numPr>
        <w:ind w:right="-46"/>
        <w:jc w:val="both"/>
        <w:rPr>
          <w:rFonts w:ascii="Arial" w:hAnsi="Arial" w:cs="Arial"/>
        </w:rPr>
      </w:pPr>
      <w:r w:rsidRPr="00BF7641">
        <w:rPr>
          <w:rFonts w:ascii="Arial" w:hAnsi="Arial" w:cs="Arial"/>
        </w:rPr>
        <w:t>Supervising maintenance activities.</w:t>
      </w:r>
    </w:p>
    <w:p w:rsidRPr="00BF7641" w:rsidR="00BF7641" w:rsidP="00B733F4" w:rsidRDefault="00BF7641" w14:paraId="121E929D" w14:textId="77777777">
      <w:pPr>
        <w:pStyle w:val="ListParagraph"/>
        <w:numPr>
          <w:ilvl w:val="0"/>
          <w:numId w:val="2"/>
        </w:numPr>
        <w:ind w:right="-46"/>
        <w:jc w:val="both"/>
        <w:rPr>
          <w:rFonts w:ascii="Arial" w:hAnsi="Arial" w:cs="Arial"/>
        </w:rPr>
      </w:pPr>
      <w:r w:rsidRPr="00BF7641">
        <w:rPr>
          <w:rFonts w:ascii="Arial" w:hAnsi="Arial" w:cs="Arial"/>
        </w:rPr>
        <w:t>Coordinating with UNHCR to meet their requirements.</w:t>
      </w:r>
    </w:p>
    <w:p w:rsidRPr="00BF7641" w:rsidR="00BF7641" w:rsidP="00B733F4" w:rsidRDefault="00BF7641" w14:paraId="39EB55D2" w14:textId="77777777">
      <w:pPr>
        <w:pStyle w:val="ListParagraph"/>
        <w:numPr>
          <w:ilvl w:val="0"/>
          <w:numId w:val="2"/>
        </w:numPr>
        <w:ind w:right="-46"/>
        <w:jc w:val="both"/>
        <w:rPr>
          <w:rFonts w:ascii="Arial" w:hAnsi="Arial" w:cs="Arial"/>
        </w:rPr>
      </w:pPr>
      <w:r w:rsidRPr="00BF7641">
        <w:rPr>
          <w:rFonts w:ascii="Arial" w:hAnsi="Arial" w:cs="Arial"/>
        </w:rPr>
        <w:t>Liaising with the landlord's team for access and utilities.</w:t>
      </w:r>
    </w:p>
    <w:p w:rsidRPr="00BF7641" w:rsidR="00BF7641" w:rsidP="00B733F4" w:rsidRDefault="004A3935" w14:paraId="14482964" w14:textId="711DE9EA">
      <w:pPr>
        <w:pStyle w:val="ListParagraph"/>
        <w:numPr>
          <w:ilvl w:val="0"/>
          <w:numId w:val="2"/>
        </w:numPr>
        <w:ind w:right="-46"/>
        <w:jc w:val="both"/>
        <w:rPr>
          <w:rFonts w:ascii="Arial" w:hAnsi="Arial" w:cs="Arial"/>
        </w:rPr>
      </w:pPr>
      <w:r>
        <w:rPr>
          <w:rFonts w:ascii="Arial" w:hAnsi="Arial" w:cs="Arial"/>
        </w:rPr>
        <w:t>Inspect</w:t>
      </w:r>
      <w:r w:rsidRPr="00BF7641" w:rsidR="00BF7641">
        <w:rPr>
          <w:rFonts w:ascii="Arial" w:hAnsi="Arial" w:cs="Arial"/>
        </w:rPr>
        <w:t xml:space="preserve"> maintenance work for compliance.</w:t>
      </w:r>
    </w:p>
    <w:p w:rsidRPr="00BF7641" w:rsidR="00BF7641" w:rsidP="00B733F4" w:rsidRDefault="00BF7641" w14:paraId="2F689B79" w14:textId="77777777">
      <w:pPr>
        <w:pStyle w:val="ListParagraph"/>
        <w:numPr>
          <w:ilvl w:val="0"/>
          <w:numId w:val="2"/>
        </w:numPr>
        <w:ind w:right="-46"/>
        <w:jc w:val="both"/>
        <w:rPr>
          <w:rFonts w:ascii="Arial" w:hAnsi="Arial" w:cs="Arial"/>
        </w:rPr>
      </w:pPr>
      <w:r w:rsidRPr="00BF7641">
        <w:rPr>
          <w:rFonts w:ascii="Arial" w:hAnsi="Arial" w:cs="Arial"/>
        </w:rPr>
        <w:t>Providing technical support to the maintenance team.</w:t>
      </w:r>
    </w:p>
    <w:p w:rsidRPr="00BF7641" w:rsidR="00BF7641" w:rsidP="00B733F4" w:rsidRDefault="00BF7641" w14:paraId="5B2148FF" w14:textId="77777777">
      <w:pPr>
        <w:pStyle w:val="ListParagraph"/>
        <w:numPr>
          <w:ilvl w:val="0"/>
          <w:numId w:val="2"/>
        </w:numPr>
        <w:ind w:right="-46"/>
        <w:jc w:val="both"/>
        <w:rPr>
          <w:rFonts w:ascii="Arial" w:hAnsi="Arial" w:cs="Arial"/>
        </w:rPr>
      </w:pPr>
      <w:r w:rsidRPr="00BF7641">
        <w:rPr>
          <w:rFonts w:ascii="Arial" w:hAnsi="Arial" w:cs="Arial"/>
        </w:rPr>
        <w:t>Monitoring progress and addressing issues.</w:t>
      </w:r>
    </w:p>
    <w:p w:rsidRPr="00BF7641" w:rsidR="00BF7641" w:rsidP="00B733F4" w:rsidRDefault="004A3935" w14:paraId="346FECFE" w14:textId="44B15101">
      <w:pPr>
        <w:pStyle w:val="ListParagraph"/>
        <w:numPr>
          <w:ilvl w:val="0"/>
          <w:numId w:val="2"/>
        </w:numPr>
        <w:ind w:right="-46"/>
        <w:jc w:val="both"/>
        <w:rPr>
          <w:rFonts w:ascii="Arial" w:hAnsi="Arial" w:cs="Arial"/>
        </w:rPr>
      </w:pPr>
      <w:r>
        <w:rPr>
          <w:rFonts w:ascii="Arial" w:hAnsi="Arial" w:cs="Arial"/>
        </w:rPr>
        <w:t>Document</w:t>
      </w:r>
      <w:r w:rsidRPr="00BF7641" w:rsidR="00BF7641">
        <w:rPr>
          <w:rFonts w:ascii="Arial" w:hAnsi="Arial" w:cs="Arial"/>
        </w:rPr>
        <w:t xml:space="preserve"> maintenance activities and </w:t>
      </w:r>
      <w:r>
        <w:rPr>
          <w:rFonts w:ascii="Arial" w:hAnsi="Arial" w:cs="Arial"/>
        </w:rPr>
        <w:t>facilitate</w:t>
      </w:r>
      <w:r w:rsidRPr="00BF7641" w:rsidR="00BF7641">
        <w:rPr>
          <w:rFonts w:ascii="Arial" w:hAnsi="Arial" w:cs="Arial"/>
        </w:rPr>
        <w:t xml:space="preserve"> communication between stakeholders.</w:t>
      </w:r>
    </w:p>
    <w:p w:rsidRPr="00BF7641" w:rsidR="00BF7641" w:rsidP="00BF7641" w:rsidRDefault="00BF7641" w14:paraId="073F8CB9" w14:textId="3DA1E69C">
      <w:pPr>
        <w:ind w:right="-46"/>
        <w:jc w:val="both"/>
        <w:rPr>
          <w:rFonts w:ascii="Arial" w:hAnsi="Arial" w:cs="Arial"/>
        </w:rPr>
      </w:pPr>
      <w:r w:rsidRPr="00BF7641">
        <w:rPr>
          <w:rFonts w:ascii="Arial" w:hAnsi="Arial" w:cs="Arial"/>
        </w:rPr>
        <w:t>Responsibilities include:</w:t>
      </w:r>
    </w:p>
    <w:p w:rsidRPr="00BF7641" w:rsidR="00BF7641" w:rsidP="00B733F4" w:rsidRDefault="00BF7641" w14:paraId="2C064264" w14:textId="77777777">
      <w:pPr>
        <w:pStyle w:val="ListParagraph"/>
        <w:numPr>
          <w:ilvl w:val="0"/>
          <w:numId w:val="3"/>
        </w:numPr>
        <w:ind w:right="-46"/>
        <w:jc w:val="both"/>
        <w:rPr>
          <w:rFonts w:ascii="Arial" w:hAnsi="Arial" w:cs="Arial"/>
        </w:rPr>
      </w:pPr>
      <w:r w:rsidRPr="00BF7641">
        <w:rPr>
          <w:rFonts w:ascii="Arial" w:hAnsi="Arial" w:cs="Arial"/>
        </w:rPr>
        <w:t>Understanding UNHCR's maintenance needs and communicating them to the contractor.</w:t>
      </w:r>
    </w:p>
    <w:p w:rsidRPr="00BF7641" w:rsidR="00BF7641" w:rsidP="00B733F4" w:rsidRDefault="00BF7641" w14:paraId="072DBE1D" w14:textId="77777777">
      <w:pPr>
        <w:pStyle w:val="ListParagraph"/>
        <w:numPr>
          <w:ilvl w:val="0"/>
          <w:numId w:val="3"/>
        </w:numPr>
        <w:ind w:right="-46"/>
        <w:jc w:val="both"/>
        <w:rPr>
          <w:rFonts w:ascii="Arial" w:hAnsi="Arial" w:cs="Arial"/>
        </w:rPr>
      </w:pPr>
      <w:r w:rsidRPr="00BF7641">
        <w:rPr>
          <w:rFonts w:ascii="Arial" w:hAnsi="Arial" w:cs="Arial"/>
        </w:rPr>
        <w:t>Supervising maintenance to ensure quality and safety.</w:t>
      </w:r>
    </w:p>
    <w:p w:rsidRPr="00BF7641" w:rsidR="00BF7641" w:rsidP="00B733F4" w:rsidRDefault="00BF7641" w14:paraId="00E31277" w14:textId="77777777">
      <w:pPr>
        <w:pStyle w:val="ListParagraph"/>
        <w:numPr>
          <w:ilvl w:val="0"/>
          <w:numId w:val="3"/>
        </w:numPr>
        <w:ind w:right="-46"/>
        <w:jc w:val="both"/>
        <w:rPr>
          <w:rFonts w:ascii="Arial" w:hAnsi="Arial" w:cs="Arial"/>
        </w:rPr>
      </w:pPr>
      <w:r w:rsidRPr="00BF7641">
        <w:rPr>
          <w:rFonts w:ascii="Arial" w:hAnsi="Arial" w:cs="Arial"/>
        </w:rPr>
        <w:t>Collaborating with the landlord's team to address issues.</w:t>
      </w:r>
    </w:p>
    <w:p w:rsidRPr="00BF7641" w:rsidR="00BF7641" w:rsidP="00B733F4" w:rsidRDefault="00BF7641" w14:paraId="22480DFD" w14:textId="77777777">
      <w:pPr>
        <w:pStyle w:val="ListParagraph"/>
        <w:numPr>
          <w:ilvl w:val="0"/>
          <w:numId w:val="3"/>
        </w:numPr>
        <w:ind w:right="-46"/>
        <w:jc w:val="both"/>
        <w:rPr>
          <w:rFonts w:ascii="Arial" w:hAnsi="Arial" w:cs="Arial"/>
        </w:rPr>
      </w:pPr>
      <w:r w:rsidRPr="00BF7641">
        <w:rPr>
          <w:rFonts w:ascii="Arial" w:hAnsi="Arial" w:cs="Arial"/>
        </w:rPr>
        <w:t>Inspecting work sites and reporting findings.</w:t>
      </w:r>
    </w:p>
    <w:p w:rsidRPr="00BF7641" w:rsidR="00BF7641" w:rsidP="00B733F4" w:rsidRDefault="00BF7641" w14:paraId="414D6393" w14:textId="77777777">
      <w:pPr>
        <w:pStyle w:val="ListParagraph"/>
        <w:numPr>
          <w:ilvl w:val="0"/>
          <w:numId w:val="3"/>
        </w:numPr>
        <w:ind w:right="-46"/>
        <w:jc w:val="both"/>
        <w:rPr>
          <w:rFonts w:ascii="Arial" w:hAnsi="Arial" w:cs="Arial"/>
        </w:rPr>
      </w:pPr>
      <w:r w:rsidRPr="00BF7641">
        <w:rPr>
          <w:rFonts w:ascii="Arial" w:hAnsi="Arial" w:cs="Arial"/>
        </w:rPr>
        <w:t>Providing technical guidance to the maintenance team.</w:t>
      </w:r>
    </w:p>
    <w:p w:rsidR="00BF7641" w:rsidP="00B733F4" w:rsidRDefault="00BF7641" w14:paraId="06595F17" w14:textId="1788B59D">
      <w:pPr>
        <w:pStyle w:val="ListParagraph"/>
        <w:numPr>
          <w:ilvl w:val="0"/>
          <w:numId w:val="3"/>
        </w:numPr>
        <w:ind w:right="-46"/>
        <w:jc w:val="both"/>
        <w:rPr>
          <w:rFonts w:ascii="Arial" w:hAnsi="Arial" w:cs="Arial"/>
        </w:rPr>
      </w:pPr>
      <w:r w:rsidRPr="00BF7641">
        <w:rPr>
          <w:rFonts w:ascii="Arial" w:hAnsi="Arial" w:cs="Arial"/>
        </w:rPr>
        <w:t>Communicating effectively with stakeholders.</w:t>
      </w:r>
    </w:p>
    <w:p w:rsidRPr="0016160D" w:rsidR="008A013B" w:rsidP="008A013B" w:rsidRDefault="00A66B13" w14:paraId="78DD21C1" w14:textId="1EA149A4">
      <w:pPr>
        <w:pStyle w:val="ListParagraph"/>
        <w:numPr>
          <w:ilvl w:val="0"/>
          <w:numId w:val="3"/>
        </w:numPr>
        <w:ind w:right="-46"/>
        <w:jc w:val="both"/>
        <w:rPr>
          <w:rFonts w:ascii="Arial" w:hAnsi="Arial" w:cs="Arial"/>
        </w:rPr>
      </w:pPr>
      <w:r w:rsidRPr="00A66B13">
        <w:rPr>
          <w:rFonts w:ascii="Arial" w:hAnsi="Arial" w:cs="Arial"/>
        </w:rPr>
        <w:t>The Technical Supervision Engineer is responsible for keeping up-to-date quality control records of all inspections. These records include details like the type and number of inspections, inspection results, maintenance reports, defect reports, reasons for rejection, proposed remedies, and corrective actions taken. The records should cover both conforming and defective features and confirm that all materials used meet the contract terms. Clear copies of these records must be provided to UNHCR.</w:t>
      </w:r>
    </w:p>
    <w:p w:rsidR="0094331E" w:rsidP="0094331E" w:rsidRDefault="0094331E" w14:paraId="4E86617F" w14:textId="77777777">
      <w:pPr>
        <w:pStyle w:val="ListParagraph"/>
        <w:ind w:right="-46"/>
        <w:jc w:val="both"/>
        <w:rPr>
          <w:rFonts w:ascii="Arial" w:hAnsi="Arial" w:cs="Arial"/>
          <w:b/>
          <w:bCs/>
        </w:rPr>
      </w:pPr>
    </w:p>
    <w:p w:rsidR="0094331E" w:rsidP="0094331E" w:rsidRDefault="0094331E" w14:paraId="6D99CAFF" w14:textId="77777777">
      <w:pPr>
        <w:pStyle w:val="ListParagraph"/>
        <w:ind w:right="-46"/>
        <w:jc w:val="both"/>
        <w:rPr>
          <w:rFonts w:ascii="Arial" w:hAnsi="Arial" w:cs="Arial"/>
          <w:b/>
          <w:bCs/>
        </w:rPr>
      </w:pPr>
    </w:p>
    <w:p w:rsidRPr="0016160D" w:rsidR="00986A22" w:rsidP="00986A22" w:rsidRDefault="00F71C12" w14:paraId="2C6FA190" w14:textId="0E5ADABE">
      <w:pPr>
        <w:pStyle w:val="ListParagraph"/>
        <w:numPr>
          <w:ilvl w:val="0"/>
          <w:numId w:val="1"/>
        </w:numPr>
        <w:ind w:right="-46"/>
        <w:jc w:val="both"/>
        <w:rPr>
          <w:rFonts w:ascii="Arial" w:hAnsi="Arial" w:cs="Arial"/>
          <w:b/>
          <w:bCs/>
        </w:rPr>
      </w:pPr>
      <w:r w:rsidRPr="00F71C12">
        <w:rPr>
          <w:rFonts w:ascii="Arial" w:hAnsi="Arial" w:cs="Arial"/>
          <w:b/>
          <w:bCs/>
        </w:rPr>
        <w:t>Technical maintenance</w:t>
      </w:r>
      <w:r>
        <w:rPr>
          <w:rFonts w:ascii="Arial" w:hAnsi="Arial" w:cs="Arial"/>
          <w:b/>
          <w:bCs/>
        </w:rPr>
        <w:t xml:space="preserve"> and Repair works </w:t>
      </w:r>
    </w:p>
    <w:p w:rsidRPr="00986A22" w:rsidR="00346C1F" w:rsidP="00B733F4" w:rsidRDefault="00346C1F" w14:paraId="7FDD428D" w14:textId="3BD48A8F">
      <w:pPr>
        <w:pStyle w:val="ListParagraph"/>
        <w:numPr>
          <w:ilvl w:val="1"/>
          <w:numId w:val="1"/>
        </w:numPr>
        <w:ind w:right="-46"/>
        <w:jc w:val="both"/>
        <w:rPr>
          <w:rFonts w:ascii="Arial" w:hAnsi="Arial" w:cs="Arial"/>
          <w:b/>
          <w:bCs/>
          <w:lang w:val="en-US"/>
        </w:rPr>
      </w:pPr>
      <w:r w:rsidRPr="00346C1F">
        <w:rPr>
          <w:rFonts w:ascii="Arial" w:hAnsi="Arial" w:cs="Arial"/>
          <w:b/>
          <w:bCs/>
        </w:rPr>
        <w:t>Coordination</w:t>
      </w:r>
      <w:r w:rsidRPr="00346C1F">
        <w:rPr>
          <w:rFonts w:ascii="Arial" w:hAnsi="Arial" w:cs="Arial"/>
          <w:b/>
          <w:bCs/>
          <w:lang w:val="en-US"/>
        </w:rPr>
        <w:t xml:space="preserve"> and Preparation:</w:t>
      </w:r>
    </w:p>
    <w:p w:rsidRPr="00346C1F" w:rsidR="00346C1F" w:rsidP="00346C1F" w:rsidRDefault="00346C1F" w14:paraId="04EA2A31" w14:textId="561693A9">
      <w:pPr>
        <w:ind w:right="-46"/>
        <w:jc w:val="both"/>
        <w:rPr>
          <w:rFonts w:ascii="Arial" w:hAnsi="Arial" w:cs="Arial"/>
          <w:lang w:val="en-US"/>
        </w:rPr>
      </w:pPr>
      <w:r w:rsidRPr="00346C1F">
        <w:rPr>
          <w:rFonts w:ascii="Arial" w:hAnsi="Arial" w:cs="Arial"/>
          <w:lang w:val="en-US"/>
        </w:rPr>
        <w:t>Documentation Approval:</w:t>
      </w:r>
    </w:p>
    <w:p w:rsidRPr="00346C1F" w:rsidR="00346C1F" w:rsidP="00B733F4" w:rsidRDefault="00346C1F" w14:paraId="2661500D" w14:textId="423AC6E8">
      <w:pPr>
        <w:pStyle w:val="ListParagraph"/>
        <w:numPr>
          <w:ilvl w:val="0"/>
          <w:numId w:val="4"/>
        </w:numPr>
        <w:ind w:right="-46"/>
        <w:jc w:val="both"/>
        <w:rPr>
          <w:rFonts w:ascii="Arial" w:hAnsi="Arial" w:cs="Arial"/>
          <w:lang w:val="en-US"/>
        </w:rPr>
      </w:pPr>
      <w:r w:rsidRPr="00346C1F">
        <w:rPr>
          <w:rFonts w:ascii="Arial" w:hAnsi="Arial" w:cs="Arial"/>
          <w:lang w:val="en-US"/>
        </w:rPr>
        <w:t>The contractor prepares the project and technical documentation.</w:t>
      </w:r>
    </w:p>
    <w:p w:rsidRPr="00346C1F" w:rsidR="00346C1F" w:rsidP="00B733F4" w:rsidRDefault="00346C1F" w14:paraId="7E48C9AD" w14:textId="77777777">
      <w:pPr>
        <w:pStyle w:val="ListParagraph"/>
        <w:numPr>
          <w:ilvl w:val="0"/>
          <w:numId w:val="4"/>
        </w:numPr>
        <w:ind w:right="-46"/>
        <w:jc w:val="both"/>
        <w:rPr>
          <w:rFonts w:ascii="Arial" w:hAnsi="Arial" w:cs="Arial"/>
          <w:lang w:val="en-US"/>
        </w:rPr>
      </w:pPr>
      <w:r w:rsidRPr="00346C1F">
        <w:rPr>
          <w:rFonts w:ascii="Arial" w:hAnsi="Arial" w:cs="Arial"/>
          <w:lang w:val="en-US"/>
        </w:rPr>
        <w:t>Submission for approval by UNHCR to Technical Maintenance Service.</w:t>
      </w:r>
    </w:p>
    <w:p w:rsidRPr="00986A22" w:rsidR="00986A22" w:rsidP="00B733F4" w:rsidRDefault="00346C1F" w14:paraId="0F2D58A8" w14:textId="60330CFE">
      <w:pPr>
        <w:pStyle w:val="ListParagraph"/>
        <w:numPr>
          <w:ilvl w:val="0"/>
          <w:numId w:val="4"/>
        </w:numPr>
        <w:ind w:right="-46"/>
        <w:jc w:val="both"/>
        <w:rPr>
          <w:rFonts w:ascii="Arial" w:hAnsi="Arial" w:cs="Arial"/>
          <w:lang w:val="en-US"/>
        </w:rPr>
      </w:pPr>
      <w:r w:rsidRPr="00346C1F">
        <w:rPr>
          <w:rFonts w:ascii="Arial" w:hAnsi="Arial" w:cs="Arial"/>
          <w:lang w:val="en-US"/>
        </w:rPr>
        <w:t>Repair works cannot start without written permission from the Landlord.</w:t>
      </w:r>
    </w:p>
    <w:p w:rsidRPr="00986A22" w:rsidR="00346C1F" w:rsidP="00986A22" w:rsidRDefault="00346C1F" w14:paraId="19FFCDA4" w14:textId="4D6DFA6F">
      <w:pPr>
        <w:ind w:right="-46"/>
        <w:jc w:val="both"/>
        <w:rPr>
          <w:rFonts w:ascii="Arial" w:hAnsi="Arial" w:cs="Arial"/>
          <w:lang w:val="en-US"/>
        </w:rPr>
      </w:pPr>
      <w:r w:rsidRPr="00986A22">
        <w:rPr>
          <w:rFonts w:ascii="Arial" w:hAnsi="Arial" w:cs="Arial"/>
          <w:lang w:val="en-US"/>
        </w:rPr>
        <w:t>Assessment and Discussion:</w:t>
      </w:r>
    </w:p>
    <w:p w:rsidRPr="00986A22" w:rsidR="00346C1F" w:rsidP="00B733F4" w:rsidRDefault="00346C1F" w14:paraId="3AC7230E" w14:textId="77777777">
      <w:pPr>
        <w:pStyle w:val="ListParagraph"/>
        <w:numPr>
          <w:ilvl w:val="0"/>
          <w:numId w:val="5"/>
        </w:numPr>
        <w:ind w:right="-46"/>
        <w:jc w:val="both"/>
        <w:rPr>
          <w:rFonts w:ascii="Arial" w:hAnsi="Arial" w:cs="Arial"/>
          <w:lang w:val="en-US"/>
        </w:rPr>
      </w:pPr>
      <w:r w:rsidRPr="00986A22">
        <w:rPr>
          <w:rFonts w:ascii="Arial" w:hAnsi="Arial" w:cs="Arial"/>
          <w:lang w:val="en-US"/>
        </w:rPr>
        <w:t>UNHCR and Technical Maintenance Service assess premises condition.</w:t>
      </w:r>
    </w:p>
    <w:p w:rsidRPr="00986A22" w:rsidR="00346C1F" w:rsidP="00B733F4" w:rsidRDefault="00346C1F" w14:paraId="0498AA4E" w14:textId="17416134">
      <w:pPr>
        <w:pStyle w:val="ListParagraph"/>
        <w:numPr>
          <w:ilvl w:val="0"/>
          <w:numId w:val="5"/>
        </w:numPr>
        <w:ind w:right="-46"/>
        <w:jc w:val="both"/>
        <w:rPr>
          <w:rFonts w:ascii="Arial" w:hAnsi="Arial" w:cs="Arial"/>
          <w:lang w:val="en-US"/>
        </w:rPr>
      </w:pPr>
      <w:r w:rsidRPr="00986A22">
        <w:rPr>
          <w:rFonts w:ascii="Arial" w:hAnsi="Arial" w:cs="Arial"/>
          <w:lang w:val="en-US"/>
        </w:rPr>
        <w:t>Determine the volume of planned works and discuss rules.</w:t>
      </w:r>
    </w:p>
    <w:p w:rsidRPr="00346C1F" w:rsidR="00346C1F" w:rsidP="00346C1F" w:rsidRDefault="00346C1F" w14:paraId="37590269" w14:textId="4B38FFDC">
      <w:pPr>
        <w:ind w:right="-46"/>
        <w:jc w:val="both"/>
        <w:rPr>
          <w:rFonts w:ascii="Arial" w:hAnsi="Arial" w:cs="Arial"/>
          <w:lang w:val="en-US"/>
        </w:rPr>
      </w:pPr>
      <w:r w:rsidRPr="00346C1F">
        <w:rPr>
          <w:rFonts w:ascii="Arial" w:hAnsi="Arial" w:cs="Arial"/>
          <w:lang w:val="en-US"/>
        </w:rPr>
        <w:t>Contractor Obligations:</w:t>
      </w:r>
    </w:p>
    <w:p w:rsidRPr="00986A22" w:rsidR="00346C1F" w:rsidP="00B733F4" w:rsidRDefault="00346C1F" w14:paraId="6CBE4664" w14:textId="77777777">
      <w:pPr>
        <w:pStyle w:val="ListParagraph"/>
        <w:numPr>
          <w:ilvl w:val="0"/>
          <w:numId w:val="6"/>
        </w:numPr>
        <w:ind w:right="-46"/>
        <w:jc w:val="both"/>
        <w:rPr>
          <w:rFonts w:ascii="Arial" w:hAnsi="Arial" w:cs="Arial"/>
          <w:lang w:val="en-US"/>
        </w:rPr>
      </w:pPr>
      <w:r w:rsidRPr="00986A22">
        <w:rPr>
          <w:rFonts w:ascii="Arial" w:hAnsi="Arial" w:cs="Arial"/>
          <w:lang w:val="en-US"/>
        </w:rPr>
        <w:t>Develop project documentation covering various aspects.</w:t>
      </w:r>
    </w:p>
    <w:p w:rsidRPr="00986A22" w:rsidR="00346C1F" w:rsidP="00B733F4" w:rsidRDefault="00346C1F" w14:paraId="5A9F58C5" w14:textId="77777777">
      <w:pPr>
        <w:pStyle w:val="ListParagraph"/>
        <w:numPr>
          <w:ilvl w:val="0"/>
          <w:numId w:val="6"/>
        </w:numPr>
        <w:ind w:right="-46"/>
        <w:jc w:val="both"/>
        <w:rPr>
          <w:rFonts w:ascii="Arial" w:hAnsi="Arial" w:cs="Arial"/>
          <w:lang w:val="en-US"/>
        </w:rPr>
      </w:pPr>
      <w:r w:rsidRPr="00986A22">
        <w:rPr>
          <w:rFonts w:ascii="Arial" w:hAnsi="Arial" w:cs="Arial"/>
          <w:lang w:val="en-US"/>
        </w:rPr>
        <w:t>Coordinate documentation with relevant parties and authorities.</w:t>
      </w:r>
    </w:p>
    <w:p w:rsidRPr="00986A22" w:rsidR="00346C1F" w:rsidP="00B733F4" w:rsidRDefault="00346C1F" w14:paraId="2E1D73E1" w14:textId="77777777">
      <w:pPr>
        <w:pStyle w:val="ListParagraph"/>
        <w:numPr>
          <w:ilvl w:val="0"/>
          <w:numId w:val="6"/>
        </w:numPr>
        <w:ind w:right="-46"/>
        <w:jc w:val="both"/>
        <w:rPr>
          <w:rFonts w:ascii="Arial" w:hAnsi="Arial" w:cs="Arial"/>
          <w:lang w:val="en-US"/>
        </w:rPr>
      </w:pPr>
      <w:r w:rsidRPr="00986A22">
        <w:rPr>
          <w:rFonts w:ascii="Arial" w:hAnsi="Arial" w:cs="Arial"/>
          <w:lang w:val="en-US"/>
        </w:rPr>
        <w:t>Perform dismantling and construction/installation as per agreed plan.</w:t>
      </w:r>
    </w:p>
    <w:p w:rsidRPr="00986A22" w:rsidR="00346C1F" w:rsidP="00B733F4" w:rsidRDefault="00346C1F" w14:paraId="3AF3514F" w14:textId="77777777">
      <w:pPr>
        <w:pStyle w:val="ListParagraph"/>
        <w:numPr>
          <w:ilvl w:val="0"/>
          <w:numId w:val="6"/>
        </w:numPr>
        <w:ind w:right="-46"/>
        <w:jc w:val="both"/>
        <w:rPr>
          <w:rFonts w:ascii="Arial" w:hAnsi="Arial" w:cs="Arial"/>
          <w:lang w:val="en-US"/>
        </w:rPr>
      </w:pPr>
      <w:r w:rsidRPr="00986A22">
        <w:rPr>
          <w:rFonts w:ascii="Arial" w:hAnsi="Arial" w:cs="Arial"/>
          <w:lang w:val="en-US"/>
        </w:rPr>
        <w:t>Ensure repair works comply with building regulations and do not damage the structure.</w:t>
      </w:r>
    </w:p>
    <w:p w:rsidRPr="00986A22" w:rsidR="00346C1F" w:rsidP="00B733F4" w:rsidRDefault="00346C1F" w14:paraId="238323FC" w14:textId="77777777">
      <w:pPr>
        <w:pStyle w:val="ListParagraph"/>
        <w:numPr>
          <w:ilvl w:val="0"/>
          <w:numId w:val="6"/>
        </w:numPr>
        <w:ind w:right="-46"/>
        <w:jc w:val="both"/>
        <w:rPr>
          <w:rFonts w:ascii="Arial" w:hAnsi="Arial" w:cs="Arial"/>
          <w:lang w:val="en-US"/>
        </w:rPr>
      </w:pPr>
      <w:r w:rsidRPr="00986A22">
        <w:rPr>
          <w:rFonts w:ascii="Arial" w:hAnsi="Arial" w:cs="Arial"/>
          <w:lang w:val="en-US"/>
        </w:rPr>
        <w:t>Designate responsible persons for safety.</w:t>
      </w:r>
    </w:p>
    <w:p w:rsidRPr="00986A22" w:rsidR="00346C1F" w:rsidP="00B733F4" w:rsidRDefault="00346C1F" w14:paraId="79083DAE" w14:textId="77777777">
      <w:pPr>
        <w:pStyle w:val="ListParagraph"/>
        <w:numPr>
          <w:ilvl w:val="0"/>
          <w:numId w:val="6"/>
        </w:numPr>
        <w:ind w:right="-46"/>
        <w:jc w:val="both"/>
        <w:rPr>
          <w:rFonts w:ascii="Arial" w:hAnsi="Arial" w:cs="Arial"/>
          <w:lang w:val="en-US"/>
        </w:rPr>
      </w:pPr>
      <w:r w:rsidRPr="00986A22">
        <w:rPr>
          <w:rFonts w:ascii="Arial" w:hAnsi="Arial" w:cs="Arial"/>
          <w:lang w:val="en-US"/>
        </w:rPr>
        <w:t>Formalize work permits for high-risk tasks.</w:t>
      </w:r>
    </w:p>
    <w:p w:rsidRPr="00986A22" w:rsidR="00346C1F" w:rsidP="00B733F4" w:rsidRDefault="00346C1F" w14:paraId="4C3332D2" w14:textId="77777777">
      <w:pPr>
        <w:pStyle w:val="ListParagraph"/>
        <w:numPr>
          <w:ilvl w:val="0"/>
          <w:numId w:val="6"/>
        </w:numPr>
        <w:ind w:right="-46"/>
        <w:jc w:val="both"/>
        <w:rPr>
          <w:rFonts w:ascii="Arial" w:hAnsi="Arial" w:cs="Arial"/>
          <w:lang w:val="en-US"/>
        </w:rPr>
      </w:pPr>
      <w:r w:rsidRPr="00986A22">
        <w:rPr>
          <w:rFonts w:ascii="Arial" w:hAnsi="Arial" w:cs="Arial"/>
          <w:lang w:val="en-US"/>
        </w:rPr>
        <w:t>Obtain necessary licenses and permits and employ certified personnel.</w:t>
      </w:r>
    </w:p>
    <w:p w:rsidRPr="00986A22" w:rsidR="00346C1F" w:rsidP="00B733F4" w:rsidRDefault="00346C1F" w14:paraId="5DBDE7F7" w14:textId="633190CE">
      <w:pPr>
        <w:pStyle w:val="ListParagraph"/>
        <w:numPr>
          <w:ilvl w:val="0"/>
          <w:numId w:val="6"/>
        </w:numPr>
        <w:ind w:right="-46"/>
        <w:jc w:val="both"/>
        <w:rPr>
          <w:rFonts w:ascii="Arial" w:hAnsi="Arial" w:cs="Arial"/>
          <w:lang w:val="en-US"/>
        </w:rPr>
      </w:pPr>
      <w:r w:rsidRPr="00986A22">
        <w:rPr>
          <w:rFonts w:ascii="Arial" w:hAnsi="Arial" w:cs="Arial"/>
          <w:lang w:val="en-US"/>
        </w:rPr>
        <w:lastRenderedPageBreak/>
        <w:t>Provide copies of licenses and permits to Technical Maintenance Service.</w:t>
      </w:r>
    </w:p>
    <w:p w:rsidRPr="00881AD1" w:rsidR="00617615" w:rsidP="00881AD1" w:rsidRDefault="00617615" w14:paraId="6B54E97A" w14:textId="77777777">
      <w:pPr>
        <w:ind w:right="-46"/>
        <w:jc w:val="both"/>
        <w:rPr>
          <w:rFonts w:ascii="Arial" w:hAnsi="Arial" w:cs="Arial"/>
          <w:b/>
          <w:bCs/>
        </w:rPr>
      </w:pPr>
    </w:p>
    <w:p w:rsidRPr="009A753B" w:rsidR="00746F42" w:rsidP="00B733F4" w:rsidRDefault="00881AD1" w14:paraId="37D88AA6" w14:textId="6AA9EB43">
      <w:pPr>
        <w:pStyle w:val="ListParagraph"/>
        <w:numPr>
          <w:ilvl w:val="1"/>
          <w:numId w:val="1"/>
        </w:numPr>
        <w:ind w:right="-46"/>
        <w:jc w:val="both"/>
        <w:rPr>
          <w:rFonts w:ascii="Arial" w:hAnsi="Arial" w:cs="Arial"/>
          <w:b/>
          <w:bCs/>
        </w:rPr>
      </w:pPr>
      <w:r w:rsidRPr="00881AD1">
        <w:rPr>
          <w:rFonts w:ascii="Arial" w:hAnsi="Arial" w:cs="Arial"/>
          <w:b/>
          <w:bCs/>
        </w:rPr>
        <w:t>Commencement of Repair Works</w:t>
      </w:r>
    </w:p>
    <w:p w:rsidRPr="00746F42" w:rsidR="00746F42" w:rsidP="00746F42" w:rsidRDefault="00746F42" w14:paraId="3E2F6A47" w14:textId="654686C5">
      <w:pPr>
        <w:ind w:right="-46"/>
        <w:jc w:val="both"/>
        <w:rPr>
          <w:rFonts w:ascii="Arial" w:hAnsi="Arial" w:cs="Arial"/>
        </w:rPr>
      </w:pPr>
      <w:r w:rsidRPr="00746F42">
        <w:rPr>
          <w:rFonts w:ascii="Arial" w:hAnsi="Arial" w:cs="Arial"/>
        </w:rPr>
        <w:t xml:space="preserve">To start repair works </w:t>
      </w:r>
      <w:r w:rsidR="009A753B">
        <w:rPr>
          <w:rFonts w:ascii="Arial" w:hAnsi="Arial" w:cs="Arial"/>
        </w:rPr>
        <w:t>on</w:t>
      </w:r>
      <w:r w:rsidRPr="00746F42">
        <w:rPr>
          <w:rFonts w:ascii="Arial" w:hAnsi="Arial" w:cs="Arial"/>
        </w:rPr>
        <w:t xml:space="preserve"> leased premises</w:t>
      </w:r>
      <w:r w:rsidR="00401BFE">
        <w:rPr>
          <w:rFonts w:ascii="Arial" w:hAnsi="Arial" w:cs="Arial"/>
        </w:rPr>
        <w:t xml:space="preserve"> the contractor must</w:t>
      </w:r>
      <w:r w:rsidRPr="00746F42">
        <w:rPr>
          <w:rFonts w:ascii="Arial" w:hAnsi="Arial" w:cs="Arial"/>
        </w:rPr>
        <w:t>:</w:t>
      </w:r>
    </w:p>
    <w:p w:rsidRPr="001877D6" w:rsidR="00746F42" w:rsidP="00B733F4" w:rsidRDefault="00746F42" w14:paraId="3C0CFDE9" w14:textId="7F45097A">
      <w:pPr>
        <w:pStyle w:val="ListParagraph"/>
        <w:numPr>
          <w:ilvl w:val="0"/>
          <w:numId w:val="7"/>
        </w:numPr>
        <w:ind w:right="-46"/>
        <w:jc w:val="both"/>
        <w:rPr>
          <w:rFonts w:ascii="Arial" w:hAnsi="Arial" w:cs="Arial"/>
          <w:color w:val="000000" w:themeColor="text1"/>
        </w:rPr>
      </w:pPr>
      <w:r w:rsidRPr="001877D6">
        <w:rPr>
          <w:rFonts w:ascii="Arial" w:hAnsi="Arial" w:cs="Arial"/>
          <w:color w:val="000000" w:themeColor="text1"/>
        </w:rPr>
        <w:t xml:space="preserve">Obtain necessary approvals and permits from </w:t>
      </w:r>
      <w:r w:rsidRPr="001877D6" w:rsidR="009A753B">
        <w:rPr>
          <w:rFonts w:ascii="Arial" w:hAnsi="Arial" w:cs="Arial"/>
          <w:color w:val="000000" w:themeColor="text1"/>
        </w:rPr>
        <w:t xml:space="preserve">the </w:t>
      </w:r>
      <w:r w:rsidRPr="001877D6">
        <w:rPr>
          <w:rFonts w:ascii="Arial" w:hAnsi="Arial" w:cs="Arial"/>
          <w:color w:val="000000" w:themeColor="text1"/>
        </w:rPr>
        <w:t>Technical Maintenance Service</w:t>
      </w:r>
      <w:r w:rsidRPr="001877D6" w:rsidR="00D266C1">
        <w:rPr>
          <w:rFonts w:ascii="Arial" w:hAnsi="Arial" w:cs="Arial"/>
          <w:color w:val="000000" w:themeColor="text1"/>
        </w:rPr>
        <w:t xml:space="preserve"> of the Landlord</w:t>
      </w:r>
      <w:r w:rsidRPr="001877D6">
        <w:rPr>
          <w:rFonts w:ascii="Arial" w:hAnsi="Arial" w:cs="Arial"/>
          <w:color w:val="000000" w:themeColor="text1"/>
        </w:rPr>
        <w:t xml:space="preserve"> and relevant authorities as per Ukrainian law</w:t>
      </w:r>
      <w:r w:rsidRPr="001877D6" w:rsidR="005D73E0">
        <w:rPr>
          <w:rFonts w:ascii="Arial" w:hAnsi="Arial" w:cs="Arial"/>
          <w:color w:val="000000" w:themeColor="text1"/>
        </w:rPr>
        <w:t xml:space="preserve"> (if </w:t>
      </w:r>
      <w:r w:rsidRPr="001877D6" w:rsidR="00AE427E">
        <w:rPr>
          <w:rFonts w:ascii="Arial" w:hAnsi="Arial" w:cs="Arial"/>
          <w:color w:val="000000" w:themeColor="text1"/>
        </w:rPr>
        <w:t>required</w:t>
      </w:r>
      <w:r w:rsidRPr="001877D6" w:rsidR="005D73E0">
        <w:rPr>
          <w:rFonts w:ascii="Arial" w:hAnsi="Arial" w:cs="Arial"/>
          <w:color w:val="000000" w:themeColor="text1"/>
        </w:rPr>
        <w:t>)</w:t>
      </w:r>
      <w:r w:rsidRPr="001877D6">
        <w:rPr>
          <w:rFonts w:ascii="Arial" w:hAnsi="Arial" w:cs="Arial"/>
          <w:color w:val="000000" w:themeColor="text1"/>
        </w:rPr>
        <w:t>.</w:t>
      </w:r>
    </w:p>
    <w:p w:rsidRPr="009B49C4" w:rsidR="00746F42" w:rsidP="00B733F4" w:rsidRDefault="00746F42" w14:paraId="59759E7F" w14:textId="03C47EF0">
      <w:pPr>
        <w:pStyle w:val="ListParagraph"/>
        <w:numPr>
          <w:ilvl w:val="0"/>
          <w:numId w:val="7"/>
        </w:numPr>
        <w:ind w:right="-46"/>
        <w:jc w:val="both"/>
        <w:rPr>
          <w:rFonts w:ascii="Arial" w:hAnsi="Arial" w:cs="Arial"/>
        </w:rPr>
      </w:pPr>
      <w:r w:rsidRPr="009B49C4">
        <w:rPr>
          <w:rFonts w:ascii="Arial" w:hAnsi="Arial" w:cs="Arial"/>
        </w:rPr>
        <w:t xml:space="preserve">Formalize a repair works permit among </w:t>
      </w:r>
      <w:r w:rsidR="009B49C4">
        <w:rPr>
          <w:rFonts w:ascii="Arial" w:hAnsi="Arial" w:cs="Arial"/>
        </w:rPr>
        <w:t xml:space="preserve">the </w:t>
      </w:r>
      <w:r w:rsidRPr="009B49C4">
        <w:rPr>
          <w:rFonts w:ascii="Arial" w:hAnsi="Arial" w:cs="Arial"/>
        </w:rPr>
        <w:t>Contractor, UNHCR, and Technical Maintenance Service.</w:t>
      </w:r>
    </w:p>
    <w:p w:rsidRPr="009B49C4" w:rsidR="00746F42" w:rsidP="00B733F4" w:rsidRDefault="00746F42" w14:paraId="104E5996" w14:textId="77777777">
      <w:pPr>
        <w:pStyle w:val="ListParagraph"/>
        <w:numPr>
          <w:ilvl w:val="0"/>
          <w:numId w:val="7"/>
        </w:numPr>
        <w:ind w:right="-46"/>
        <w:jc w:val="both"/>
        <w:rPr>
          <w:rFonts w:ascii="Arial" w:hAnsi="Arial" w:cs="Arial"/>
        </w:rPr>
      </w:pPr>
      <w:r w:rsidRPr="009B49C4">
        <w:rPr>
          <w:rFonts w:ascii="Arial" w:hAnsi="Arial" w:cs="Arial"/>
        </w:rPr>
        <w:t>Submit a list of Contractor employees to Technical Maintenance Service via UNHCR, including contact details for emergencies.</w:t>
      </w:r>
    </w:p>
    <w:p w:rsidRPr="009B49C4" w:rsidR="00746F42" w:rsidP="00B733F4" w:rsidRDefault="00746F42" w14:paraId="28CF951A" w14:textId="77777777">
      <w:pPr>
        <w:pStyle w:val="ListParagraph"/>
        <w:numPr>
          <w:ilvl w:val="0"/>
          <w:numId w:val="7"/>
        </w:numPr>
        <w:ind w:right="-46"/>
        <w:jc w:val="both"/>
        <w:rPr>
          <w:rFonts w:ascii="Arial" w:hAnsi="Arial" w:cs="Arial"/>
        </w:rPr>
      </w:pPr>
      <w:r w:rsidRPr="009B49C4">
        <w:rPr>
          <w:rFonts w:ascii="Arial" w:hAnsi="Arial" w:cs="Arial"/>
        </w:rPr>
        <w:t>Provide a repair works schedule to UNHCR and Technical Maintenance Service for supervision.</w:t>
      </w:r>
    </w:p>
    <w:p w:rsidRPr="009B49C4" w:rsidR="00746F42" w:rsidP="00B733F4" w:rsidRDefault="00746F42" w14:paraId="3E97D678" w14:textId="77777777">
      <w:pPr>
        <w:pStyle w:val="ListParagraph"/>
        <w:numPr>
          <w:ilvl w:val="0"/>
          <w:numId w:val="7"/>
        </w:numPr>
        <w:ind w:right="-46"/>
        <w:jc w:val="both"/>
        <w:rPr>
          <w:rFonts w:ascii="Arial" w:hAnsi="Arial" w:cs="Arial"/>
        </w:rPr>
      </w:pPr>
      <w:r w:rsidRPr="009B49C4">
        <w:rPr>
          <w:rFonts w:ascii="Arial" w:hAnsi="Arial" w:cs="Arial"/>
        </w:rPr>
        <w:t>Coordinate repair works start and end times with Technical Maintenance Service.</w:t>
      </w:r>
    </w:p>
    <w:p w:rsidRPr="009B49C4" w:rsidR="00746F42" w:rsidP="00B733F4" w:rsidRDefault="00746F42" w14:paraId="620B9322" w14:textId="77777777">
      <w:pPr>
        <w:pStyle w:val="ListParagraph"/>
        <w:numPr>
          <w:ilvl w:val="0"/>
          <w:numId w:val="7"/>
        </w:numPr>
        <w:ind w:right="-46"/>
        <w:jc w:val="both"/>
        <w:rPr>
          <w:rFonts w:ascii="Arial" w:hAnsi="Arial" w:cs="Arial"/>
        </w:rPr>
      </w:pPr>
      <w:r w:rsidRPr="009B49C4">
        <w:rPr>
          <w:rFonts w:ascii="Arial" w:hAnsi="Arial" w:cs="Arial"/>
        </w:rPr>
        <w:t>Coordinate with Technical Maintenance Service:</w:t>
      </w:r>
    </w:p>
    <w:p w:rsidRPr="009B49C4" w:rsidR="00746F42" w:rsidP="00B733F4" w:rsidRDefault="00746F42" w14:paraId="71185B83" w14:textId="77777777">
      <w:pPr>
        <w:pStyle w:val="ListParagraph"/>
        <w:numPr>
          <w:ilvl w:val="1"/>
          <w:numId w:val="7"/>
        </w:numPr>
        <w:ind w:right="-46"/>
        <w:jc w:val="both"/>
        <w:rPr>
          <w:rFonts w:ascii="Arial" w:hAnsi="Arial" w:cs="Arial"/>
        </w:rPr>
      </w:pPr>
      <w:r w:rsidRPr="009B49C4">
        <w:rPr>
          <w:rFonts w:ascii="Arial" w:hAnsi="Arial" w:cs="Arial"/>
        </w:rPr>
        <w:t>24 hours before starting works outside leased premises or in areas of other tenants.</w:t>
      </w:r>
    </w:p>
    <w:p w:rsidRPr="009B49C4" w:rsidR="00F71C12" w:rsidP="00B733F4" w:rsidRDefault="00746F42" w14:paraId="0C608A20" w14:textId="4E7B9A77">
      <w:pPr>
        <w:pStyle w:val="ListParagraph"/>
        <w:numPr>
          <w:ilvl w:val="1"/>
          <w:numId w:val="7"/>
        </w:numPr>
        <w:ind w:right="-46"/>
        <w:jc w:val="both"/>
        <w:rPr>
          <w:rFonts w:ascii="Arial" w:hAnsi="Arial" w:cs="Arial"/>
        </w:rPr>
      </w:pPr>
      <w:r w:rsidRPr="009B49C4">
        <w:rPr>
          <w:rFonts w:ascii="Arial" w:hAnsi="Arial" w:cs="Arial"/>
        </w:rPr>
        <w:t>24 hours before works on specific engineering systems such as water supply, fire alarms, cabling, and sprinkler systems.</w:t>
      </w:r>
    </w:p>
    <w:p w:rsidR="00BF7641" w:rsidP="00BF7641" w:rsidRDefault="00BF7641" w14:paraId="4CF62A14" w14:textId="77777777">
      <w:pPr>
        <w:ind w:right="-46"/>
        <w:jc w:val="both"/>
        <w:rPr>
          <w:rFonts w:ascii="Arial" w:hAnsi="Arial" w:cs="Arial"/>
        </w:rPr>
      </w:pPr>
    </w:p>
    <w:p w:rsidRPr="00A5231F" w:rsidR="00881AA3" w:rsidP="00B733F4" w:rsidRDefault="00881AA3" w14:paraId="0131EDBC" w14:textId="076A2586">
      <w:pPr>
        <w:pStyle w:val="ListParagraph"/>
        <w:numPr>
          <w:ilvl w:val="1"/>
          <w:numId w:val="1"/>
        </w:numPr>
        <w:ind w:right="-46"/>
        <w:jc w:val="both"/>
        <w:rPr>
          <w:rFonts w:ascii="Arial" w:hAnsi="Arial" w:cs="Arial"/>
          <w:b/>
          <w:bCs/>
        </w:rPr>
      </w:pPr>
      <w:r w:rsidRPr="00A5231F">
        <w:rPr>
          <w:rFonts w:ascii="Arial" w:hAnsi="Arial" w:cs="Arial"/>
          <w:b/>
          <w:bCs/>
        </w:rPr>
        <w:t>Rules for Repair Works:</w:t>
      </w:r>
    </w:p>
    <w:p w:rsidRPr="00881AA3" w:rsidR="00881AA3" w:rsidP="00881AA3" w:rsidRDefault="00881AA3" w14:paraId="27442CE2" w14:textId="0F67183E">
      <w:pPr>
        <w:ind w:right="-46"/>
        <w:jc w:val="both"/>
        <w:rPr>
          <w:rFonts w:ascii="Arial" w:hAnsi="Arial" w:cs="Arial"/>
          <w:lang w:val="en-US"/>
        </w:rPr>
      </w:pPr>
      <w:r w:rsidRPr="00881AA3">
        <w:rPr>
          <w:rFonts w:ascii="Arial" w:hAnsi="Arial" w:cs="Arial"/>
          <w:lang w:val="en-US"/>
        </w:rPr>
        <w:t>When conducting repairs at Business Center "EURASIA," Contractor employees must follow these rules:</w:t>
      </w:r>
    </w:p>
    <w:p w:rsidRPr="00BF1820" w:rsidR="00881AA3" w:rsidP="00B733F4" w:rsidRDefault="00881AA3" w14:paraId="7D7AA58D" w14:textId="77777777">
      <w:pPr>
        <w:pStyle w:val="ListParagraph"/>
        <w:numPr>
          <w:ilvl w:val="0"/>
          <w:numId w:val="8"/>
        </w:numPr>
        <w:ind w:right="-46"/>
        <w:jc w:val="both"/>
        <w:rPr>
          <w:rFonts w:ascii="Arial" w:hAnsi="Arial" w:cs="Arial"/>
          <w:color w:val="000000" w:themeColor="text1"/>
          <w:lang w:val="en-US"/>
        </w:rPr>
      </w:pPr>
      <w:r w:rsidRPr="00BF1820">
        <w:rPr>
          <w:rFonts w:ascii="Arial" w:hAnsi="Arial" w:cs="Arial"/>
          <w:color w:val="000000" w:themeColor="text1"/>
          <w:lang w:val="en-US"/>
        </w:rPr>
        <w:t>In case of an air raid alarm, cease all activities immediately and evacuate to the designated underground parking area.</w:t>
      </w:r>
    </w:p>
    <w:p w:rsidRPr="00BF1820" w:rsidR="00881AA3" w:rsidP="00B733F4" w:rsidRDefault="00881AA3" w14:paraId="652E0F0D" w14:textId="77777777">
      <w:pPr>
        <w:pStyle w:val="ListParagraph"/>
        <w:numPr>
          <w:ilvl w:val="0"/>
          <w:numId w:val="8"/>
        </w:numPr>
        <w:ind w:right="-46"/>
        <w:jc w:val="both"/>
        <w:rPr>
          <w:rFonts w:ascii="Arial" w:hAnsi="Arial" w:cs="Arial"/>
          <w:color w:val="000000" w:themeColor="text1"/>
          <w:lang w:val="en-US"/>
        </w:rPr>
      </w:pPr>
      <w:r w:rsidRPr="00BF1820">
        <w:rPr>
          <w:rFonts w:ascii="Arial" w:hAnsi="Arial" w:cs="Arial"/>
          <w:color w:val="000000" w:themeColor="text1"/>
          <w:lang w:val="en-US"/>
        </w:rPr>
        <w:t>Entry to the building is allowed only for listed Contractor representatives.</w:t>
      </w:r>
    </w:p>
    <w:p w:rsidRPr="00BF1820" w:rsidR="00881AA3" w:rsidP="00B733F4" w:rsidRDefault="00881AA3" w14:paraId="4893A01E" w14:textId="77777777">
      <w:pPr>
        <w:pStyle w:val="ListParagraph"/>
        <w:numPr>
          <w:ilvl w:val="0"/>
          <w:numId w:val="8"/>
        </w:numPr>
        <w:ind w:right="-46"/>
        <w:jc w:val="both"/>
        <w:rPr>
          <w:rFonts w:ascii="Arial" w:hAnsi="Arial" w:cs="Arial"/>
          <w:color w:val="000000" w:themeColor="text1"/>
          <w:lang w:val="en-US"/>
        </w:rPr>
      </w:pPr>
      <w:r w:rsidRPr="00BF1820">
        <w:rPr>
          <w:rFonts w:ascii="Arial" w:hAnsi="Arial" w:cs="Arial"/>
          <w:color w:val="000000" w:themeColor="text1"/>
          <w:lang w:val="en-US"/>
        </w:rPr>
        <w:t>Use designated service entrances; refrain from using first-floor areas for storing materials.</w:t>
      </w:r>
    </w:p>
    <w:p w:rsidRPr="00BF1820" w:rsidR="00881AA3" w:rsidP="00B733F4" w:rsidRDefault="00881AA3" w14:paraId="62727A62" w14:textId="27B954EE">
      <w:pPr>
        <w:pStyle w:val="ListParagraph"/>
        <w:numPr>
          <w:ilvl w:val="0"/>
          <w:numId w:val="8"/>
        </w:numPr>
        <w:ind w:right="-46"/>
        <w:jc w:val="both"/>
        <w:rPr>
          <w:rFonts w:ascii="Arial" w:hAnsi="Arial" w:cs="Arial"/>
          <w:color w:val="000000" w:themeColor="text1"/>
          <w:lang w:val="en-US"/>
        </w:rPr>
      </w:pPr>
      <w:r w:rsidRPr="00BF1820">
        <w:rPr>
          <w:rFonts w:ascii="Arial" w:hAnsi="Arial" w:cs="Arial"/>
          <w:color w:val="000000" w:themeColor="text1"/>
          <w:lang w:val="en-US"/>
        </w:rPr>
        <w:t>Park subcontractor vehicles in designated areas as per Technical Maintenance Service guidelines</w:t>
      </w:r>
      <w:r w:rsidRPr="00BF1820" w:rsidR="00BF1820">
        <w:rPr>
          <w:rFonts w:ascii="Arial" w:hAnsi="Arial" w:cs="Arial"/>
          <w:color w:val="000000" w:themeColor="text1"/>
          <w:lang w:val="en-US"/>
        </w:rPr>
        <w:t xml:space="preserve"> (Upon approval form the landlord).</w:t>
      </w:r>
    </w:p>
    <w:p w:rsidRPr="005E64F3" w:rsidR="00881AA3" w:rsidP="00B733F4" w:rsidRDefault="00881AA3" w14:paraId="5CCDF97C" w14:textId="5E50A258">
      <w:pPr>
        <w:pStyle w:val="ListParagraph"/>
        <w:numPr>
          <w:ilvl w:val="0"/>
          <w:numId w:val="8"/>
        </w:numPr>
        <w:ind w:right="-46"/>
        <w:jc w:val="both"/>
        <w:rPr>
          <w:rFonts w:ascii="Arial" w:hAnsi="Arial" w:cs="Arial"/>
          <w:lang w:val="en-US"/>
        </w:rPr>
      </w:pPr>
      <w:r w:rsidRPr="00BF1820">
        <w:rPr>
          <w:rFonts w:ascii="Arial" w:hAnsi="Arial" w:cs="Arial"/>
          <w:color w:val="000000" w:themeColor="text1"/>
          <w:lang w:val="en-US"/>
        </w:rPr>
        <w:t xml:space="preserve">No noisy repairs </w:t>
      </w:r>
      <w:r w:rsidRPr="00BF1820" w:rsidR="005E64F3">
        <w:rPr>
          <w:rFonts w:ascii="Arial" w:hAnsi="Arial" w:cs="Arial"/>
          <w:color w:val="000000" w:themeColor="text1"/>
          <w:lang w:val="en-US"/>
        </w:rPr>
        <w:t xml:space="preserve">are </w:t>
      </w:r>
      <w:r w:rsidRPr="00BF1820">
        <w:rPr>
          <w:rFonts w:ascii="Arial" w:hAnsi="Arial" w:cs="Arial"/>
          <w:color w:val="000000" w:themeColor="text1"/>
          <w:lang w:val="en-US"/>
        </w:rPr>
        <w:t>allowed on weekdays between 9:00 to 18:00</w:t>
      </w:r>
      <w:r w:rsidRPr="005E64F3">
        <w:rPr>
          <w:rFonts w:ascii="Arial" w:hAnsi="Arial" w:cs="Arial"/>
          <w:lang w:val="en-US"/>
        </w:rPr>
        <w:t>.</w:t>
      </w:r>
    </w:p>
    <w:p w:rsidRPr="005E64F3" w:rsidR="00881AA3" w:rsidP="00B733F4" w:rsidRDefault="00881AA3" w14:paraId="64E8FBDC" w14:textId="77777777">
      <w:pPr>
        <w:pStyle w:val="ListParagraph"/>
        <w:numPr>
          <w:ilvl w:val="0"/>
          <w:numId w:val="8"/>
        </w:numPr>
        <w:ind w:right="-46"/>
        <w:jc w:val="both"/>
        <w:rPr>
          <w:rFonts w:ascii="Arial" w:hAnsi="Arial" w:cs="Arial"/>
          <w:lang w:val="en-US"/>
        </w:rPr>
      </w:pPr>
      <w:r w:rsidRPr="005E64F3">
        <w:rPr>
          <w:rFonts w:ascii="Arial" w:hAnsi="Arial" w:cs="Arial"/>
          <w:lang w:val="en-US"/>
        </w:rPr>
        <w:t>Works causing unpleasant odors must be done outside working hours with prior notice to Technical Maintenance Service.</w:t>
      </w:r>
    </w:p>
    <w:p w:rsidRPr="005E64F3" w:rsidR="00881AA3" w:rsidP="00B733F4" w:rsidRDefault="00881AA3" w14:paraId="591323C0" w14:textId="77777777">
      <w:pPr>
        <w:pStyle w:val="ListParagraph"/>
        <w:numPr>
          <w:ilvl w:val="0"/>
          <w:numId w:val="8"/>
        </w:numPr>
        <w:ind w:right="-46"/>
        <w:jc w:val="both"/>
        <w:rPr>
          <w:rFonts w:ascii="Arial" w:hAnsi="Arial" w:cs="Arial"/>
          <w:lang w:val="en-US"/>
        </w:rPr>
      </w:pPr>
      <w:r w:rsidRPr="005E64F3">
        <w:rPr>
          <w:rFonts w:ascii="Arial" w:hAnsi="Arial" w:cs="Arial"/>
          <w:lang w:val="en-US"/>
        </w:rPr>
        <w:t>Prohibit storing toxic, flammable, or odorous substances on premises.</w:t>
      </w:r>
    </w:p>
    <w:p w:rsidRPr="005E64F3" w:rsidR="00881AA3" w:rsidP="00B733F4" w:rsidRDefault="00881AA3" w14:paraId="4E4F6E1E" w14:textId="77777777">
      <w:pPr>
        <w:pStyle w:val="ListParagraph"/>
        <w:numPr>
          <w:ilvl w:val="0"/>
          <w:numId w:val="8"/>
        </w:numPr>
        <w:ind w:right="-46"/>
        <w:jc w:val="both"/>
        <w:rPr>
          <w:rFonts w:ascii="Arial" w:hAnsi="Arial" w:cs="Arial"/>
          <w:lang w:val="en-US"/>
        </w:rPr>
      </w:pPr>
      <w:r w:rsidRPr="005E64F3">
        <w:rPr>
          <w:rFonts w:ascii="Arial" w:hAnsi="Arial" w:cs="Arial"/>
          <w:lang w:val="en-US"/>
        </w:rPr>
        <w:t>Deliver equipment and materials to the building following Technical Maintenance Service requests; ensure proper loading/unloading procedures.</w:t>
      </w:r>
    </w:p>
    <w:p w:rsidRPr="005E64F3" w:rsidR="00881AA3" w:rsidP="00B733F4" w:rsidRDefault="00881AA3" w14:paraId="584047EB" w14:textId="77777777">
      <w:pPr>
        <w:pStyle w:val="ListParagraph"/>
        <w:numPr>
          <w:ilvl w:val="0"/>
          <w:numId w:val="8"/>
        </w:numPr>
        <w:ind w:right="-46"/>
        <w:jc w:val="both"/>
        <w:rPr>
          <w:rFonts w:ascii="Arial" w:hAnsi="Arial" w:cs="Arial"/>
          <w:lang w:val="en-US"/>
        </w:rPr>
      </w:pPr>
      <w:r w:rsidRPr="005E64F3">
        <w:rPr>
          <w:rFonts w:ascii="Arial" w:hAnsi="Arial" w:cs="Arial"/>
          <w:lang w:val="en-US"/>
        </w:rPr>
        <w:t>Prohibit blocking entrances/exits or storing materials without permission.</w:t>
      </w:r>
    </w:p>
    <w:p w:rsidRPr="00E835D6" w:rsidR="00881AA3" w:rsidP="00B733F4" w:rsidRDefault="00881AA3" w14:paraId="3513E61A" w14:textId="5D1BD4D7">
      <w:pPr>
        <w:pStyle w:val="ListParagraph"/>
        <w:numPr>
          <w:ilvl w:val="0"/>
          <w:numId w:val="8"/>
        </w:numPr>
        <w:ind w:right="-46"/>
        <w:jc w:val="both"/>
        <w:rPr>
          <w:rFonts w:ascii="Arial" w:hAnsi="Arial" w:cs="Arial"/>
          <w:lang w:val="en-US"/>
        </w:rPr>
      </w:pPr>
      <w:r w:rsidRPr="00E835D6">
        <w:rPr>
          <w:rFonts w:ascii="Arial" w:hAnsi="Arial" w:cs="Arial"/>
          <w:lang w:val="en-US"/>
        </w:rPr>
        <w:t xml:space="preserve">Conduct welding works according to fire safety rules and with a work permit from </w:t>
      </w:r>
      <w:r w:rsidR="00E835D6">
        <w:rPr>
          <w:rFonts w:ascii="Arial" w:hAnsi="Arial" w:cs="Arial"/>
          <w:lang w:val="en-US"/>
        </w:rPr>
        <w:t xml:space="preserve">the </w:t>
      </w:r>
      <w:r w:rsidRPr="00E835D6">
        <w:rPr>
          <w:rFonts w:ascii="Arial" w:hAnsi="Arial" w:cs="Arial"/>
          <w:lang w:val="en-US"/>
        </w:rPr>
        <w:t>Technical Maintenance Service.</w:t>
      </w:r>
    </w:p>
    <w:p w:rsidRPr="00E835D6" w:rsidR="00881AA3" w:rsidP="00B733F4" w:rsidRDefault="00881AA3" w14:paraId="576F4438" w14:textId="77777777">
      <w:pPr>
        <w:pStyle w:val="ListParagraph"/>
        <w:numPr>
          <w:ilvl w:val="0"/>
          <w:numId w:val="8"/>
        </w:numPr>
        <w:ind w:right="-46"/>
        <w:jc w:val="both"/>
        <w:rPr>
          <w:rFonts w:ascii="Arial" w:hAnsi="Arial" w:cs="Arial"/>
          <w:lang w:val="en-US"/>
        </w:rPr>
      </w:pPr>
      <w:r w:rsidRPr="00E835D6">
        <w:rPr>
          <w:rFonts w:ascii="Arial" w:hAnsi="Arial" w:cs="Arial"/>
          <w:lang w:val="en-US"/>
        </w:rPr>
        <w:t>Install warning signs during painting works.</w:t>
      </w:r>
    </w:p>
    <w:p w:rsidRPr="00E835D6" w:rsidR="00881AA3" w:rsidP="00B733F4" w:rsidRDefault="00881AA3" w14:paraId="6298EAD7" w14:textId="77777777">
      <w:pPr>
        <w:pStyle w:val="ListParagraph"/>
        <w:numPr>
          <w:ilvl w:val="0"/>
          <w:numId w:val="8"/>
        </w:numPr>
        <w:ind w:right="-46"/>
        <w:jc w:val="both"/>
        <w:rPr>
          <w:rFonts w:ascii="Arial" w:hAnsi="Arial" w:cs="Arial"/>
          <w:lang w:val="en-US"/>
        </w:rPr>
      </w:pPr>
      <w:r w:rsidRPr="00E835D6">
        <w:rPr>
          <w:rFonts w:ascii="Arial" w:hAnsi="Arial" w:cs="Arial"/>
          <w:lang w:val="en-US"/>
        </w:rPr>
        <w:t>Remove construction debris daily; ensure timely disposal to prevent fire hazards.</w:t>
      </w:r>
    </w:p>
    <w:p w:rsidRPr="00E835D6" w:rsidR="00881AA3" w:rsidP="00B733F4" w:rsidRDefault="00881AA3" w14:paraId="1F76136C" w14:textId="77777777">
      <w:pPr>
        <w:pStyle w:val="ListParagraph"/>
        <w:numPr>
          <w:ilvl w:val="0"/>
          <w:numId w:val="8"/>
        </w:numPr>
        <w:ind w:right="-46"/>
        <w:jc w:val="both"/>
        <w:rPr>
          <w:rFonts w:ascii="Arial" w:hAnsi="Arial" w:cs="Arial"/>
          <w:lang w:val="en-US"/>
        </w:rPr>
      </w:pPr>
      <w:r w:rsidRPr="00E835D6">
        <w:rPr>
          <w:rFonts w:ascii="Arial" w:hAnsi="Arial" w:cs="Arial"/>
          <w:lang w:val="en-US"/>
        </w:rPr>
        <w:t>Ensure repair works do not disturb other tenants.</w:t>
      </w:r>
    </w:p>
    <w:p w:rsidRPr="00E835D6" w:rsidR="00881AA3" w:rsidP="00B733F4" w:rsidRDefault="00881AA3" w14:paraId="0FD3DD7F" w14:textId="77777777">
      <w:pPr>
        <w:pStyle w:val="ListParagraph"/>
        <w:numPr>
          <w:ilvl w:val="0"/>
          <w:numId w:val="8"/>
        </w:numPr>
        <w:ind w:right="-46"/>
        <w:jc w:val="both"/>
        <w:rPr>
          <w:rFonts w:ascii="Arial" w:hAnsi="Arial" w:cs="Arial"/>
          <w:lang w:val="en-US"/>
        </w:rPr>
      </w:pPr>
      <w:r w:rsidRPr="00E835D6">
        <w:rPr>
          <w:rFonts w:ascii="Arial" w:hAnsi="Arial" w:cs="Arial"/>
          <w:lang w:val="en-US"/>
        </w:rPr>
        <w:t>Maintain appropriate behavior and attire; unskilled personnel are not allowed.</w:t>
      </w:r>
    </w:p>
    <w:p w:rsidRPr="00E835D6" w:rsidR="00881AA3" w:rsidP="00B733F4" w:rsidRDefault="00881AA3" w14:paraId="4DE4FAA5" w14:textId="77777777">
      <w:pPr>
        <w:pStyle w:val="ListParagraph"/>
        <w:numPr>
          <w:ilvl w:val="0"/>
          <w:numId w:val="8"/>
        </w:numPr>
        <w:ind w:right="-46"/>
        <w:jc w:val="both"/>
        <w:rPr>
          <w:rFonts w:ascii="Arial" w:hAnsi="Arial" w:cs="Arial"/>
          <w:lang w:val="en-US"/>
        </w:rPr>
      </w:pPr>
      <w:r w:rsidRPr="00E835D6">
        <w:rPr>
          <w:rFonts w:ascii="Arial" w:hAnsi="Arial" w:cs="Arial"/>
          <w:lang w:val="en-US"/>
        </w:rPr>
        <w:t>Prohibit graffiti, vandalism, radios, or advertising materials inside the building.</w:t>
      </w:r>
    </w:p>
    <w:p w:rsidRPr="00E835D6" w:rsidR="00881AA3" w:rsidP="00B733F4" w:rsidRDefault="00881AA3" w14:paraId="64707DE8" w14:textId="77777777">
      <w:pPr>
        <w:pStyle w:val="ListParagraph"/>
        <w:numPr>
          <w:ilvl w:val="0"/>
          <w:numId w:val="8"/>
        </w:numPr>
        <w:ind w:right="-46"/>
        <w:jc w:val="both"/>
        <w:rPr>
          <w:rFonts w:ascii="Arial" w:hAnsi="Arial" w:cs="Arial"/>
          <w:lang w:val="en-US"/>
        </w:rPr>
      </w:pPr>
      <w:r w:rsidRPr="00E835D6">
        <w:rPr>
          <w:rFonts w:ascii="Arial" w:hAnsi="Arial" w:cs="Arial"/>
          <w:lang w:val="en-US"/>
        </w:rPr>
        <w:lastRenderedPageBreak/>
        <w:t>Contractor is responsible for violations and fines imposed by authorities.</w:t>
      </w:r>
    </w:p>
    <w:p w:rsidRPr="00E835D6" w:rsidR="00881AA3" w:rsidP="00B733F4" w:rsidRDefault="00881AA3" w14:paraId="4A9B11AF" w14:textId="77777777">
      <w:pPr>
        <w:pStyle w:val="ListParagraph"/>
        <w:numPr>
          <w:ilvl w:val="0"/>
          <w:numId w:val="8"/>
        </w:numPr>
        <w:ind w:right="-46"/>
        <w:jc w:val="both"/>
        <w:rPr>
          <w:rFonts w:ascii="Arial" w:hAnsi="Arial" w:cs="Arial"/>
          <w:lang w:val="en-US"/>
        </w:rPr>
      </w:pPr>
      <w:r w:rsidRPr="00E835D6">
        <w:rPr>
          <w:rFonts w:ascii="Arial" w:hAnsi="Arial" w:cs="Arial"/>
          <w:lang w:val="en-US"/>
        </w:rPr>
        <w:t>Comply with Technical Maintenance Service and Security Service requirements.</w:t>
      </w:r>
    </w:p>
    <w:p w:rsidRPr="00E835D6" w:rsidR="005D321E" w:rsidP="00B733F4" w:rsidRDefault="00881AA3" w14:paraId="4994E97F" w14:textId="3A024FB3">
      <w:pPr>
        <w:pStyle w:val="ListParagraph"/>
        <w:numPr>
          <w:ilvl w:val="0"/>
          <w:numId w:val="8"/>
        </w:numPr>
        <w:ind w:right="-46"/>
        <w:jc w:val="both"/>
        <w:rPr>
          <w:rFonts w:ascii="Arial" w:hAnsi="Arial" w:cs="Arial"/>
          <w:lang w:val="en-US"/>
        </w:rPr>
      </w:pPr>
      <w:r w:rsidRPr="00E835D6">
        <w:rPr>
          <w:rFonts w:ascii="Arial" w:hAnsi="Arial" w:cs="Arial"/>
          <w:lang w:val="en-US"/>
        </w:rPr>
        <w:t>Provide access to leased premises for inspections and emergency works by Technical Maintenance Service representatives.</w:t>
      </w:r>
    </w:p>
    <w:p w:rsidR="005D321E" w:rsidP="00BF7641" w:rsidRDefault="005D321E" w14:paraId="3DEC18B1" w14:textId="77777777">
      <w:pPr>
        <w:ind w:right="-46"/>
        <w:jc w:val="both"/>
        <w:rPr>
          <w:rFonts w:ascii="Arial" w:hAnsi="Arial" w:cs="Arial"/>
        </w:rPr>
      </w:pPr>
    </w:p>
    <w:p w:rsidRPr="00B1017F" w:rsidR="00B1017F" w:rsidP="00B733F4" w:rsidRDefault="00B1017F" w14:paraId="2542273A" w14:textId="77777777">
      <w:pPr>
        <w:pStyle w:val="ListParagraph"/>
        <w:numPr>
          <w:ilvl w:val="1"/>
          <w:numId w:val="1"/>
        </w:numPr>
        <w:ind w:right="-46"/>
        <w:jc w:val="both"/>
        <w:rPr>
          <w:rFonts w:ascii="Arial" w:hAnsi="Arial" w:cs="Arial"/>
          <w:b/>
          <w:bCs/>
        </w:rPr>
      </w:pPr>
      <w:r w:rsidRPr="00B1017F">
        <w:rPr>
          <w:rFonts w:ascii="Arial" w:hAnsi="Arial" w:cs="Arial"/>
          <w:b/>
          <w:bCs/>
        </w:rPr>
        <w:t>During Repair Works, the Contractor Must Ensure:</w:t>
      </w:r>
    </w:p>
    <w:p w:rsidRPr="00B1017F" w:rsidR="00B1017F" w:rsidP="00B1017F" w:rsidRDefault="00B1017F" w14:paraId="75E7B289" w14:textId="77777777">
      <w:pPr>
        <w:ind w:right="-46"/>
        <w:jc w:val="both"/>
        <w:rPr>
          <w:rFonts w:ascii="Arial" w:hAnsi="Arial" w:cs="Arial"/>
          <w:lang w:val="en-US"/>
        </w:rPr>
      </w:pPr>
    </w:p>
    <w:p w:rsidRPr="00B1017F" w:rsidR="00B1017F" w:rsidP="00B733F4" w:rsidRDefault="00B1017F" w14:paraId="54B92323" w14:textId="77777777">
      <w:pPr>
        <w:pStyle w:val="ListParagraph"/>
        <w:numPr>
          <w:ilvl w:val="0"/>
          <w:numId w:val="9"/>
        </w:numPr>
        <w:ind w:right="-46"/>
        <w:jc w:val="both"/>
        <w:rPr>
          <w:rFonts w:ascii="Arial" w:hAnsi="Arial" w:cs="Arial"/>
          <w:lang w:val="en-US"/>
        </w:rPr>
      </w:pPr>
      <w:r w:rsidRPr="00B1017F">
        <w:rPr>
          <w:rFonts w:ascii="Arial" w:hAnsi="Arial" w:cs="Arial"/>
          <w:lang w:val="en-US"/>
        </w:rPr>
        <w:t>Air Quality Control: Install pre-filter air purification systems on exhaust ventilation during repairs, maintaining filters daily.</w:t>
      </w:r>
    </w:p>
    <w:p w:rsidRPr="00B1017F" w:rsidR="00B1017F" w:rsidP="00B733F4" w:rsidRDefault="00B1017F" w14:paraId="5D85C8CF" w14:textId="77777777">
      <w:pPr>
        <w:pStyle w:val="ListParagraph"/>
        <w:numPr>
          <w:ilvl w:val="0"/>
          <w:numId w:val="9"/>
        </w:numPr>
        <w:ind w:right="-46"/>
        <w:jc w:val="both"/>
        <w:rPr>
          <w:rFonts w:ascii="Arial" w:hAnsi="Arial" w:cs="Arial"/>
          <w:lang w:val="en-US"/>
        </w:rPr>
      </w:pPr>
      <w:r w:rsidRPr="00B1017F">
        <w:rPr>
          <w:rFonts w:ascii="Arial" w:hAnsi="Arial" w:cs="Arial"/>
          <w:lang w:val="en-US"/>
        </w:rPr>
        <w:t>Dust Prevention: Fit protective covers on air ducts near leased premises to contain construction dust, removing them daily.</w:t>
      </w:r>
    </w:p>
    <w:p w:rsidRPr="00B1017F" w:rsidR="00B1017F" w:rsidP="00B733F4" w:rsidRDefault="00B1017F" w14:paraId="707597E5" w14:textId="77777777">
      <w:pPr>
        <w:pStyle w:val="ListParagraph"/>
        <w:numPr>
          <w:ilvl w:val="0"/>
          <w:numId w:val="9"/>
        </w:numPr>
        <w:ind w:right="-46"/>
        <w:jc w:val="both"/>
        <w:rPr>
          <w:rFonts w:ascii="Arial" w:hAnsi="Arial" w:cs="Arial"/>
          <w:lang w:val="en-US"/>
        </w:rPr>
      </w:pPr>
      <w:r w:rsidRPr="00B1017F">
        <w:rPr>
          <w:rFonts w:ascii="Arial" w:hAnsi="Arial" w:cs="Arial"/>
          <w:lang w:val="en-US"/>
        </w:rPr>
        <w:t>Door Management: Close doors leading to leased premises, sealing openings without doors with polyethylene-based insulation, except during deliveries.</w:t>
      </w:r>
    </w:p>
    <w:p w:rsidRPr="00B1017F" w:rsidR="00B1017F" w:rsidP="00B733F4" w:rsidRDefault="00B1017F" w14:paraId="6A511F34" w14:textId="77777777">
      <w:pPr>
        <w:pStyle w:val="ListParagraph"/>
        <w:numPr>
          <w:ilvl w:val="0"/>
          <w:numId w:val="9"/>
        </w:numPr>
        <w:ind w:right="-46"/>
        <w:jc w:val="both"/>
        <w:rPr>
          <w:rFonts w:ascii="Arial" w:hAnsi="Arial" w:cs="Arial"/>
          <w:lang w:val="en-US"/>
        </w:rPr>
      </w:pPr>
      <w:r w:rsidRPr="00B1017F">
        <w:rPr>
          <w:rFonts w:ascii="Arial" w:hAnsi="Arial" w:cs="Arial"/>
          <w:lang w:val="en-US"/>
        </w:rPr>
        <w:t>Electrical Safety: Securely close electrical system control panels daily, prohibiting storing materials inside.</w:t>
      </w:r>
    </w:p>
    <w:p w:rsidRPr="00B1017F" w:rsidR="00B1017F" w:rsidP="00B733F4" w:rsidRDefault="00B1017F" w14:paraId="45270733" w14:textId="77777777">
      <w:pPr>
        <w:pStyle w:val="ListParagraph"/>
        <w:numPr>
          <w:ilvl w:val="0"/>
          <w:numId w:val="9"/>
        </w:numPr>
        <w:ind w:right="-46"/>
        <w:jc w:val="both"/>
        <w:rPr>
          <w:rFonts w:ascii="Arial" w:hAnsi="Arial" w:cs="Arial"/>
          <w:lang w:val="en-US"/>
        </w:rPr>
      </w:pPr>
      <w:r w:rsidRPr="00B1017F">
        <w:rPr>
          <w:rFonts w:ascii="Arial" w:hAnsi="Arial" w:cs="Arial"/>
          <w:lang w:val="en-US"/>
        </w:rPr>
        <w:t>Temporary Electrical Setup: Provide temporary electrical equipment without running cords through common areas or other tenants' spaces.</w:t>
      </w:r>
    </w:p>
    <w:p w:rsidRPr="00B1017F" w:rsidR="00B1017F" w:rsidP="00B733F4" w:rsidRDefault="00B1017F" w14:paraId="054C0C4B" w14:textId="77777777">
      <w:pPr>
        <w:pStyle w:val="ListParagraph"/>
        <w:numPr>
          <w:ilvl w:val="0"/>
          <w:numId w:val="9"/>
        </w:numPr>
        <w:ind w:right="-46"/>
        <w:jc w:val="both"/>
        <w:rPr>
          <w:rFonts w:ascii="Arial" w:hAnsi="Arial" w:cs="Arial"/>
          <w:lang w:val="en-US"/>
        </w:rPr>
      </w:pPr>
      <w:r w:rsidRPr="00B1017F">
        <w:rPr>
          <w:rFonts w:ascii="Arial" w:hAnsi="Arial" w:cs="Arial"/>
          <w:lang w:val="en-US"/>
        </w:rPr>
        <w:t>Energy Conservation: Minimize energy consumption during repairs, agreeing on electrical connections with Technical Maintenance Service.</w:t>
      </w:r>
    </w:p>
    <w:p w:rsidRPr="00B1017F" w:rsidR="00B1017F" w:rsidP="00B733F4" w:rsidRDefault="00B1017F" w14:paraId="518047C7" w14:textId="77777777">
      <w:pPr>
        <w:pStyle w:val="ListParagraph"/>
        <w:numPr>
          <w:ilvl w:val="0"/>
          <w:numId w:val="9"/>
        </w:numPr>
        <w:ind w:right="-46"/>
        <w:jc w:val="both"/>
        <w:rPr>
          <w:rFonts w:ascii="Arial" w:hAnsi="Arial" w:cs="Arial"/>
          <w:lang w:val="en-US"/>
        </w:rPr>
      </w:pPr>
      <w:r w:rsidRPr="00B1017F">
        <w:rPr>
          <w:rFonts w:ascii="Arial" w:hAnsi="Arial" w:cs="Arial"/>
          <w:lang w:val="en-US"/>
        </w:rPr>
        <w:t>Fire Safety Measures: Cover fire detectors during repairs, reopening them only after each session, coordinating with Technical Maintenance Service.</w:t>
      </w:r>
    </w:p>
    <w:p w:rsidRPr="00B1017F" w:rsidR="00B1017F" w:rsidP="00B733F4" w:rsidRDefault="00B1017F" w14:paraId="414E6F6A" w14:textId="77777777">
      <w:pPr>
        <w:pStyle w:val="ListParagraph"/>
        <w:numPr>
          <w:ilvl w:val="0"/>
          <w:numId w:val="9"/>
        </w:numPr>
        <w:ind w:right="-46"/>
        <w:jc w:val="both"/>
        <w:rPr>
          <w:rFonts w:ascii="Arial" w:hAnsi="Arial" w:cs="Arial"/>
          <w:lang w:val="en-US"/>
        </w:rPr>
      </w:pPr>
      <w:r w:rsidRPr="00B1017F">
        <w:rPr>
          <w:rFonts w:ascii="Arial" w:hAnsi="Arial" w:cs="Arial"/>
          <w:lang w:val="en-US"/>
        </w:rPr>
        <w:t>Emergency Preparedness: Equip repair sites with necessary emergency rescue equipment and devices, ensuring protection and adhering to safety regulations.</w:t>
      </w:r>
    </w:p>
    <w:p w:rsidRPr="00B1017F" w:rsidR="00B1017F" w:rsidP="00B733F4" w:rsidRDefault="00B1017F" w14:paraId="79151257" w14:textId="77777777">
      <w:pPr>
        <w:pStyle w:val="ListParagraph"/>
        <w:numPr>
          <w:ilvl w:val="0"/>
          <w:numId w:val="9"/>
        </w:numPr>
        <w:ind w:right="-46"/>
        <w:jc w:val="both"/>
        <w:rPr>
          <w:rFonts w:ascii="Arial" w:hAnsi="Arial" w:cs="Arial"/>
          <w:lang w:val="en-US"/>
        </w:rPr>
      </w:pPr>
      <w:r w:rsidRPr="00B1017F">
        <w:rPr>
          <w:rFonts w:ascii="Arial" w:hAnsi="Arial" w:cs="Arial"/>
          <w:lang w:val="en-US"/>
        </w:rPr>
        <w:t>Equipment Usage: Prohibit gasoline-operated equipment, ensuring proper maintenance and removal of gas and oxygen cylinders after repairs.</w:t>
      </w:r>
    </w:p>
    <w:p w:rsidRPr="00B1017F" w:rsidR="00B1017F" w:rsidP="00B733F4" w:rsidRDefault="00B1017F" w14:paraId="386D95D5" w14:textId="77777777">
      <w:pPr>
        <w:pStyle w:val="ListParagraph"/>
        <w:numPr>
          <w:ilvl w:val="0"/>
          <w:numId w:val="9"/>
        </w:numPr>
        <w:ind w:right="-46"/>
        <w:jc w:val="both"/>
        <w:rPr>
          <w:rFonts w:ascii="Arial" w:hAnsi="Arial" w:cs="Arial"/>
          <w:lang w:val="en-US"/>
        </w:rPr>
      </w:pPr>
      <w:r w:rsidRPr="00B1017F">
        <w:rPr>
          <w:rFonts w:ascii="Arial" w:hAnsi="Arial" w:cs="Arial"/>
          <w:lang w:val="en-US"/>
        </w:rPr>
        <w:t>Prohibited Actions: Forbid locking doors with adhesive tape and using mechanical devices to prop doors open.</w:t>
      </w:r>
    </w:p>
    <w:p w:rsidRPr="00B1017F" w:rsidR="00B1017F" w:rsidP="00B733F4" w:rsidRDefault="00B1017F" w14:paraId="5F19DA87" w14:textId="77777777">
      <w:pPr>
        <w:pStyle w:val="ListParagraph"/>
        <w:numPr>
          <w:ilvl w:val="0"/>
          <w:numId w:val="9"/>
        </w:numPr>
        <w:ind w:right="-46"/>
        <w:jc w:val="both"/>
        <w:rPr>
          <w:rFonts w:ascii="Arial" w:hAnsi="Arial" w:cs="Arial"/>
          <w:lang w:val="en-US"/>
        </w:rPr>
      </w:pPr>
      <w:r w:rsidRPr="00B1017F">
        <w:rPr>
          <w:rFonts w:ascii="Arial" w:hAnsi="Arial" w:cs="Arial"/>
          <w:lang w:val="en-US"/>
        </w:rPr>
        <w:t>Cleanliness Maintenance: Ensure cleanliness during repairs and in the building, timely removing construction waste to prevent fire hazards.</w:t>
      </w:r>
    </w:p>
    <w:p w:rsidRPr="00B1017F" w:rsidR="00B1017F" w:rsidP="00B733F4" w:rsidRDefault="00B1017F" w14:paraId="7DE15830" w14:textId="77777777">
      <w:pPr>
        <w:pStyle w:val="ListParagraph"/>
        <w:numPr>
          <w:ilvl w:val="0"/>
          <w:numId w:val="9"/>
        </w:numPr>
        <w:ind w:right="-46"/>
        <w:jc w:val="both"/>
        <w:rPr>
          <w:rFonts w:ascii="Arial" w:hAnsi="Arial" w:cs="Arial"/>
          <w:lang w:val="en-US"/>
        </w:rPr>
      </w:pPr>
      <w:r w:rsidRPr="00B1017F">
        <w:rPr>
          <w:rFonts w:ascii="Arial" w:hAnsi="Arial" w:cs="Arial"/>
          <w:lang w:val="en-US"/>
        </w:rPr>
        <w:t>Sanitary Facilities Usage: Use designated sanitary facilities during repairs; misuse leads to removal from works.</w:t>
      </w:r>
    </w:p>
    <w:p w:rsidRPr="00B1017F" w:rsidR="00B1017F" w:rsidP="00B733F4" w:rsidRDefault="00B1017F" w14:paraId="49011FE6" w14:textId="77777777">
      <w:pPr>
        <w:pStyle w:val="ListParagraph"/>
        <w:numPr>
          <w:ilvl w:val="0"/>
          <w:numId w:val="9"/>
        </w:numPr>
        <w:ind w:right="-46"/>
        <w:jc w:val="both"/>
        <w:rPr>
          <w:rFonts w:ascii="Arial" w:hAnsi="Arial" w:cs="Arial"/>
          <w:lang w:val="en-US"/>
        </w:rPr>
      </w:pPr>
      <w:r w:rsidRPr="00B1017F">
        <w:rPr>
          <w:rFonts w:ascii="Arial" w:hAnsi="Arial" w:cs="Arial"/>
          <w:lang w:val="en-US"/>
        </w:rPr>
        <w:t>Premises Restoration: Restore premises to usable condition after repairs, cleaning sewage pipes before connecting to the central system.</w:t>
      </w:r>
    </w:p>
    <w:p w:rsidRPr="00B1017F" w:rsidR="00B1017F" w:rsidP="00B733F4" w:rsidRDefault="00B1017F" w14:paraId="4B319B23" w14:textId="3817EA21">
      <w:pPr>
        <w:pStyle w:val="ListParagraph"/>
        <w:numPr>
          <w:ilvl w:val="0"/>
          <w:numId w:val="9"/>
        </w:numPr>
        <w:ind w:right="-46"/>
        <w:jc w:val="both"/>
        <w:rPr>
          <w:rFonts w:ascii="Arial" w:hAnsi="Arial" w:cs="Arial"/>
          <w:lang w:val="en-US"/>
        </w:rPr>
      </w:pPr>
      <w:r w:rsidRPr="00B1017F">
        <w:rPr>
          <w:rFonts w:ascii="Arial" w:hAnsi="Arial" w:cs="Arial"/>
          <w:lang w:val="en-US"/>
        </w:rPr>
        <w:t>Inventory Storage: Prohibit storing cleaning inventory without coordination and</w:t>
      </w:r>
      <w:r>
        <w:rPr>
          <w:rFonts w:ascii="Arial" w:hAnsi="Arial" w:cs="Arial"/>
          <w:lang w:val="en-US"/>
        </w:rPr>
        <w:t xml:space="preserve"> </w:t>
      </w:r>
      <w:r w:rsidRPr="00B1017F">
        <w:rPr>
          <w:rFonts w:ascii="Arial" w:hAnsi="Arial" w:cs="Arial"/>
          <w:lang w:val="en-US"/>
        </w:rPr>
        <w:t>storing flammable materials only in approved areas.</w:t>
      </w:r>
    </w:p>
    <w:p w:rsidR="001877D6" w:rsidP="00AE3D82" w:rsidRDefault="00B1017F" w14:paraId="18CE49E7" w14:textId="7621E198">
      <w:pPr>
        <w:ind w:left="360" w:right="-46"/>
        <w:jc w:val="both"/>
        <w:rPr>
          <w:rFonts w:ascii="Arial" w:hAnsi="Arial" w:cs="Arial"/>
          <w:lang w:val="en-US"/>
        </w:rPr>
      </w:pPr>
      <w:r w:rsidRPr="00B1017F">
        <w:rPr>
          <w:rFonts w:ascii="Arial" w:hAnsi="Arial" w:cs="Arial"/>
          <w:lang w:val="en-US"/>
        </w:rPr>
        <w:t>Violations may result in work suspension or removal from the building.</w:t>
      </w:r>
    </w:p>
    <w:p w:rsidR="000120E7" w:rsidP="00AE3D82" w:rsidRDefault="000120E7" w14:paraId="6D655E29" w14:textId="77777777">
      <w:pPr>
        <w:ind w:left="360" w:right="-46"/>
        <w:jc w:val="both"/>
        <w:rPr>
          <w:rFonts w:ascii="Arial" w:hAnsi="Arial" w:cs="Arial"/>
          <w:lang w:val="en-US"/>
        </w:rPr>
      </w:pPr>
    </w:p>
    <w:p w:rsidR="000120E7" w:rsidP="00AE3D82" w:rsidRDefault="000120E7" w14:paraId="21248202" w14:textId="77777777">
      <w:pPr>
        <w:ind w:left="360" w:right="-46"/>
        <w:jc w:val="both"/>
        <w:rPr>
          <w:rFonts w:ascii="Arial" w:hAnsi="Arial" w:cs="Arial"/>
          <w:lang w:val="en-US"/>
        </w:rPr>
      </w:pPr>
    </w:p>
    <w:p w:rsidRPr="000D2294" w:rsidR="000D2294" w:rsidP="00B733F4" w:rsidRDefault="000D2294" w14:paraId="0B6CCF90" w14:textId="42B91637">
      <w:pPr>
        <w:pStyle w:val="ListParagraph"/>
        <w:numPr>
          <w:ilvl w:val="0"/>
          <w:numId w:val="1"/>
        </w:numPr>
        <w:ind w:right="-46"/>
        <w:jc w:val="both"/>
        <w:rPr>
          <w:rFonts w:ascii="Arial" w:hAnsi="Arial" w:cs="Arial"/>
          <w:b/>
          <w:bCs/>
        </w:rPr>
      </w:pPr>
      <w:r w:rsidRPr="000D2294">
        <w:rPr>
          <w:rFonts w:ascii="Arial" w:hAnsi="Arial" w:cs="Arial"/>
          <w:b/>
          <w:bCs/>
        </w:rPr>
        <w:t xml:space="preserve">Electrical </w:t>
      </w:r>
      <w:r>
        <w:rPr>
          <w:rFonts w:ascii="Arial" w:hAnsi="Arial" w:cs="Arial"/>
          <w:b/>
          <w:bCs/>
        </w:rPr>
        <w:t xml:space="preserve">Works </w:t>
      </w:r>
      <w:r w:rsidRPr="000D2294">
        <w:rPr>
          <w:rFonts w:ascii="Arial" w:hAnsi="Arial" w:cs="Arial"/>
          <w:b/>
          <w:bCs/>
        </w:rPr>
        <w:t>Guidelines:</w:t>
      </w:r>
    </w:p>
    <w:p w:rsidRPr="000D2294" w:rsidR="000D2294" w:rsidP="000D2294" w:rsidRDefault="000D2294" w14:paraId="68638739" w14:textId="77777777">
      <w:pPr>
        <w:ind w:left="360" w:right="-46"/>
        <w:jc w:val="both"/>
        <w:rPr>
          <w:rFonts w:ascii="Arial" w:hAnsi="Arial" w:cs="Arial"/>
          <w:lang w:val="en-US"/>
        </w:rPr>
      </w:pPr>
    </w:p>
    <w:p w:rsidRPr="000D2294" w:rsidR="000D2294" w:rsidP="00B733F4" w:rsidRDefault="000D2294" w14:paraId="4DF5C153" w14:textId="3C8138F0">
      <w:pPr>
        <w:pStyle w:val="ListParagraph"/>
        <w:numPr>
          <w:ilvl w:val="0"/>
          <w:numId w:val="9"/>
        </w:numPr>
        <w:ind w:right="-46"/>
        <w:jc w:val="both"/>
        <w:rPr>
          <w:rFonts w:ascii="Arial" w:hAnsi="Arial" w:cs="Arial"/>
          <w:lang w:val="en-US"/>
        </w:rPr>
      </w:pPr>
      <w:r w:rsidRPr="000D2294">
        <w:rPr>
          <w:rFonts w:ascii="Arial" w:hAnsi="Arial" w:cs="Arial"/>
          <w:lang w:val="en-US"/>
        </w:rPr>
        <w:lastRenderedPageBreak/>
        <w:t>When electrical work is involved, including the installation of temporary wiring and the use of power tools, only qualified electricians are permitted to connect, maintain, or modify electrical equipment.</w:t>
      </w:r>
    </w:p>
    <w:p w:rsidRPr="000D2294" w:rsidR="000D2294" w:rsidP="00B733F4" w:rsidRDefault="000D2294" w14:paraId="5A7E7ADD" w14:textId="79483AA4">
      <w:pPr>
        <w:pStyle w:val="ListParagraph"/>
        <w:numPr>
          <w:ilvl w:val="0"/>
          <w:numId w:val="9"/>
        </w:numPr>
        <w:ind w:right="-46"/>
        <w:jc w:val="both"/>
        <w:rPr>
          <w:rFonts w:ascii="Arial" w:hAnsi="Arial" w:cs="Arial"/>
          <w:lang w:val="en-US"/>
        </w:rPr>
      </w:pPr>
      <w:r w:rsidRPr="000D2294">
        <w:rPr>
          <w:rFonts w:ascii="Arial" w:hAnsi="Arial" w:cs="Arial"/>
          <w:lang w:val="en-US"/>
        </w:rPr>
        <w:t>The contractor must implement reasonable precautions to ensure the safety of workers from live electrical equipment and conductors.</w:t>
      </w:r>
    </w:p>
    <w:p w:rsidRPr="000D2294" w:rsidR="000D2294" w:rsidP="00B733F4" w:rsidRDefault="000D2294" w14:paraId="43B4BF9D" w14:textId="34C900BA">
      <w:pPr>
        <w:pStyle w:val="ListParagraph"/>
        <w:numPr>
          <w:ilvl w:val="0"/>
          <w:numId w:val="9"/>
        </w:numPr>
        <w:ind w:right="-46"/>
        <w:jc w:val="both"/>
        <w:rPr>
          <w:rFonts w:ascii="Arial" w:hAnsi="Arial" w:cs="Arial"/>
          <w:lang w:val="en-US"/>
        </w:rPr>
      </w:pPr>
      <w:r w:rsidRPr="000D2294">
        <w:rPr>
          <w:rFonts w:ascii="Arial" w:hAnsi="Arial" w:cs="Arial"/>
          <w:lang w:val="en-US"/>
        </w:rPr>
        <w:t>Access to rooms with exposed energized electrical parts is restricted to authorized personnel only. Warning signs must be prominently displayed at entrances to such areas to prohibit unauthorized entry.</w:t>
      </w:r>
    </w:p>
    <w:p w:rsidRPr="000D2294" w:rsidR="000D2294" w:rsidP="00B733F4" w:rsidRDefault="000D2294" w14:paraId="76AC6FE6" w14:textId="306429D2">
      <w:pPr>
        <w:pStyle w:val="ListParagraph"/>
        <w:numPr>
          <w:ilvl w:val="0"/>
          <w:numId w:val="9"/>
        </w:numPr>
        <w:ind w:right="-46"/>
        <w:jc w:val="both"/>
        <w:rPr>
          <w:rFonts w:ascii="Arial" w:hAnsi="Arial" w:cs="Arial"/>
          <w:lang w:val="en-US"/>
        </w:rPr>
      </w:pPr>
      <w:r w:rsidRPr="000D2294">
        <w:rPr>
          <w:rFonts w:ascii="Arial" w:hAnsi="Arial" w:cs="Arial"/>
          <w:lang w:val="en-US"/>
        </w:rPr>
        <w:t>All electrical equipment, installations, conductors, and insulating materials must be appropriate for their intended use and maintained to prevent hazards to workers.</w:t>
      </w:r>
    </w:p>
    <w:p w:rsidR="00F37AF0" w:rsidP="00B733F4" w:rsidRDefault="000D2294" w14:paraId="359CA235" w14:textId="504DD03A">
      <w:pPr>
        <w:pStyle w:val="ListParagraph"/>
        <w:numPr>
          <w:ilvl w:val="0"/>
          <w:numId w:val="9"/>
        </w:numPr>
        <w:ind w:right="-46"/>
        <w:jc w:val="both"/>
        <w:rPr>
          <w:rFonts w:ascii="Arial" w:hAnsi="Arial" w:cs="Arial"/>
          <w:lang w:val="en-US"/>
        </w:rPr>
      </w:pPr>
      <w:r w:rsidRPr="000D2294">
        <w:rPr>
          <w:rFonts w:ascii="Arial" w:hAnsi="Arial" w:cs="Arial"/>
          <w:lang w:val="en-US"/>
        </w:rPr>
        <w:t>To protect against electrical shock and burns, the contractor must provide and utilize mats, shields, personal protective equipment, and other necessary protective measures.</w:t>
      </w:r>
    </w:p>
    <w:p w:rsidR="00F37AF0" w:rsidP="00F37AF0" w:rsidRDefault="00F37AF0" w14:paraId="1E25001F" w14:textId="77777777">
      <w:pPr>
        <w:ind w:left="360" w:right="-46"/>
        <w:jc w:val="both"/>
        <w:rPr>
          <w:rFonts w:ascii="Arial" w:hAnsi="Arial" w:cs="Arial"/>
          <w:lang w:val="en-US"/>
        </w:rPr>
      </w:pPr>
    </w:p>
    <w:p w:rsidRPr="00095BD6" w:rsidR="00095BD6" w:rsidP="00B733F4" w:rsidRDefault="00095BD6" w14:paraId="40A059BC" w14:textId="77777777">
      <w:pPr>
        <w:pStyle w:val="ListParagraph"/>
        <w:numPr>
          <w:ilvl w:val="0"/>
          <w:numId w:val="1"/>
        </w:numPr>
        <w:ind w:right="-46"/>
        <w:jc w:val="both"/>
        <w:rPr>
          <w:rFonts w:ascii="Arial" w:hAnsi="Arial" w:cs="Arial"/>
          <w:b/>
          <w:bCs/>
        </w:rPr>
      </w:pPr>
      <w:r w:rsidRPr="00095BD6">
        <w:rPr>
          <w:rFonts w:ascii="Arial" w:hAnsi="Arial" w:cs="Arial"/>
          <w:b/>
          <w:bCs/>
        </w:rPr>
        <w:t>Project progress schedule</w:t>
      </w:r>
    </w:p>
    <w:p w:rsidRPr="00095BD6" w:rsidR="00095BD6" w:rsidP="00095BD6" w:rsidRDefault="00095BD6" w14:paraId="629F5C1C" w14:textId="75B2F5B3">
      <w:pPr>
        <w:ind w:left="360" w:right="-46"/>
        <w:jc w:val="both"/>
        <w:rPr>
          <w:rFonts w:ascii="Arial" w:hAnsi="Arial" w:cs="Arial"/>
        </w:rPr>
      </w:pPr>
      <w:r w:rsidRPr="00095BD6">
        <w:rPr>
          <w:rFonts w:ascii="Arial" w:hAnsi="Arial" w:cs="Arial"/>
        </w:rPr>
        <w:t xml:space="preserve">The Contractor shall submit a coordinated implementation schedule for all work activities. As a minimum, it shall provide information on the sequence of work activities, milestone dates, and activity duration. </w:t>
      </w:r>
      <w:r w:rsidRPr="008903C1" w:rsidR="008903C1">
        <w:rPr>
          <w:rFonts w:ascii="Arial" w:hAnsi="Arial" w:cs="Arial"/>
        </w:rPr>
        <w:t>The project progress schedule shall be accepted by the UNHCR in a timely manner and verified by the authorization of the Technical Supervision Engineer.</w:t>
      </w:r>
    </w:p>
    <w:p w:rsidR="005D321E" w:rsidP="00C36866" w:rsidRDefault="00095BD6" w14:paraId="641C613E" w14:textId="1F2E7AAB">
      <w:pPr>
        <w:ind w:left="360" w:right="-46"/>
        <w:jc w:val="both"/>
        <w:rPr>
          <w:rFonts w:ascii="Arial" w:hAnsi="Arial" w:cs="Arial"/>
        </w:rPr>
      </w:pPr>
      <w:r w:rsidRPr="00095BD6">
        <w:rPr>
          <w:rFonts w:ascii="Arial" w:hAnsi="Arial" w:cs="Arial"/>
        </w:rPr>
        <w:t xml:space="preserve">The Contractor shall maintain the work schedule and provide an update and analysis of the progress schedule on a </w:t>
      </w:r>
      <w:r w:rsidR="008903C1">
        <w:rPr>
          <w:rFonts w:ascii="Arial" w:hAnsi="Arial" w:cs="Arial"/>
        </w:rPr>
        <w:t>weekly</w:t>
      </w:r>
      <w:r w:rsidRPr="00095BD6">
        <w:rPr>
          <w:rFonts w:ascii="Arial" w:hAnsi="Arial" w:cs="Arial"/>
        </w:rPr>
        <w:t xml:space="preserve"> basis, or as otherwise specified in the contract.</w:t>
      </w:r>
    </w:p>
    <w:p w:rsidR="00C36866" w:rsidP="00C36866" w:rsidRDefault="00C36866" w14:paraId="4A26BE22" w14:textId="77777777">
      <w:pPr>
        <w:ind w:left="360" w:right="-46"/>
        <w:jc w:val="both"/>
        <w:rPr>
          <w:rFonts w:ascii="Arial" w:hAnsi="Arial" w:cs="Arial"/>
        </w:rPr>
      </w:pPr>
    </w:p>
    <w:p w:rsidRPr="00C36866" w:rsidR="00C36866" w:rsidP="00B733F4" w:rsidRDefault="00C36866" w14:paraId="6F9A4056" w14:textId="77777777">
      <w:pPr>
        <w:pStyle w:val="ListParagraph"/>
        <w:numPr>
          <w:ilvl w:val="0"/>
          <w:numId w:val="1"/>
        </w:numPr>
        <w:ind w:right="-46"/>
        <w:jc w:val="both"/>
        <w:rPr>
          <w:rFonts w:ascii="Arial" w:hAnsi="Arial" w:cs="Arial"/>
          <w:b/>
          <w:bCs/>
        </w:rPr>
      </w:pPr>
      <w:r w:rsidRPr="00C36866">
        <w:rPr>
          <w:rFonts w:ascii="Arial" w:hAnsi="Arial" w:cs="Arial"/>
          <w:b/>
          <w:bCs/>
        </w:rPr>
        <w:t>Noncompliance</w:t>
      </w:r>
    </w:p>
    <w:p w:rsidRPr="00C36866" w:rsidR="00C36866" w:rsidP="00C36866" w:rsidRDefault="00C36866" w14:paraId="0D2077C1" w14:textId="79AEC920">
      <w:pPr>
        <w:ind w:right="-46"/>
        <w:jc w:val="both"/>
        <w:rPr>
          <w:rFonts w:ascii="Arial" w:hAnsi="Arial" w:cs="Arial"/>
        </w:rPr>
      </w:pPr>
      <w:r w:rsidRPr="00C36866">
        <w:rPr>
          <w:rFonts w:ascii="Arial" w:hAnsi="Arial" w:cs="Arial"/>
        </w:rPr>
        <w:t>The UNHCR will notify the Contractor of any noncompliance with any of the foregoing requirements. The Contractor shall, after receipt of such notice, immediately take corrective action. Any notice, when delivered by the UNHCR to the Contractor or his/her authorized representative, shall be considered sufficient notice.</w:t>
      </w:r>
    </w:p>
    <w:p w:rsidRPr="00C36866" w:rsidR="00C36866" w:rsidP="00C36866" w:rsidRDefault="00C36866" w14:paraId="319ED006" w14:textId="77777777">
      <w:pPr>
        <w:ind w:right="-46"/>
        <w:jc w:val="both"/>
        <w:rPr>
          <w:rFonts w:ascii="Arial" w:hAnsi="Arial" w:cs="Arial"/>
        </w:rPr>
      </w:pPr>
      <w:r w:rsidRPr="00C36866">
        <w:rPr>
          <w:rFonts w:ascii="Arial" w:hAnsi="Arial" w:cs="Arial"/>
        </w:rPr>
        <w:t xml:space="preserve">In cases where the Contractor fails to properly operate and maintain effective technical supervision, as determined by the UNHCR, the UNHCR may: </w:t>
      </w:r>
    </w:p>
    <w:p w:rsidRPr="006A3C9B" w:rsidR="00C36866" w:rsidP="00B733F4" w:rsidRDefault="00C36866" w14:paraId="349F56C3" w14:textId="5639A3D1">
      <w:pPr>
        <w:pStyle w:val="ListParagraph"/>
        <w:numPr>
          <w:ilvl w:val="0"/>
          <w:numId w:val="9"/>
        </w:numPr>
        <w:ind w:right="-46"/>
        <w:jc w:val="both"/>
        <w:rPr>
          <w:rFonts w:ascii="Arial" w:hAnsi="Arial" w:cs="Arial"/>
          <w:lang w:val="en-US"/>
        </w:rPr>
      </w:pPr>
      <w:r w:rsidRPr="006A3C9B">
        <w:rPr>
          <w:rFonts w:ascii="Arial" w:hAnsi="Arial" w:cs="Arial"/>
          <w:lang w:val="en-US"/>
        </w:rPr>
        <w:t xml:space="preserve">Order the Contractor to replace ineffective or unqualified personnel or subcontractors. </w:t>
      </w:r>
    </w:p>
    <w:p w:rsidRPr="006A3C9B" w:rsidR="00D368AA" w:rsidP="00B733F4" w:rsidRDefault="00C36866" w14:paraId="5B038FB8" w14:textId="290F20F4">
      <w:pPr>
        <w:pStyle w:val="ListParagraph"/>
        <w:numPr>
          <w:ilvl w:val="0"/>
          <w:numId w:val="9"/>
        </w:numPr>
        <w:ind w:right="-46"/>
        <w:jc w:val="both"/>
        <w:rPr>
          <w:rFonts w:ascii="Arial" w:hAnsi="Arial" w:cs="Arial"/>
          <w:lang w:val="en-US"/>
        </w:rPr>
      </w:pPr>
      <w:r w:rsidRPr="006A3C9B">
        <w:rPr>
          <w:rFonts w:ascii="Arial" w:hAnsi="Arial" w:cs="Arial"/>
          <w:lang w:val="en-US"/>
        </w:rPr>
        <w:t>Order the Contractor to stop operations until appropriate corrective actions are taken.</w:t>
      </w:r>
    </w:p>
    <w:p w:rsidRPr="00C57002" w:rsidR="00C57002" w:rsidP="00C57002" w:rsidRDefault="00C57002" w14:paraId="1683228F" w14:textId="77777777">
      <w:pPr>
        <w:ind w:left="360" w:right="-46"/>
        <w:jc w:val="both"/>
        <w:rPr>
          <w:rFonts w:ascii="Arial" w:hAnsi="Arial" w:cs="Arial"/>
        </w:rPr>
      </w:pPr>
    </w:p>
    <w:p w:rsidR="006E0DC6" w:rsidP="00B733F4" w:rsidRDefault="006E0DC6" w14:paraId="59397A3B" w14:textId="77777777">
      <w:pPr>
        <w:pStyle w:val="ListParagraph"/>
        <w:numPr>
          <w:ilvl w:val="0"/>
          <w:numId w:val="1"/>
        </w:numPr>
        <w:ind w:right="-46"/>
        <w:jc w:val="both"/>
        <w:rPr>
          <w:rFonts w:ascii="Arial" w:hAnsi="Arial" w:cs="Arial"/>
          <w:b/>
          <w:bCs/>
        </w:rPr>
      </w:pPr>
      <w:r w:rsidRPr="006E0DC6">
        <w:rPr>
          <w:rFonts w:ascii="Arial" w:hAnsi="Arial" w:cs="Arial"/>
          <w:b/>
          <w:bCs/>
        </w:rPr>
        <w:t xml:space="preserve">Warranty Maintenance </w:t>
      </w:r>
    </w:p>
    <w:p w:rsidRPr="006E0DC6" w:rsidR="006E0DC6" w:rsidP="006E0DC6" w:rsidRDefault="006E0DC6" w14:paraId="06052BDD" w14:textId="7E415A01">
      <w:pPr>
        <w:ind w:right="-46"/>
        <w:jc w:val="both"/>
        <w:rPr>
          <w:rFonts w:ascii="Arial" w:hAnsi="Arial" w:cs="Arial"/>
          <w:lang w:val="en-US"/>
        </w:rPr>
      </w:pPr>
      <w:r w:rsidRPr="006E0DC6">
        <w:rPr>
          <w:rFonts w:ascii="Arial" w:hAnsi="Arial" w:cs="Arial"/>
          <w:lang w:val="en-US"/>
        </w:rPr>
        <w:t>The Contractor is obligated to uphold all warranties for the following categories</w:t>
      </w:r>
      <w:r>
        <w:rPr>
          <w:rFonts w:ascii="Arial" w:hAnsi="Arial" w:cs="Arial"/>
          <w:lang w:val="en-US"/>
        </w:rPr>
        <w:t xml:space="preserve"> </w:t>
      </w:r>
      <w:r w:rsidR="00BF1820">
        <w:rPr>
          <w:rFonts w:ascii="Arial" w:hAnsi="Arial" w:cs="Arial"/>
          <w:lang w:val="en-US"/>
        </w:rPr>
        <w:t>for entire</w:t>
      </w:r>
      <w:r>
        <w:rPr>
          <w:rFonts w:ascii="Arial" w:hAnsi="Arial" w:cs="Arial"/>
          <w:lang w:val="en-US"/>
        </w:rPr>
        <w:t xml:space="preserve"> duration of the Frame Agreement</w:t>
      </w:r>
      <w:r w:rsidRPr="006E0DC6">
        <w:rPr>
          <w:rFonts w:ascii="Arial" w:hAnsi="Arial" w:cs="Arial"/>
          <w:lang w:val="en-US"/>
        </w:rPr>
        <w:t>:</w:t>
      </w:r>
    </w:p>
    <w:p w:rsidRPr="006E0DC6" w:rsidR="006E0DC6" w:rsidP="00B733F4" w:rsidRDefault="006E0DC6" w14:paraId="665269A4" w14:textId="30B3D74C">
      <w:pPr>
        <w:pStyle w:val="ListParagraph"/>
        <w:numPr>
          <w:ilvl w:val="0"/>
          <w:numId w:val="11"/>
        </w:numPr>
        <w:ind w:right="-46"/>
        <w:jc w:val="both"/>
        <w:rPr>
          <w:rFonts w:ascii="Arial" w:hAnsi="Arial" w:cs="Arial"/>
          <w:lang w:val="en-US"/>
        </w:rPr>
      </w:pPr>
      <w:r w:rsidRPr="006E0DC6">
        <w:rPr>
          <w:rFonts w:ascii="Arial" w:hAnsi="Arial" w:cs="Arial"/>
          <w:lang w:val="en-US"/>
        </w:rPr>
        <w:t>Civil Works:</w:t>
      </w:r>
    </w:p>
    <w:p w:rsidRPr="006E0DC6" w:rsidR="006E0DC6" w:rsidP="00B733F4" w:rsidRDefault="006E0DC6" w14:paraId="02ABA7C7" w14:textId="77777777">
      <w:pPr>
        <w:pStyle w:val="ListParagraph"/>
        <w:numPr>
          <w:ilvl w:val="0"/>
          <w:numId w:val="10"/>
        </w:numPr>
        <w:ind w:right="-46"/>
        <w:jc w:val="both"/>
        <w:rPr>
          <w:rFonts w:ascii="Arial" w:hAnsi="Arial" w:cs="Arial"/>
          <w:lang w:val="en-US"/>
        </w:rPr>
      </w:pPr>
      <w:r w:rsidRPr="006E0DC6">
        <w:rPr>
          <w:rFonts w:ascii="Arial" w:hAnsi="Arial" w:cs="Arial"/>
          <w:lang w:val="en-US"/>
        </w:rPr>
        <w:t>Warranty covers defects in workmanship and materials.</w:t>
      </w:r>
    </w:p>
    <w:p w:rsidRPr="006E0DC6" w:rsidR="006E0DC6" w:rsidP="00B733F4" w:rsidRDefault="006E0DC6" w14:paraId="0E501FB0" w14:textId="77777777">
      <w:pPr>
        <w:pStyle w:val="ListParagraph"/>
        <w:numPr>
          <w:ilvl w:val="0"/>
          <w:numId w:val="10"/>
        </w:numPr>
        <w:ind w:right="-46"/>
        <w:jc w:val="both"/>
        <w:rPr>
          <w:rFonts w:ascii="Arial" w:hAnsi="Arial" w:cs="Arial"/>
          <w:lang w:val="en-US"/>
        </w:rPr>
      </w:pPr>
      <w:r w:rsidRPr="006E0DC6">
        <w:rPr>
          <w:rFonts w:ascii="Arial" w:hAnsi="Arial" w:cs="Arial"/>
          <w:lang w:val="en-US"/>
        </w:rPr>
        <w:t>Excludes damage from improper use, vandalism, or acts of nature.</w:t>
      </w:r>
    </w:p>
    <w:p w:rsidRPr="006E0DC6" w:rsidR="006E0DC6" w:rsidP="00B733F4" w:rsidRDefault="006E0DC6" w14:paraId="4C11107B" w14:textId="7A0795CB">
      <w:pPr>
        <w:pStyle w:val="ListParagraph"/>
        <w:numPr>
          <w:ilvl w:val="0"/>
          <w:numId w:val="11"/>
        </w:numPr>
        <w:ind w:right="-46"/>
        <w:jc w:val="both"/>
        <w:rPr>
          <w:rFonts w:ascii="Arial" w:hAnsi="Arial" w:cs="Arial"/>
          <w:lang w:val="en-US"/>
        </w:rPr>
      </w:pPr>
      <w:r w:rsidRPr="006E0DC6">
        <w:rPr>
          <w:rFonts w:ascii="Arial" w:hAnsi="Arial" w:cs="Arial"/>
          <w:lang w:val="en-US"/>
        </w:rPr>
        <w:t>Electrical Works:</w:t>
      </w:r>
    </w:p>
    <w:p w:rsidRPr="006E0DC6" w:rsidR="006E0DC6" w:rsidP="00B733F4" w:rsidRDefault="006E0DC6" w14:paraId="45B22184" w14:textId="77777777">
      <w:pPr>
        <w:pStyle w:val="ListParagraph"/>
        <w:numPr>
          <w:ilvl w:val="0"/>
          <w:numId w:val="12"/>
        </w:numPr>
        <w:ind w:right="-46"/>
        <w:jc w:val="both"/>
        <w:rPr>
          <w:rFonts w:ascii="Arial" w:hAnsi="Arial" w:cs="Arial"/>
          <w:lang w:val="en-US"/>
        </w:rPr>
      </w:pPr>
      <w:r w:rsidRPr="006E0DC6">
        <w:rPr>
          <w:rFonts w:ascii="Arial" w:hAnsi="Arial" w:cs="Arial"/>
          <w:lang w:val="en-US"/>
        </w:rPr>
        <w:t>Warranty includes faulty installation and defective materials.</w:t>
      </w:r>
    </w:p>
    <w:p w:rsidR="00715938" w:rsidP="00B733F4" w:rsidRDefault="006E0DC6" w14:paraId="782F9BFD" w14:textId="77777777">
      <w:pPr>
        <w:pStyle w:val="ListParagraph"/>
        <w:numPr>
          <w:ilvl w:val="0"/>
          <w:numId w:val="12"/>
        </w:numPr>
        <w:ind w:right="-46"/>
        <w:jc w:val="both"/>
        <w:rPr>
          <w:rFonts w:ascii="Arial" w:hAnsi="Arial" w:cs="Arial"/>
          <w:lang w:val="en-US"/>
        </w:rPr>
      </w:pPr>
      <w:r w:rsidRPr="006E0DC6">
        <w:rPr>
          <w:rFonts w:ascii="Arial" w:hAnsi="Arial" w:cs="Arial"/>
          <w:lang w:val="en-US"/>
        </w:rPr>
        <w:lastRenderedPageBreak/>
        <w:t>Excludes damage from electrical surges, overloading, improper use, vandalism, or acts of nature.</w:t>
      </w:r>
    </w:p>
    <w:p w:rsidRPr="00715938" w:rsidR="006E0DC6" w:rsidP="00B733F4" w:rsidRDefault="006E0DC6" w14:paraId="6007FE8C" w14:textId="2FA74208">
      <w:pPr>
        <w:pStyle w:val="ListParagraph"/>
        <w:numPr>
          <w:ilvl w:val="0"/>
          <w:numId w:val="11"/>
        </w:numPr>
        <w:ind w:right="-46"/>
        <w:jc w:val="both"/>
        <w:rPr>
          <w:rFonts w:ascii="Arial" w:hAnsi="Arial" w:cs="Arial"/>
          <w:lang w:val="en-US"/>
        </w:rPr>
      </w:pPr>
      <w:r w:rsidRPr="00715938">
        <w:rPr>
          <w:rFonts w:ascii="Arial" w:hAnsi="Arial" w:cs="Arial"/>
          <w:lang w:val="en-US"/>
        </w:rPr>
        <w:t>Plumbing:</w:t>
      </w:r>
    </w:p>
    <w:p w:rsidR="00715938" w:rsidP="00B733F4" w:rsidRDefault="00715938" w14:paraId="477295D6" w14:textId="77777777">
      <w:pPr>
        <w:pStyle w:val="ListParagraph"/>
        <w:numPr>
          <w:ilvl w:val="0"/>
          <w:numId w:val="13"/>
        </w:numPr>
        <w:ind w:right="-46"/>
        <w:jc w:val="both"/>
        <w:rPr>
          <w:rFonts w:ascii="Arial" w:hAnsi="Arial" w:cs="Arial"/>
          <w:lang w:val="en-US"/>
        </w:rPr>
      </w:pPr>
      <w:r w:rsidRPr="00715938">
        <w:rPr>
          <w:rFonts w:ascii="Arial" w:hAnsi="Arial" w:cs="Arial"/>
          <w:lang w:val="en-US"/>
        </w:rPr>
        <w:t>The warranty</w:t>
      </w:r>
      <w:r w:rsidRPr="00715938" w:rsidR="006E0DC6">
        <w:rPr>
          <w:rFonts w:ascii="Arial" w:hAnsi="Arial" w:cs="Arial"/>
          <w:lang w:val="en-US"/>
        </w:rPr>
        <w:t xml:space="preserve"> covers leaks, material defects, and faulty installation.</w:t>
      </w:r>
    </w:p>
    <w:p w:rsidRPr="00715938" w:rsidR="00715938" w:rsidP="00B733F4" w:rsidRDefault="006E0DC6" w14:paraId="6E6280CE" w14:textId="3869A1D7">
      <w:pPr>
        <w:pStyle w:val="ListParagraph"/>
        <w:numPr>
          <w:ilvl w:val="0"/>
          <w:numId w:val="13"/>
        </w:numPr>
        <w:ind w:right="-46"/>
        <w:jc w:val="both"/>
        <w:rPr>
          <w:rFonts w:ascii="Arial" w:hAnsi="Arial" w:cs="Arial"/>
          <w:lang w:val="en-US"/>
        </w:rPr>
      </w:pPr>
      <w:r w:rsidRPr="00715938">
        <w:rPr>
          <w:rFonts w:ascii="Arial" w:hAnsi="Arial" w:cs="Arial"/>
          <w:lang w:val="en-US"/>
        </w:rPr>
        <w:t>Excludes damage from misuse, corrosion, vandalism, or acts of nature.</w:t>
      </w:r>
    </w:p>
    <w:p w:rsidRPr="00FD62B5" w:rsidR="006E0DC6" w:rsidP="00B733F4" w:rsidRDefault="006E0DC6" w14:paraId="6F76992B" w14:textId="164FB768">
      <w:pPr>
        <w:pStyle w:val="ListParagraph"/>
        <w:numPr>
          <w:ilvl w:val="0"/>
          <w:numId w:val="11"/>
        </w:numPr>
        <w:ind w:right="-46"/>
        <w:jc w:val="both"/>
        <w:rPr>
          <w:rFonts w:ascii="Arial" w:hAnsi="Arial" w:cs="Arial"/>
          <w:lang w:val="en-US"/>
        </w:rPr>
      </w:pPr>
      <w:r w:rsidRPr="006E0DC6">
        <w:rPr>
          <w:rFonts w:ascii="Arial" w:hAnsi="Arial" w:cs="Arial"/>
          <w:lang w:val="en-US"/>
        </w:rPr>
        <w:t>A/C:</w:t>
      </w:r>
    </w:p>
    <w:p w:rsidRPr="00FD62B5" w:rsidR="006E0DC6" w:rsidP="00B733F4" w:rsidRDefault="006E0DC6" w14:paraId="33DEF870" w14:textId="77777777">
      <w:pPr>
        <w:pStyle w:val="ListParagraph"/>
        <w:numPr>
          <w:ilvl w:val="0"/>
          <w:numId w:val="14"/>
        </w:numPr>
        <w:ind w:right="-46"/>
        <w:jc w:val="both"/>
        <w:rPr>
          <w:rFonts w:ascii="Arial" w:hAnsi="Arial" w:cs="Arial"/>
          <w:lang w:val="en-US"/>
        </w:rPr>
      </w:pPr>
      <w:r w:rsidRPr="00FD62B5">
        <w:rPr>
          <w:rFonts w:ascii="Arial" w:hAnsi="Arial" w:cs="Arial"/>
          <w:lang w:val="en-US"/>
        </w:rPr>
        <w:t>Warranty includes defects in cleaning, settings, and performance.</w:t>
      </w:r>
    </w:p>
    <w:p w:rsidRPr="001877D6" w:rsidR="00D368AA" w:rsidP="00B733F4" w:rsidRDefault="006E0DC6" w14:paraId="48C3C05F" w14:textId="242351D6">
      <w:pPr>
        <w:pStyle w:val="ListParagraph"/>
        <w:numPr>
          <w:ilvl w:val="0"/>
          <w:numId w:val="14"/>
        </w:numPr>
        <w:ind w:right="-46"/>
        <w:jc w:val="both"/>
        <w:rPr>
          <w:rFonts w:ascii="Arial" w:hAnsi="Arial" w:cs="Arial"/>
        </w:rPr>
      </w:pPr>
      <w:r w:rsidRPr="00FD62B5">
        <w:rPr>
          <w:rFonts w:ascii="Arial" w:hAnsi="Arial" w:cs="Arial"/>
          <w:lang w:val="en-US"/>
        </w:rPr>
        <w:t>Excludes damage from improper use, vandalism, or acts of nature.</w:t>
      </w:r>
    </w:p>
    <w:p w:rsidR="00BF7641" w:rsidP="00F442B6" w:rsidRDefault="008903C1" w14:paraId="2EAE5B5A" w14:textId="591DCFA1">
      <w:pPr>
        <w:ind w:right="-46"/>
        <w:jc w:val="both"/>
        <w:rPr>
          <w:rFonts w:ascii="Arial" w:hAnsi="Arial" w:cs="Arial"/>
        </w:rPr>
      </w:pPr>
      <w:r>
        <w:rPr>
          <w:rFonts w:ascii="Arial" w:hAnsi="Arial" w:cs="Arial"/>
        </w:rPr>
        <w:t xml:space="preserve">All </w:t>
      </w:r>
      <w:r w:rsidRPr="008903C1">
        <w:rPr>
          <w:rFonts w:ascii="Arial" w:hAnsi="Arial" w:cs="Arial"/>
        </w:rPr>
        <w:t>Operation and Maintenance manuals</w:t>
      </w:r>
      <w:r>
        <w:rPr>
          <w:rFonts w:ascii="Arial" w:hAnsi="Arial" w:cs="Arial"/>
        </w:rPr>
        <w:t xml:space="preserve"> for </w:t>
      </w:r>
      <w:r w:rsidR="00174967">
        <w:rPr>
          <w:rFonts w:ascii="Arial" w:hAnsi="Arial" w:cs="Arial"/>
        </w:rPr>
        <w:t xml:space="preserve">the </w:t>
      </w:r>
      <w:r>
        <w:rPr>
          <w:rFonts w:ascii="Arial" w:hAnsi="Arial" w:cs="Arial"/>
        </w:rPr>
        <w:t xml:space="preserve">installation/maintenance of equipment to be submitted to </w:t>
      </w:r>
      <w:r w:rsidR="008C5D7A">
        <w:rPr>
          <w:rFonts w:ascii="Arial" w:hAnsi="Arial" w:cs="Arial"/>
        </w:rPr>
        <w:t>UNHCR.</w:t>
      </w:r>
    </w:p>
    <w:p w:rsidRPr="00F442B6" w:rsidR="00F442B6" w:rsidP="00B733F4" w:rsidRDefault="00F442B6" w14:paraId="0F3FC4B8" w14:textId="3CB12B9E">
      <w:pPr>
        <w:pStyle w:val="ListParagraph"/>
        <w:numPr>
          <w:ilvl w:val="0"/>
          <w:numId w:val="1"/>
        </w:numPr>
        <w:ind w:right="-46"/>
        <w:jc w:val="both"/>
        <w:rPr>
          <w:rFonts w:ascii="Arial" w:hAnsi="Arial" w:cs="Arial"/>
          <w:b/>
          <w:bCs/>
        </w:rPr>
      </w:pPr>
      <w:r w:rsidRPr="00F442B6">
        <w:rPr>
          <w:rFonts w:ascii="Arial" w:hAnsi="Arial" w:cs="Arial"/>
          <w:b/>
          <w:bCs/>
        </w:rPr>
        <w:t>Environmental Impact and Mitigation Measures:</w:t>
      </w:r>
    </w:p>
    <w:p w:rsidRPr="00F442B6" w:rsidR="00F442B6" w:rsidP="00F442B6" w:rsidRDefault="00F442B6" w14:paraId="1C6A7048" w14:textId="77777777">
      <w:pPr>
        <w:ind w:right="-46"/>
        <w:jc w:val="both"/>
        <w:rPr>
          <w:rFonts w:ascii="Arial" w:hAnsi="Arial" w:cs="Arial"/>
          <w:lang w:val="en-US"/>
        </w:rPr>
      </w:pPr>
      <w:r w:rsidRPr="00F442B6">
        <w:rPr>
          <w:rFonts w:ascii="Arial" w:hAnsi="Arial" w:cs="Arial"/>
          <w:lang w:val="en-US"/>
        </w:rPr>
        <w:t>Protection from Weather:</w:t>
      </w:r>
    </w:p>
    <w:p w:rsidRPr="00F442B6" w:rsidR="00F442B6" w:rsidP="00F442B6" w:rsidRDefault="00F442B6" w14:paraId="660FB3E8" w14:textId="44B55354">
      <w:pPr>
        <w:ind w:right="-46"/>
        <w:jc w:val="both"/>
        <w:rPr>
          <w:rFonts w:ascii="Arial" w:hAnsi="Arial" w:cs="Arial"/>
          <w:lang w:val="en-US"/>
        </w:rPr>
      </w:pPr>
      <w:r w:rsidRPr="00F442B6">
        <w:rPr>
          <w:rFonts w:ascii="Arial" w:hAnsi="Arial" w:cs="Arial"/>
          <w:lang w:val="en-US"/>
        </w:rPr>
        <w:t>When altering walls or roofs, or exposing surfaces of neighboring buildings, install temporary covers to prevent water infiltration. Similarly, shield existing plant and equipment as well as materials intended for reuse from weather damage.</w:t>
      </w:r>
    </w:p>
    <w:p w:rsidRPr="00F442B6" w:rsidR="00F442B6" w:rsidP="00F442B6" w:rsidRDefault="00F442B6" w14:paraId="0375B409" w14:textId="77777777">
      <w:pPr>
        <w:ind w:right="-46"/>
        <w:jc w:val="both"/>
        <w:rPr>
          <w:rFonts w:ascii="Arial" w:hAnsi="Arial" w:cs="Arial"/>
          <w:lang w:val="en-US"/>
        </w:rPr>
      </w:pPr>
      <w:r w:rsidRPr="00F442B6">
        <w:rPr>
          <w:rFonts w:ascii="Arial" w:hAnsi="Arial" w:cs="Arial"/>
          <w:lang w:val="en-US"/>
        </w:rPr>
        <w:t>Dust Control:</w:t>
      </w:r>
    </w:p>
    <w:p w:rsidR="00F11092" w:rsidP="00F442B6" w:rsidRDefault="00F442B6" w14:paraId="0A6464DC" w14:textId="474E88BA">
      <w:pPr>
        <w:ind w:right="-46"/>
        <w:jc w:val="both"/>
        <w:rPr>
          <w:rFonts w:ascii="Arial" w:hAnsi="Arial" w:cs="Arial"/>
          <w:lang w:val="en-US"/>
        </w:rPr>
      </w:pPr>
      <w:r w:rsidRPr="00F442B6">
        <w:rPr>
          <w:rFonts w:ascii="Arial" w:hAnsi="Arial" w:cs="Arial"/>
          <w:lang w:val="en-US"/>
        </w:rPr>
        <w:t>Deploy dust-proof screens, bulkheads, and covers to safeguard existing finishes and the surrounding environment from dust and debris.</w:t>
      </w:r>
    </w:p>
    <w:p w:rsidRPr="00686425" w:rsidR="00F11092" w:rsidP="00686425" w:rsidRDefault="00F11092" w14:paraId="1749BF1C" w14:textId="77777777">
      <w:pPr>
        <w:pStyle w:val="ListParagraph"/>
        <w:ind w:right="-46"/>
        <w:jc w:val="both"/>
        <w:rPr>
          <w:rFonts w:ascii="Arial" w:hAnsi="Arial" w:cs="Arial"/>
          <w:b/>
          <w:bCs/>
        </w:rPr>
      </w:pPr>
    </w:p>
    <w:p w:rsidRPr="00686425" w:rsidR="00312463" w:rsidP="00E22025" w:rsidRDefault="00312463" w14:paraId="57F723F6" w14:textId="1CE619BA">
      <w:pPr>
        <w:pStyle w:val="ListParagraph"/>
        <w:numPr>
          <w:ilvl w:val="0"/>
          <w:numId w:val="1"/>
        </w:numPr>
        <w:ind w:right="-46"/>
        <w:jc w:val="both"/>
        <w:rPr>
          <w:rFonts w:ascii="Arial" w:hAnsi="Arial" w:cs="Arial"/>
          <w:b/>
          <w:bCs/>
        </w:rPr>
      </w:pPr>
      <w:r w:rsidRPr="00686425">
        <w:rPr>
          <w:rFonts w:ascii="Arial" w:hAnsi="Arial" w:cs="Arial"/>
          <w:b/>
          <w:bCs/>
        </w:rPr>
        <w:t>Billing and payment terms</w:t>
      </w:r>
    </w:p>
    <w:p w:rsidRPr="00DC4912" w:rsidR="00312463" w:rsidP="00312463" w:rsidRDefault="00312463" w14:paraId="3785DCFB" w14:textId="77777777">
      <w:pPr>
        <w:pStyle w:val="paragraph"/>
        <w:spacing w:before="0" w:beforeAutospacing="0" w:after="0" w:afterAutospacing="0"/>
        <w:ind w:left="720"/>
        <w:jc w:val="both"/>
        <w:textAlignment w:val="baseline"/>
        <w:rPr>
          <w:rFonts w:ascii="Arial" w:hAnsi="Arial" w:cs="Arial"/>
          <w:sz w:val="22"/>
          <w:szCs w:val="22"/>
        </w:rPr>
      </w:pPr>
    </w:p>
    <w:p w:rsidR="00312463" w:rsidP="6E0D3E82" w:rsidRDefault="00312463" w14:paraId="7F01E680" w14:textId="4F49DA81">
      <w:pPr>
        <w:pStyle w:val="paragraph"/>
        <w:spacing w:before="0" w:beforeAutospacing="off" w:after="0" w:afterAutospacing="off"/>
        <w:jc w:val="both"/>
        <w:textAlignment w:val="baseline"/>
        <w:rPr>
          <w:rStyle w:val="normaltextrun"/>
          <w:rFonts w:ascii="Arial" w:hAnsi="Arial" w:cs="Arial"/>
          <w:sz w:val="22"/>
          <w:szCs w:val="22"/>
          <w:lang w:val="en-US"/>
        </w:rPr>
      </w:pPr>
      <w:r w:rsidRPr="6E0D3E82" w:rsidR="4A15BF5B">
        <w:rPr>
          <w:rStyle w:val="normaltextrun"/>
          <w:rFonts w:ascii="Arial" w:hAnsi="Arial" w:cs="Arial"/>
          <w:sz w:val="22"/>
          <w:szCs w:val="22"/>
          <w:lang w:val="en-US"/>
        </w:rPr>
        <w:t xml:space="preserve">The </w:t>
      </w:r>
      <w:r w:rsidRPr="6E0D3E82" w:rsidR="6E399C83">
        <w:rPr>
          <w:rStyle w:val="normaltextrun"/>
          <w:rFonts w:ascii="Arial" w:hAnsi="Arial" w:cs="Arial"/>
          <w:sz w:val="22"/>
          <w:szCs w:val="22"/>
          <w:lang w:val="en-US"/>
        </w:rPr>
        <w:t>service</w:t>
      </w:r>
      <w:r w:rsidRPr="6E0D3E82" w:rsidR="4A15BF5B">
        <w:rPr>
          <w:rStyle w:val="normaltextrun"/>
          <w:rFonts w:ascii="Arial" w:hAnsi="Arial" w:cs="Arial"/>
          <w:sz w:val="22"/>
          <w:szCs w:val="22"/>
          <w:lang w:val="en-US"/>
        </w:rPr>
        <w:t xml:space="preserve"> provider shall </w:t>
      </w:r>
      <w:r w:rsidRPr="6E0D3E82" w:rsidR="4A15BF5B">
        <w:rPr>
          <w:rStyle w:val="normaltextrun"/>
          <w:rFonts w:ascii="Arial" w:hAnsi="Arial" w:cs="Arial"/>
          <w:sz w:val="22"/>
          <w:szCs w:val="22"/>
          <w:lang w:val="en-US"/>
        </w:rPr>
        <w:t>submit</w:t>
      </w:r>
      <w:r w:rsidRPr="6E0D3E82" w:rsidR="4A15BF5B">
        <w:rPr>
          <w:rStyle w:val="normaltextrun"/>
          <w:rFonts w:ascii="Arial" w:hAnsi="Arial" w:cs="Arial"/>
          <w:sz w:val="22"/>
          <w:szCs w:val="22"/>
          <w:lang w:val="en-US"/>
        </w:rPr>
        <w:t xml:space="preserve"> monthly invoices no earlier than the 1st day of each month and no later than the </w:t>
      </w:r>
      <w:r w:rsidRPr="6E0D3E82" w:rsidR="42ABA759">
        <w:rPr>
          <w:rStyle w:val="normaltextrun"/>
          <w:rFonts w:ascii="Arial" w:hAnsi="Arial" w:cs="Arial"/>
          <w:sz w:val="22"/>
          <w:szCs w:val="22"/>
          <w:lang w:val="en-US"/>
        </w:rPr>
        <w:t xml:space="preserve">10th </w:t>
      </w:r>
      <w:r w:rsidRPr="6E0D3E82" w:rsidR="4A15BF5B">
        <w:rPr>
          <w:rStyle w:val="normaltextrun"/>
          <w:rFonts w:ascii="Arial" w:hAnsi="Arial" w:cs="Arial"/>
          <w:sz w:val="22"/>
          <w:szCs w:val="22"/>
          <w:lang w:val="en-US"/>
        </w:rPr>
        <w:t xml:space="preserve">day of each month for the services </w:t>
      </w:r>
      <w:r w:rsidRPr="6E0D3E82" w:rsidR="4A15BF5B">
        <w:rPr>
          <w:rStyle w:val="normaltextrun"/>
          <w:rFonts w:ascii="Arial" w:hAnsi="Arial" w:cs="Arial"/>
          <w:sz w:val="22"/>
          <w:szCs w:val="22"/>
          <w:lang w:val="en-US"/>
        </w:rPr>
        <w:t>rendered</w:t>
      </w:r>
      <w:r w:rsidRPr="6E0D3E82" w:rsidR="4A15BF5B">
        <w:rPr>
          <w:rStyle w:val="normaltextrun"/>
          <w:rFonts w:ascii="Arial" w:hAnsi="Arial" w:cs="Arial"/>
          <w:sz w:val="22"/>
          <w:szCs w:val="22"/>
          <w:lang w:val="en-US"/>
        </w:rPr>
        <w:t xml:space="preserve"> in the preceding month.  UNHCR processes payments within 30 days of receipt of a correct invoice and approval by the Supply Officer.</w:t>
      </w:r>
      <w:r w:rsidRPr="6E0D3E82" w:rsidR="4A15BF5B">
        <w:rPr>
          <w:rStyle w:val="eop"/>
          <w:rFonts w:ascii="Arial" w:hAnsi="Arial" w:cs="Arial"/>
          <w:sz w:val="22"/>
          <w:szCs w:val="22"/>
        </w:rPr>
        <w:t> </w:t>
      </w:r>
      <w:r w:rsidRPr="6E0D3E82" w:rsidR="221A711F">
        <w:rPr>
          <w:rStyle w:val="eop"/>
          <w:rFonts w:ascii="Arial" w:hAnsi="Arial" w:cs="Arial"/>
          <w:sz w:val="22"/>
          <w:szCs w:val="22"/>
        </w:rPr>
        <w:t xml:space="preserve"> </w:t>
      </w:r>
      <w:r w:rsidRPr="6E0D3E82" w:rsidR="4A15BF5B">
        <w:rPr>
          <w:rStyle w:val="normaltextrun"/>
          <w:rFonts w:ascii="Arial" w:hAnsi="Arial" w:cs="Arial"/>
          <w:sz w:val="22"/>
          <w:szCs w:val="22"/>
          <w:lang w:val="en-US"/>
        </w:rPr>
        <w:t xml:space="preserve">UNHCR reserves the right to adjust payments pro rata if the service is not </w:t>
      </w:r>
      <w:r w:rsidRPr="6E0D3E82" w:rsidR="4A15BF5B">
        <w:rPr>
          <w:rStyle w:val="normaltextrun"/>
          <w:rFonts w:ascii="Arial" w:hAnsi="Arial" w:cs="Arial"/>
          <w:sz w:val="22"/>
          <w:szCs w:val="22"/>
          <w:lang w:val="en-US"/>
        </w:rPr>
        <w:t>rendered</w:t>
      </w:r>
      <w:r w:rsidRPr="6E0D3E82" w:rsidR="4A15BF5B">
        <w:rPr>
          <w:rStyle w:val="normaltextrun"/>
          <w:rFonts w:ascii="Arial" w:hAnsi="Arial" w:cs="Arial"/>
          <w:sz w:val="22"/>
          <w:szCs w:val="22"/>
          <w:lang w:val="en-US"/>
        </w:rPr>
        <w:t xml:space="preserve"> by the conditions of the contract or any other annexes (</w:t>
      </w:r>
      <w:r w:rsidRPr="6E0D3E82" w:rsidR="4A15BF5B">
        <w:rPr>
          <w:rStyle w:val="normaltextrun"/>
          <w:rFonts w:ascii="Arial" w:hAnsi="Arial" w:cs="Arial"/>
          <w:sz w:val="22"/>
          <w:szCs w:val="22"/>
          <w:lang w:val="en-US"/>
        </w:rPr>
        <w:t>e.g.</w:t>
      </w:r>
      <w:r w:rsidRPr="6E0D3E82" w:rsidR="54BF7959">
        <w:rPr>
          <w:rStyle w:val="normaltextrun"/>
          <w:rFonts w:ascii="Arial" w:hAnsi="Arial" w:cs="Arial"/>
          <w:sz w:val="22"/>
          <w:szCs w:val="22"/>
          <w:lang w:val="en-US"/>
        </w:rPr>
        <w:t xml:space="preserve"> List of services</w:t>
      </w:r>
      <w:r w:rsidRPr="6E0D3E82" w:rsidR="4A15BF5B">
        <w:rPr>
          <w:rStyle w:val="normaltextrun"/>
          <w:rFonts w:ascii="Arial" w:hAnsi="Arial" w:cs="Arial"/>
          <w:sz w:val="22"/>
          <w:szCs w:val="22"/>
          <w:lang w:val="en-US"/>
        </w:rPr>
        <w:t xml:space="preserve">). </w:t>
      </w:r>
      <w:r w:rsidRPr="6E0D3E82" w:rsidR="5D1888DA">
        <w:rPr>
          <w:rStyle w:val="normaltextrun"/>
          <w:rFonts w:ascii="Arial" w:hAnsi="Arial" w:cs="Arial"/>
          <w:sz w:val="22"/>
          <w:szCs w:val="22"/>
          <w:lang w:val="en-US"/>
        </w:rPr>
        <w:t>mi</w:t>
      </w:r>
    </w:p>
    <w:sectPr w:rsidR="00312463" w:rsidSect="00AD02DF">
      <w:headerReference w:type="default" r:id="rId11"/>
      <w:footerReference w:type="default" r:id="rId12"/>
      <w:pgSz w:w="11906" w:h="16838" w:orient="portrait"/>
      <w:pgMar w:top="2016"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D64" w:rsidP="00164155" w:rsidRDefault="00B91D64" w14:paraId="5146CCA8" w14:textId="77777777">
      <w:pPr>
        <w:spacing w:after="0" w:line="240" w:lineRule="auto"/>
      </w:pPr>
      <w:r>
        <w:separator/>
      </w:r>
    </w:p>
  </w:endnote>
  <w:endnote w:type="continuationSeparator" w:id="0">
    <w:p w:rsidR="00B91D64" w:rsidP="00164155" w:rsidRDefault="00B91D64" w14:paraId="66FD6C35" w14:textId="77777777">
      <w:pPr>
        <w:spacing w:after="0" w:line="240" w:lineRule="auto"/>
      </w:pPr>
      <w:r>
        <w:continuationSeparator/>
      </w:r>
    </w:p>
  </w:endnote>
  <w:endnote w:type="continuationNotice" w:id="1">
    <w:p w:rsidR="00B91D64" w:rsidRDefault="00B91D64" w14:paraId="131C82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441586"/>
      <w:docPartObj>
        <w:docPartGallery w:val="Page Numbers (Bottom of Page)"/>
        <w:docPartUnique/>
      </w:docPartObj>
    </w:sdtPr>
    <w:sdtEndPr>
      <w:rPr>
        <w:noProof/>
      </w:rPr>
    </w:sdtEndPr>
    <w:sdtContent>
      <w:p w:rsidR="00164155" w:rsidRDefault="00164155" w14:paraId="66B9EF1D" w14:textId="3D8376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D64" w:rsidP="00164155" w:rsidRDefault="00B91D64" w14:paraId="296D78A9" w14:textId="77777777">
      <w:pPr>
        <w:spacing w:after="0" w:line="240" w:lineRule="auto"/>
      </w:pPr>
      <w:r>
        <w:separator/>
      </w:r>
    </w:p>
  </w:footnote>
  <w:footnote w:type="continuationSeparator" w:id="0">
    <w:p w:rsidR="00B91D64" w:rsidP="00164155" w:rsidRDefault="00B91D64" w14:paraId="7E567834" w14:textId="77777777">
      <w:pPr>
        <w:spacing w:after="0" w:line="240" w:lineRule="auto"/>
      </w:pPr>
      <w:r>
        <w:continuationSeparator/>
      </w:r>
    </w:p>
  </w:footnote>
  <w:footnote w:type="continuationNotice" w:id="1">
    <w:p w:rsidR="00B91D64" w:rsidRDefault="00B91D64" w14:paraId="19E2EE8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D02DF" w:rsidRDefault="00AD02DF" w14:paraId="4BE68699" w14:textId="57FE03D4">
    <w:pPr>
      <w:pStyle w:val="Header"/>
    </w:pPr>
    <w:r>
      <w:rPr>
        <w:noProof/>
      </w:rPr>
      <w:drawing>
        <wp:inline distT="0" distB="0" distL="0" distR="0" wp14:anchorId="49ACA902" wp14:editId="23503B41">
          <wp:extent cx="327977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FA5"/>
    <w:multiLevelType w:val="hybridMultilevel"/>
    <w:tmpl w:val="8AD0C3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C616D5"/>
    <w:multiLevelType w:val="hybridMultilevel"/>
    <w:tmpl w:val="7CAAF3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8F40B9"/>
    <w:multiLevelType w:val="hybridMultilevel"/>
    <w:tmpl w:val="5EDE0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D46164"/>
    <w:multiLevelType w:val="hybridMultilevel"/>
    <w:tmpl w:val="09B23682"/>
    <w:lvl w:ilvl="0" w:tplc="A350BC88">
      <w:start w:val="24"/>
      <w:numFmt w:val="bullet"/>
      <w:lvlText w:val="•"/>
      <w:lvlJc w:val="left"/>
      <w:pPr>
        <w:ind w:left="1440" w:hanging="72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A0C620F"/>
    <w:multiLevelType w:val="hybridMultilevel"/>
    <w:tmpl w:val="283875D6"/>
    <w:lvl w:ilvl="0" w:tplc="A350BC88">
      <w:start w:val="24"/>
      <w:numFmt w:val="bullet"/>
      <w:lvlText w:val="•"/>
      <w:lvlJc w:val="left"/>
      <w:pPr>
        <w:ind w:left="1440" w:hanging="72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C72713F"/>
    <w:multiLevelType w:val="hybridMultilevel"/>
    <w:tmpl w:val="A8A2D9F4"/>
    <w:lvl w:ilvl="0" w:tplc="04090017">
      <w:start w:val="1"/>
      <w:numFmt w:val="lowerLetter"/>
      <w:lvlText w:val="%1)"/>
      <w:lvlJc w:val="left"/>
      <w:pPr>
        <w:ind w:left="1080" w:hanging="72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325C39B7"/>
    <w:multiLevelType w:val="hybridMultilevel"/>
    <w:tmpl w:val="DDD83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E97E38"/>
    <w:multiLevelType w:val="hybridMultilevel"/>
    <w:tmpl w:val="ECB8171E"/>
    <w:lvl w:ilvl="0" w:tplc="A350BC88">
      <w:start w:val="24"/>
      <w:numFmt w:val="bullet"/>
      <w:lvlText w:val="•"/>
      <w:lvlJc w:val="left"/>
      <w:pPr>
        <w:ind w:left="1440" w:hanging="72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FCE0FC5"/>
    <w:multiLevelType w:val="hybridMultilevel"/>
    <w:tmpl w:val="BC08FEB0"/>
    <w:lvl w:ilvl="0" w:tplc="A350BC88">
      <w:start w:val="24"/>
      <w:numFmt w:val="bullet"/>
      <w:lvlText w:val="•"/>
      <w:lvlJc w:val="left"/>
      <w:pPr>
        <w:ind w:left="1440" w:hanging="72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42C950E8"/>
    <w:multiLevelType w:val="hybridMultilevel"/>
    <w:tmpl w:val="475AAA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D7B3C60"/>
    <w:multiLevelType w:val="hybridMultilevel"/>
    <w:tmpl w:val="C4708A2E"/>
    <w:lvl w:ilvl="0" w:tplc="FFFFFFFF">
      <w:start w:val="1"/>
      <w:numFmt w:val="decimal"/>
      <w:lvlText w:val="%1."/>
      <w:lvlJc w:val="left"/>
      <w:pPr>
        <w:ind w:left="36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E805691"/>
    <w:multiLevelType w:val="hybridMultilevel"/>
    <w:tmpl w:val="781EB0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61237B2"/>
    <w:multiLevelType w:val="hybridMultilevel"/>
    <w:tmpl w:val="9646A1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BE87CE6"/>
    <w:multiLevelType w:val="hybridMultilevel"/>
    <w:tmpl w:val="B9965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3351984"/>
    <w:multiLevelType w:val="hybridMultilevel"/>
    <w:tmpl w:val="1B0E42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3BE1B12"/>
    <w:multiLevelType w:val="hybridMultilevel"/>
    <w:tmpl w:val="23C45ECE"/>
    <w:lvl w:ilvl="0" w:tplc="2000000F">
      <w:start w:val="1"/>
      <w:numFmt w:val="decimal"/>
      <w:lvlText w:val="%1."/>
      <w:lvlJc w:val="left"/>
      <w:pPr>
        <w:ind w:left="720" w:hanging="360"/>
      </w:pPr>
      <w:rPr>
        <w:rFonts w:hint="default"/>
      </w:rPr>
    </w:lvl>
    <w:lvl w:ilvl="1" w:tplc="20000019">
      <w:start w:val="1"/>
      <w:numFmt w:val="lowerLetter"/>
      <w:lvlText w:val="%2."/>
      <w:lvlJc w:val="left"/>
      <w:pPr>
        <w:ind w:left="72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98805260">
    <w:abstractNumId w:val="15"/>
  </w:num>
  <w:num w:numId="2" w16cid:durableId="173805030">
    <w:abstractNumId w:val="12"/>
  </w:num>
  <w:num w:numId="3" w16cid:durableId="1581524130">
    <w:abstractNumId w:val="2"/>
  </w:num>
  <w:num w:numId="4" w16cid:durableId="1511797198">
    <w:abstractNumId w:val="14"/>
  </w:num>
  <w:num w:numId="5" w16cid:durableId="1108699829">
    <w:abstractNumId w:val="13"/>
  </w:num>
  <w:num w:numId="6" w16cid:durableId="1508251784">
    <w:abstractNumId w:val="9"/>
  </w:num>
  <w:num w:numId="7" w16cid:durableId="1723359061">
    <w:abstractNumId w:val="1"/>
  </w:num>
  <w:num w:numId="8" w16cid:durableId="507908074">
    <w:abstractNumId w:val="6"/>
  </w:num>
  <w:num w:numId="9" w16cid:durableId="2101021249">
    <w:abstractNumId w:val="0"/>
  </w:num>
  <w:num w:numId="10" w16cid:durableId="1946380559">
    <w:abstractNumId w:val="8"/>
  </w:num>
  <w:num w:numId="11" w16cid:durableId="1077632908">
    <w:abstractNumId w:val="5"/>
  </w:num>
  <w:num w:numId="12" w16cid:durableId="401609933">
    <w:abstractNumId w:val="7"/>
  </w:num>
  <w:num w:numId="13" w16cid:durableId="871575144">
    <w:abstractNumId w:val="4"/>
  </w:num>
  <w:num w:numId="14" w16cid:durableId="1077241736">
    <w:abstractNumId w:val="3"/>
  </w:num>
  <w:num w:numId="15" w16cid:durableId="1026490496">
    <w:abstractNumId w:val="11"/>
  </w:num>
  <w:num w:numId="16" w16cid:durableId="195208573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5A"/>
    <w:rsid w:val="0000292B"/>
    <w:rsid w:val="000076A6"/>
    <w:rsid w:val="000120E7"/>
    <w:rsid w:val="0001603A"/>
    <w:rsid w:val="00027BA4"/>
    <w:rsid w:val="00042C54"/>
    <w:rsid w:val="00052B10"/>
    <w:rsid w:val="00070F8F"/>
    <w:rsid w:val="00095BD6"/>
    <w:rsid w:val="0009644C"/>
    <w:rsid w:val="000C08DA"/>
    <w:rsid w:val="000C39D4"/>
    <w:rsid w:val="000D2294"/>
    <w:rsid w:val="000E47EC"/>
    <w:rsid w:val="0010554B"/>
    <w:rsid w:val="001065E9"/>
    <w:rsid w:val="00122A7A"/>
    <w:rsid w:val="00127B39"/>
    <w:rsid w:val="00132D4B"/>
    <w:rsid w:val="00135786"/>
    <w:rsid w:val="001420F3"/>
    <w:rsid w:val="00146D40"/>
    <w:rsid w:val="00147CDF"/>
    <w:rsid w:val="0016160D"/>
    <w:rsid w:val="001629F5"/>
    <w:rsid w:val="00163A69"/>
    <w:rsid w:val="00164155"/>
    <w:rsid w:val="001664E7"/>
    <w:rsid w:val="00174967"/>
    <w:rsid w:val="00175675"/>
    <w:rsid w:val="00177C15"/>
    <w:rsid w:val="001877D6"/>
    <w:rsid w:val="00187F2E"/>
    <w:rsid w:val="00191BA1"/>
    <w:rsid w:val="001A24D0"/>
    <w:rsid w:val="001A3C57"/>
    <w:rsid w:val="001B2E77"/>
    <w:rsid w:val="001C296F"/>
    <w:rsid w:val="001C4F68"/>
    <w:rsid w:val="001D060B"/>
    <w:rsid w:val="001D78DF"/>
    <w:rsid w:val="001E09BD"/>
    <w:rsid w:val="001E2779"/>
    <w:rsid w:val="001E778E"/>
    <w:rsid w:val="0020101E"/>
    <w:rsid w:val="00204D90"/>
    <w:rsid w:val="002117DA"/>
    <w:rsid w:val="00220E5A"/>
    <w:rsid w:val="00223E69"/>
    <w:rsid w:val="00236C4C"/>
    <w:rsid w:val="00244FD8"/>
    <w:rsid w:val="002469CC"/>
    <w:rsid w:val="002635EB"/>
    <w:rsid w:val="00264B41"/>
    <w:rsid w:val="00275250"/>
    <w:rsid w:val="00291DD3"/>
    <w:rsid w:val="002A381A"/>
    <w:rsid w:val="002A5832"/>
    <w:rsid w:val="002A587B"/>
    <w:rsid w:val="002A7074"/>
    <w:rsid w:val="002B0842"/>
    <w:rsid w:val="002B2D44"/>
    <w:rsid w:val="002C1BA2"/>
    <w:rsid w:val="002C68A1"/>
    <w:rsid w:val="002D3263"/>
    <w:rsid w:val="002E0AD9"/>
    <w:rsid w:val="002F386E"/>
    <w:rsid w:val="0030497A"/>
    <w:rsid w:val="00312463"/>
    <w:rsid w:val="0032708D"/>
    <w:rsid w:val="00327807"/>
    <w:rsid w:val="00334823"/>
    <w:rsid w:val="0033598E"/>
    <w:rsid w:val="00337300"/>
    <w:rsid w:val="00346C1F"/>
    <w:rsid w:val="00354BA2"/>
    <w:rsid w:val="00356564"/>
    <w:rsid w:val="003647B8"/>
    <w:rsid w:val="00375C06"/>
    <w:rsid w:val="00392A7C"/>
    <w:rsid w:val="00394716"/>
    <w:rsid w:val="003A738A"/>
    <w:rsid w:val="003B5C47"/>
    <w:rsid w:val="003B782F"/>
    <w:rsid w:val="003C12E6"/>
    <w:rsid w:val="003F3CD2"/>
    <w:rsid w:val="003F4A0E"/>
    <w:rsid w:val="003F4DC4"/>
    <w:rsid w:val="00401BFE"/>
    <w:rsid w:val="00405BCB"/>
    <w:rsid w:val="00410DEC"/>
    <w:rsid w:val="0041112B"/>
    <w:rsid w:val="004115BF"/>
    <w:rsid w:val="00421163"/>
    <w:rsid w:val="00422069"/>
    <w:rsid w:val="00424B6E"/>
    <w:rsid w:val="004279F0"/>
    <w:rsid w:val="00431605"/>
    <w:rsid w:val="004620E2"/>
    <w:rsid w:val="00470A5C"/>
    <w:rsid w:val="00470CC2"/>
    <w:rsid w:val="004763E1"/>
    <w:rsid w:val="00480EDD"/>
    <w:rsid w:val="00482F5A"/>
    <w:rsid w:val="004843FC"/>
    <w:rsid w:val="0048525E"/>
    <w:rsid w:val="004859D3"/>
    <w:rsid w:val="0049077C"/>
    <w:rsid w:val="00490FFE"/>
    <w:rsid w:val="004A3935"/>
    <w:rsid w:val="004A5567"/>
    <w:rsid w:val="004B1118"/>
    <w:rsid w:val="004B14C9"/>
    <w:rsid w:val="004C2B58"/>
    <w:rsid w:val="004C2C64"/>
    <w:rsid w:val="004C2F88"/>
    <w:rsid w:val="004D72AB"/>
    <w:rsid w:val="004E126E"/>
    <w:rsid w:val="004E60BA"/>
    <w:rsid w:val="004E6B6E"/>
    <w:rsid w:val="004F5230"/>
    <w:rsid w:val="005014A4"/>
    <w:rsid w:val="00502384"/>
    <w:rsid w:val="00503173"/>
    <w:rsid w:val="0050388D"/>
    <w:rsid w:val="00507718"/>
    <w:rsid w:val="00513524"/>
    <w:rsid w:val="00524731"/>
    <w:rsid w:val="00540DB1"/>
    <w:rsid w:val="005459BD"/>
    <w:rsid w:val="00551DF0"/>
    <w:rsid w:val="0056198C"/>
    <w:rsid w:val="005648D0"/>
    <w:rsid w:val="00577E9A"/>
    <w:rsid w:val="005800DD"/>
    <w:rsid w:val="00590F00"/>
    <w:rsid w:val="00593E5D"/>
    <w:rsid w:val="00597B83"/>
    <w:rsid w:val="005A35B3"/>
    <w:rsid w:val="005A4506"/>
    <w:rsid w:val="005B0063"/>
    <w:rsid w:val="005D321E"/>
    <w:rsid w:val="005D3BCF"/>
    <w:rsid w:val="005D51B0"/>
    <w:rsid w:val="005D73E0"/>
    <w:rsid w:val="005E64F3"/>
    <w:rsid w:val="005E6692"/>
    <w:rsid w:val="00617615"/>
    <w:rsid w:val="0062001B"/>
    <w:rsid w:val="006226CF"/>
    <w:rsid w:val="00640C36"/>
    <w:rsid w:val="00642A7B"/>
    <w:rsid w:val="006437E2"/>
    <w:rsid w:val="00651B05"/>
    <w:rsid w:val="00657663"/>
    <w:rsid w:val="006739E7"/>
    <w:rsid w:val="00677311"/>
    <w:rsid w:val="006863CF"/>
    <w:rsid w:val="00686425"/>
    <w:rsid w:val="00693793"/>
    <w:rsid w:val="006A3C9B"/>
    <w:rsid w:val="006D03F2"/>
    <w:rsid w:val="006D2382"/>
    <w:rsid w:val="006E0DC6"/>
    <w:rsid w:val="00707CF9"/>
    <w:rsid w:val="00715938"/>
    <w:rsid w:val="00746F42"/>
    <w:rsid w:val="00780F6F"/>
    <w:rsid w:val="00790C40"/>
    <w:rsid w:val="00791E72"/>
    <w:rsid w:val="007924FB"/>
    <w:rsid w:val="00795DF4"/>
    <w:rsid w:val="00796E2C"/>
    <w:rsid w:val="007A2DD7"/>
    <w:rsid w:val="007A56CD"/>
    <w:rsid w:val="007A6C33"/>
    <w:rsid w:val="007B47DB"/>
    <w:rsid w:val="007C1830"/>
    <w:rsid w:val="007D23C5"/>
    <w:rsid w:val="007D3BF2"/>
    <w:rsid w:val="007D4B5F"/>
    <w:rsid w:val="007D6589"/>
    <w:rsid w:val="008010A3"/>
    <w:rsid w:val="00804B30"/>
    <w:rsid w:val="00811A85"/>
    <w:rsid w:val="008144B5"/>
    <w:rsid w:val="00823811"/>
    <w:rsid w:val="00837080"/>
    <w:rsid w:val="008441D1"/>
    <w:rsid w:val="00857F38"/>
    <w:rsid w:val="00867655"/>
    <w:rsid w:val="00881AA3"/>
    <w:rsid w:val="00881AD1"/>
    <w:rsid w:val="0088216E"/>
    <w:rsid w:val="008821D0"/>
    <w:rsid w:val="008903C1"/>
    <w:rsid w:val="008A013B"/>
    <w:rsid w:val="008A0198"/>
    <w:rsid w:val="008A09B9"/>
    <w:rsid w:val="008A2807"/>
    <w:rsid w:val="008A3DF4"/>
    <w:rsid w:val="008C15F0"/>
    <w:rsid w:val="008C5D7A"/>
    <w:rsid w:val="008D1971"/>
    <w:rsid w:val="008D579A"/>
    <w:rsid w:val="008E338B"/>
    <w:rsid w:val="008E52B7"/>
    <w:rsid w:val="008E7EB9"/>
    <w:rsid w:val="00902EB7"/>
    <w:rsid w:val="009141BD"/>
    <w:rsid w:val="009172E0"/>
    <w:rsid w:val="00921B21"/>
    <w:rsid w:val="00921E23"/>
    <w:rsid w:val="0092506B"/>
    <w:rsid w:val="00926EDA"/>
    <w:rsid w:val="00927FCC"/>
    <w:rsid w:val="009341C0"/>
    <w:rsid w:val="00937BA9"/>
    <w:rsid w:val="0094331E"/>
    <w:rsid w:val="0094481F"/>
    <w:rsid w:val="009459DB"/>
    <w:rsid w:val="00946FFF"/>
    <w:rsid w:val="0095307F"/>
    <w:rsid w:val="00961089"/>
    <w:rsid w:val="00971987"/>
    <w:rsid w:val="00973C81"/>
    <w:rsid w:val="0097647B"/>
    <w:rsid w:val="00980081"/>
    <w:rsid w:val="009812B6"/>
    <w:rsid w:val="00986A22"/>
    <w:rsid w:val="00995FD8"/>
    <w:rsid w:val="009A712F"/>
    <w:rsid w:val="009A753B"/>
    <w:rsid w:val="009B49C4"/>
    <w:rsid w:val="009C1D94"/>
    <w:rsid w:val="009C5654"/>
    <w:rsid w:val="009C6681"/>
    <w:rsid w:val="009C75F2"/>
    <w:rsid w:val="009D38F4"/>
    <w:rsid w:val="009E24F3"/>
    <w:rsid w:val="009E383F"/>
    <w:rsid w:val="009E47FF"/>
    <w:rsid w:val="00A1126A"/>
    <w:rsid w:val="00A40CFA"/>
    <w:rsid w:val="00A45960"/>
    <w:rsid w:val="00A5231F"/>
    <w:rsid w:val="00A6078C"/>
    <w:rsid w:val="00A65BF0"/>
    <w:rsid w:val="00A66B13"/>
    <w:rsid w:val="00A70B41"/>
    <w:rsid w:val="00A7296A"/>
    <w:rsid w:val="00A84A46"/>
    <w:rsid w:val="00A86977"/>
    <w:rsid w:val="00A928FB"/>
    <w:rsid w:val="00AA26FF"/>
    <w:rsid w:val="00AB16CE"/>
    <w:rsid w:val="00AC04E0"/>
    <w:rsid w:val="00AC2294"/>
    <w:rsid w:val="00AD02DF"/>
    <w:rsid w:val="00AE03B2"/>
    <w:rsid w:val="00AE3D82"/>
    <w:rsid w:val="00AE427E"/>
    <w:rsid w:val="00AF7B20"/>
    <w:rsid w:val="00B049D6"/>
    <w:rsid w:val="00B1017F"/>
    <w:rsid w:val="00B25424"/>
    <w:rsid w:val="00B2595D"/>
    <w:rsid w:val="00B34DAB"/>
    <w:rsid w:val="00B379A5"/>
    <w:rsid w:val="00B379B0"/>
    <w:rsid w:val="00B4020E"/>
    <w:rsid w:val="00B635EF"/>
    <w:rsid w:val="00B67851"/>
    <w:rsid w:val="00B72743"/>
    <w:rsid w:val="00B733F4"/>
    <w:rsid w:val="00B84B51"/>
    <w:rsid w:val="00B91D64"/>
    <w:rsid w:val="00B957C8"/>
    <w:rsid w:val="00B9647E"/>
    <w:rsid w:val="00B975B4"/>
    <w:rsid w:val="00BA1559"/>
    <w:rsid w:val="00BA1CC8"/>
    <w:rsid w:val="00BA274D"/>
    <w:rsid w:val="00BA3410"/>
    <w:rsid w:val="00BA3F9F"/>
    <w:rsid w:val="00BA540D"/>
    <w:rsid w:val="00BB39C6"/>
    <w:rsid w:val="00BF1820"/>
    <w:rsid w:val="00BF5D13"/>
    <w:rsid w:val="00BF7641"/>
    <w:rsid w:val="00C1107B"/>
    <w:rsid w:val="00C13480"/>
    <w:rsid w:val="00C2029E"/>
    <w:rsid w:val="00C20A97"/>
    <w:rsid w:val="00C22037"/>
    <w:rsid w:val="00C243C9"/>
    <w:rsid w:val="00C36866"/>
    <w:rsid w:val="00C370BA"/>
    <w:rsid w:val="00C42495"/>
    <w:rsid w:val="00C46245"/>
    <w:rsid w:val="00C52411"/>
    <w:rsid w:val="00C53648"/>
    <w:rsid w:val="00C551EC"/>
    <w:rsid w:val="00C556CB"/>
    <w:rsid w:val="00C57002"/>
    <w:rsid w:val="00C62CFE"/>
    <w:rsid w:val="00C66935"/>
    <w:rsid w:val="00C7013F"/>
    <w:rsid w:val="00C75772"/>
    <w:rsid w:val="00C805DB"/>
    <w:rsid w:val="00C85764"/>
    <w:rsid w:val="00C94423"/>
    <w:rsid w:val="00CB2540"/>
    <w:rsid w:val="00CB4DB5"/>
    <w:rsid w:val="00CC3209"/>
    <w:rsid w:val="00CD4F56"/>
    <w:rsid w:val="00CE19C4"/>
    <w:rsid w:val="00CE59D7"/>
    <w:rsid w:val="00CE7203"/>
    <w:rsid w:val="00CF1A0D"/>
    <w:rsid w:val="00CF5B4B"/>
    <w:rsid w:val="00D1522C"/>
    <w:rsid w:val="00D22E14"/>
    <w:rsid w:val="00D266C1"/>
    <w:rsid w:val="00D27978"/>
    <w:rsid w:val="00D368AA"/>
    <w:rsid w:val="00D443FA"/>
    <w:rsid w:val="00D47726"/>
    <w:rsid w:val="00D50452"/>
    <w:rsid w:val="00D73257"/>
    <w:rsid w:val="00D74F3C"/>
    <w:rsid w:val="00D77A94"/>
    <w:rsid w:val="00D82FF7"/>
    <w:rsid w:val="00D86EE4"/>
    <w:rsid w:val="00DA3022"/>
    <w:rsid w:val="00DB1BD4"/>
    <w:rsid w:val="00DC09BD"/>
    <w:rsid w:val="00DC473E"/>
    <w:rsid w:val="00DC4912"/>
    <w:rsid w:val="00DD7215"/>
    <w:rsid w:val="00DE4E0A"/>
    <w:rsid w:val="00DF2710"/>
    <w:rsid w:val="00DF30FE"/>
    <w:rsid w:val="00DF433C"/>
    <w:rsid w:val="00E20122"/>
    <w:rsid w:val="00E20FA3"/>
    <w:rsid w:val="00E22025"/>
    <w:rsid w:val="00E22971"/>
    <w:rsid w:val="00E274F4"/>
    <w:rsid w:val="00E30C0E"/>
    <w:rsid w:val="00E37CFB"/>
    <w:rsid w:val="00E5795E"/>
    <w:rsid w:val="00E606A8"/>
    <w:rsid w:val="00E61712"/>
    <w:rsid w:val="00E74F61"/>
    <w:rsid w:val="00E76473"/>
    <w:rsid w:val="00E7721E"/>
    <w:rsid w:val="00E83008"/>
    <w:rsid w:val="00E835D6"/>
    <w:rsid w:val="00E91577"/>
    <w:rsid w:val="00E92850"/>
    <w:rsid w:val="00EA4C03"/>
    <w:rsid w:val="00EC25B3"/>
    <w:rsid w:val="00EC38ED"/>
    <w:rsid w:val="00EE136D"/>
    <w:rsid w:val="00EE3C45"/>
    <w:rsid w:val="00F0372E"/>
    <w:rsid w:val="00F11092"/>
    <w:rsid w:val="00F159C7"/>
    <w:rsid w:val="00F27452"/>
    <w:rsid w:val="00F37AF0"/>
    <w:rsid w:val="00F442B6"/>
    <w:rsid w:val="00F51717"/>
    <w:rsid w:val="00F6159E"/>
    <w:rsid w:val="00F71C12"/>
    <w:rsid w:val="00F94C54"/>
    <w:rsid w:val="00FA65D2"/>
    <w:rsid w:val="00FB0C3F"/>
    <w:rsid w:val="00FC4FCD"/>
    <w:rsid w:val="00FD62B5"/>
    <w:rsid w:val="00FE7F3F"/>
    <w:rsid w:val="00FF3B19"/>
    <w:rsid w:val="00FF3B45"/>
    <w:rsid w:val="026F09C9"/>
    <w:rsid w:val="037FACEA"/>
    <w:rsid w:val="04DD89B1"/>
    <w:rsid w:val="05AE63C4"/>
    <w:rsid w:val="0861A64E"/>
    <w:rsid w:val="08B9FB2C"/>
    <w:rsid w:val="0A52393A"/>
    <w:rsid w:val="0AA6F841"/>
    <w:rsid w:val="0F6FB5D5"/>
    <w:rsid w:val="101B2CA2"/>
    <w:rsid w:val="112E92E9"/>
    <w:rsid w:val="127BBEE2"/>
    <w:rsid w:val="1C7135E5"/>
    <w:rsid w:val="1FF557B2"/>
    <w:rsid w:val="221A711F"/>
    <w:rsid w:val="227B5C6F"/>
    <w:rsid w:val="232CF874"/>
    <w:rsid w:val="281C4304"/>
    <w:rsid w:val="2A05FA74"/>
    <w:rsid w:val="2DECA057"/>
    <w:rsid w:val="2F2548FE"/>
    <w:rsid w:val="2F6548B6"/>
    <w:rsid w:val="2FBEC3C3"/>
    <w:rsid w:val="30A1CFDF"/>
    <w:rsid w:val="31FD6179"/>
    <w:rsid w:val="328EFDFD"/>
    <w:rsid w:val="32B68A11"/>
    <w:rsid w:val="345DE489"/>
    <w:rsid w:val="39911EAB"/>
    <w:rsid w:val="3BA1C520"/>
    <w:rsid w:val="3EAFDFDD"/>
    <w:rsid w:val="416F3E91"/>
    <w:rsid w:val="42ABA759"/>
    <w:rsid w:val="43CF90C7"/>
    <w:rsid w:val="47D5D4F5"/>
    <w:rsid w:val="4937ED33"/>
    <w:rsid w:val="499FC17D"/>
    <w:rsid w:val="49D3023E"/>
    <w:rsid w:val="4A15BF5B"/>
    <w:rsid w:val="4AB82132"/>
    <w:rsid w:val="5106BF64"/>
    <w:rsid w:val="51837A7C"/>
    <w:rsid w:val="52FF7E78"/>
    <w:rsid w:val="54BF7959"/>
    <w:rsid w:val="551B292F"/>
    <w:rsid w:val="570F78E3"/>
    <w:rsid w:val="5921F7E3"/>
    <w:rsid w:val="59F2B706"/>
    <w:rsid w:val="5A77881B"/>
    <w:rsid w:val="5C05C2E8"/>
    <w:rsid w:val="5C4F5287"/>
    <w:rsid w:val="5D1888DA"/>
    <w:rsid w:val="5E0DC181"/>
    <w:rsid w:val="5E8714A2"/>
    <w:rsid w:val="5FB2DEDE"/>
    <w:rsid w:val="60F203A1"/>
    <w:rsid w:val="62182116"/>
    <w:rsid w:val="65C43166"/>
    <w:rsid w:val="66292FD5"/>
    <w:rsid w:val="676001C7"/>
    <w:rsid w:val="686E3A3D"/>
    <w:rsid w:val="6A0A0A9E"/>
    <w:rsid w:val="6BB4D88E"/>
    <w:rsid w:val="6DA821AA"/>
    <w:rsid w:val="6E0D3E82"/>
    <w:rsid w:val="6E399C83"/>
    <w:rsid w:val="6EB48834"/>
    <w:rsid w:val="6F3294C6"/>
    <w:rsid w:val="71AF3C77"/>
    <w:rsid w:val="72942076"/>
    <w:rsid w:val="72F23955"/>
    <w:rsid w:val="73A3D55A"/>
    <w:rsid w:val="7502684C"/>
    <w:rsid w:val="750AB86C"/>
    <w:rsid w:val="7578E304"/>
    <w:rsid w:val="7612DB81"/>
    <w:rsid w:val="76C98A4B"/>
    <w:rsid w:val="780FB5F0"/>
    <w:rsid w:val="7919E378"/>
    <w:rsid w:val="7A5A1F84"/>
    <w:rsid w:val="7BB7B8A5"/>
    <w:rsid w:val="7E11A0B7"/>
    <w:rsid w:val="7EDE82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CE209"/>
  <w15:chartTrackingRefBased/>
  <w15:docId w15:val="{A345699D-ED7F-4E09-AF9E-45ED2EBE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4716"/>
  </w:style>
  <w:style w:type="paragraph" w:styleId="Heading2">
    <w:name w:val="heading 2"/>
    <w:basedOn w:val="Normal"/>
    <w:next w:val="Normal"/>
    <w:link w:val="Heading2Char"/>
    <w:uiPriority w:val="9"/>
    <w:unhideWhenUsed/>
    <w:qFormat/>
    <w:rsid w:val="00DB1BD4"/>
    <w:pPr>
      <w:keepNext/>
      <w:keepLines/>
      <w:spacing w:before="40" w:after="0"/>
      <w:outlineLvl w:val="1"/>
    </w:pPr>
    <w:rPr>
      <w:rFonts w:asciiTheme="majorHAnsi" w:hAnsiTheme="majorHAnsi" w:eastAsiaTheme="majorEastAsia" w:cstheme="majorBidi"/>
      <w:color w:val="2F5496" w:themeColor="accent1" w:themeShade="BF"/>
      <w:sz w:val="26"/>
      <w:szCs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482F5A"/>
    <w:rPr>
      <w:b/>
      <w:bCs/>
    </w:rPr>
  </w:style>
  <w:style w:type="character" w:styleId="ms-rtefontsize-2" w:customStyle="1">
    <w:name w:val="ms-rtefontsize-2"/>
    <w:basedOn w:val="DefaultParagraphFont"/>
    <w:rsid w:val="00482F5A"/>
  </w:style>
  <w:style w:type="character" w:styleId="Hyperlink">
    <w:name w:val="Hyperlink"/>
    <w:basedOn w:val="DefaultParagraphFont"/>
    <w:uiPriority w:val="99"/>
    <w:unhideWhenUsed/>
    <w:rsid w:val="00B84B51"/>
    <w:rPr>
      <w:color w:val="0563C1" w:themeColor="hyperlink"/>
      <w:u w:val="single"/>
    </w:rPr>
  </w:style>
  <w:style w:type="character" w:styleId="UnresolvedMention">
    <w:name w:val="Unresolved Mention"/>
    <w:basedOn w:val="DefaultParagraphFont"/>
    <w:uiPriority w:val="99"/>
    <w:semiHidden/>
    <w:unhideWhenUsed/>
    <w:rsid w:val="00B84B51"/>
    <w:rPr>
      <w:color w:val="605E5C"/>
      <w:shd w:val="clear" w:color="auto" w:fill="E1DFDD"/>
    </w:rPr>
  </w:style>
  <w:style w:type="paragraph" w:styleId="Default" w:customStyle="1">
    <w:name w:val="Default"/>
    <w:rsid w:val="0067731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5424"/>
    <w:pPr>
      <w:ind w:left="720"/>
      <w:contextualSpacing/>
    </w:pPr>
  </w:style>
  <w:style w:type="paragraph" w:styleId="Header">
    <w:name w:val="header"/>
    <w:basedOn w:val="Normal"/>
    <w:link w:val="HeaderChar"/>
    <w:uiPriority w:val="99"/>
    <w:unhideWhenUsed/>
    <w:rsid w:val="0016415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64155"/>
  </w:style>
  <w:style w:type="paragraph" w:styleId="Footer">
    <w:name w:val="footer"/>
    <w:basedOn w:val="Normal"/>
    <w:link w:val="FooterChar"/>
    <w:uiPriority w:val="99"/>
    <w:unhideWhenUsed/>
    <w:rsid w:val="0016415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64155"/>
  </w:style>
  <w:style w:type="character" w:styleId="CommentReference">
    <w:name w:val="annotation reference"/>
    <w:basedOn w:val="DefaultParagraphFont"/>
    <w:uiPriority w:val="99"/>
    <w:semiHidden/>
    <w:unhideWhenUsed/>
    <w:rsid w:val="009C1D94"/>
    <w:rPr>
      <w:sz w:val="16"/>
      <w:szCs w:val="16"/>
    </w:rPr>
  </w:style>
  <w:style w:type="paragraph" w:styleId="CommentText">
    <w:name w:val="annotation text"/>
    <w:basedOn w:val="Normal"/>
    <w:link w:val="CommentTextChar"/>
    <w:uiPriority w:val="99"/>
    <w:unhideWhenUsed/>
    <w:rsid w:val="009C1D94"/>
    <w:pPr>
      <w:spacing w:line="240" w:lineRule="auto"/>
    </w:pPr>
    <w:rPr>
      <w:sz w:val="20"/>
      <w:szCs w:val="20"/>
    </w:rPr>
  </w:style>
  <w:style w:type="character" w:styleId="CommentTextChar" w:customStyle="1">
    <w:name w:val="Comment Text Char"/>
    <w:basedOn w:val="DefaultParagraphFont"/>
    <w:link w:val="CommentText"/>
    <w:uiPriority w:val="99"/>
    <w:rsid w:val="009C1D94"/>
    <w:rPr>
      <w:sz w:val="20"/>
      <w:szCs w:val="20"/>
    </w:rPr>
  </w:style>
  <w:style w:type="paragraph" w:styleId="CommentSubject">
    <w:name w:val="annotation subject"/>
    <w:basedOn w:val="CommentText"/>
    <w:next w:val="CommentText"/>
    <w:link w:val="CommentSubjectChar"/>
    <w:uiPriority w:val="99"/>
    <w:semiHidden/>
    <w:unhideWhenUsed/>
    <w:rsid w:val="009C1D94"/>
    <w:rPr>
      <w:b/>
      <w:bCs/>
    </w:rPr>
  </w:style>
  <w:style w:type="character" w:styleId="CommentSubjectChar" w:customStyle="1">
    <w:name w:val="Comment Subject Char"/>
    <w:basedOn w:val="CommentTextChar"/>
    <w:link w:val="CommentSubject"/>
    <w:uiPriority w:val="99"/>
    <w:semiHidden/>
    <w:rsid w:val="009C1D94"/>
    <w:rPr>
      <w:b/>
      <w:bCs/>
      <w:sz w:val="20"/>
      <w:szCs w:val="20"/>
    </w:rPr>
  </w:style>
  <w:style w:type="paragraph" w:styleId="Revision">
    <w:name w:val="Revision"/>
    <w:hidden/>
    <w:uiPriority w:val="99"/>
    <w:semiHidden/>
    <w:rsid w:val="004279F0"/>
    <w:pPr>
      <w:spacing w:after="0" w:line="240" w:lineRule="auto"/>
    </w:pPr>
  </w:style>
  <w:style w:type="character" w:styleId="normaltextrun" w:customStyle="1">
    <w:name w:val="normaltextrun"/>
    <w:basedOn w:val="DefaultParagraphFont"/>
    <w:rsid w:val="002B2D44"/>
  </w:style>
  <w:style w:type="character" w:styleId="eop" w:customStyle="1">
    <w:name w:val="eop"/>
    <w:basedOn w:val="DefaultParagraphFont"/>
    <w:rsid w:val="002B2D44"/>
  </w:style>
  <w:style w:type="paragraph" w:styleId="paragraph" w:customStyle="1">
    <w:name w:val="paragraph"/>
    <w:basedOn w:val="Normal"/>
    <w:rsid w:val="00312463"/>
    <w:pPr>
      <w:spacing w:before="100" w:beforeAutospacing="1" w:after="100" w:afterAutospacing="1" w:line="240" w:lineRule="auto"/>
    </w:pPr>
    <w:rPr>
      <w:rFonts w:ascii="Times New Roman" w:hAnsi="Times New Roman" w:eastAsia="Times New Roman" w:cs="Times New Roman"/>
      <w:sz w:val="24"/>
      <w:szCs w:val="24"/>
    </w:rPr>
  </w:style>
  <w:style w:type="character" w:styleId="Mention">
    <w:name w:val="Mention"/>
    <w:basedOn w:val="DefaultParagraphFont"/>
    <w:uiPriority w:val="99"/>
    <w:unhideWhenUsed/>
    <w:rsid w:val="004763E1"/>
    <w:rPr>
      <w:color w:val="2B579A"/>
      <w:shd w:val="clear" w:color="auto" w:fill="E1DFDD"/>
    </w:rPr>
  </w:style>
  <w:style w:type="character" w:styleId="Heading2Char" w:customStyle="1">
    <w:name w:val="Heading 2 Char"/>
    <w:basedOn w:val="DefaultParagraphFont"/>
    <w:link w:val="Heading2"/>
    <w:uiPriority w:val="9"/>
    <w:rsid w:val="00DB1BD4"/>
    <w:rPr>
      <w:rFonts w:asciiTheme="majorHAnsi" w:hAnsiTheme="majorHAnsi" w:eastAsiaTheme="majorEastAsia"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514">
      <w:bodyDiv w:val="1"/>
      <w:marLeft w:val="0"/>
      <w:marRight w:val="0"/>
      <w:marTop w:val="0"/>
      <w:marBottom w:val="0"/>
      <w:divBdr>
        <w:top w:val="none" w:sz="0" w:space="0" w:color="auto"/>
        <w:left w:val="none" w:sz="0" w:space="0" w:color="auto"/>
        <w:bottom w:val="none" w:sz="0" w:space="0" w:color="auto"/>
        <w:right w:val="none" w:sz="0" w:space="0" w:color="auto"/>
      </w:divBdr>
    </w:div>
    <w:div w:id="143814448">
      <w:bodyDiv w:val="1"/>
      <w:marLeft w:val="0"/>
      <w:marRight w:val="0"/>
      <w:marTop w:val="0"/>
      <w:marBottom w:val="0"/>
      <w:divBdr>
        <w:top w:val="none" w:sz="0" w:space="0" w:color="auto"/>
        <w:left w:val="none" w:sz="0" w:space="0" w:color="auto"/>
        <w:bottom w:val="none" w:sz="0" w:space="0" w:color="auto"/>
        <w:right w:val="none" w:sz="0" w:space="0" w:color="auto"/>
      </w:divBdr>
    </w:div>
    <w:div w:id="224684610">
      <w:bodyDiv w:val="1"/>
      <w:marLeft w:val="0"/>
      <w:marRight w:val="0"/>
      <w:marTop w:val="0"/>
      <w:marBottom w:val="0"/>
      <w:divBdr>
        <w:top w:val="none" w:sz="0" w:space="0" w:color="auto"/>
        <w:left w:val="none" w:sz="0" w:space="0" w:color="auto"/>
        <w:bottom w:val="none" w:sz="0" w:space="0" w:color="auto"/>
        <w:right w:val="none" w:sz="0" w:space="0" w:color="auto"/>
      </w:divBdr>
    </w:div>
    <w:div w:id="330958810">
      <w:bodyDiv w:val="1"/>
      <w:marLeft w:val="0"/>
      <w:marRight w:val="0"/>
      <w:marTop w:val="0"/>
      <w:marBottom w:val="0"/>
      <w:divBdr>
        <w:top w:val="none" w:sz="0" w:space="0" w:color="auto"/>
        <w:left w:val="none" w:sz="0" w:space="0" w:color="auto"/>
        <w:bottom w:val="none" w:sz="0" w:space="0" w:color="auto"/>
        <w:right w:val="none" w:sz="0" w:space="0" w:color="auto"/>
      </w:divBdr>
      <w:divsChild>
        <w:div w:id="485364841">
          <w:marLeft w:val="0"/>
          <w:marRight w:val="0"/>
          <w:marTop w:val="0"/>
          <w:marBottom w:val="0"/>
          <w:divBdr>
            <w:top w:val="none" w:sz="0" w:space="0" w:color="auto"/>
            <w:left w:val="none" w:sz="0" w:space="0" w:color="auto"/>
            <w:bottom w:val="none" w:sz="0" w:space="0" w:color="auto"/>
            <w:right w:val="none" w:sz="0" w:space="0" w:color="auto"/>
          </w:divBdr>
        </w:div>
        <w:div w:id="1031416390">
          <w:marLeft w:val="0"/>
          <w:marRight w:val="0"/>
          <w:marTop w:val="0"/>
          <w:marBottom w:val="0"/>
          <w:divBdr>
            <w:top w:val="none" w:sz="0" w:space="0" w:color="auto"/>
            <w:left w:val="none" w:sz="0" w:space="0" w:color="auto"/>
            <w:bottom w:val="none" w:sz="0" w:space="0" w:color="auto"/>
            <w:right w:val="none" w:sz="0" w:space="0" w:color="auto"/>
          </w:divBdr>
        </w:div>
        <w:div w:id="1351221779">
          <w:marLeft w:val="0"/>
          <w:marRight w:val="0"/>
          <w:marTop w:val="0"/>
          <w:marBottom w:val="0"/>
          <w:divBdr>
            <w:top w:val="none" w:sz="0" w:space="0" w:color="auto"/>
            <w:left w:val="none" w:sz="0" w:space="0" w:color="auto"/>
            <w:bottom w:val="none" w:sz="0" w:space="0" w:color="auto"/>
            <w:right w:val="none" w:sz="0" w:space="0" w:color="auto"/>
          </w:divBdr>
        </w:div>
      </w:divsChild>
    </w:div>
    <w:div w:id="365108077">
      <w:bodyDiv w:val="1"/>
      <w:marLeft w:val="0"/>
      <w:marRight w:val="0"/>
      <w:marTop w:val="0"/>
      <w:marBottom w:val="0"/>
      <w:divBdr>
        <w:top w:val="none" w:sz="0" w:space="0" w:color="auto"/>
        <w:left w:val="none" w:sz="0" w:space="0" w:color="auto"/>
        <w:bottom w:val="none" w:sz="0" w:space="0" w:color="auto"/>
        <w:right w:val="none" w:sz="0" w:space="0" w:color="auto"/>
      </w:divBdr>
    </w:div>
    <w:div w:id="475025189">
      <w:bodyDiv w:val="1"/>
      <w:marLeft w:val="0"/>
      <w:marRight w:val="0"/>
      <w:marTop w:val="0"/>
      <w:marBottom w:val="0"/>
      <w:divBdr>
        <w:top w:val="none" w:sz="0" w:space="0" w:color="auto"/>
        <w:left w:val="none" w:sz="0" w:space="0" w:color="auto"/>
        <w:bottom w:val="none" w:sz="0" w:space="0" w:color="auto"/>
        <w:right w:val="none" w:sz="0" w:space="0" w:color="auto"/>
      </w:divBdr>
    </w:div>
    <w:div w:id="491800617">
      <w:bodyDiv w:val="1"/>
      <w:marLeft w:val="0"/>
      <w:marRight w:val="0"/>
      <w:marTop w:val="0"/>
      <w:marBottom w:val="0"/>
      <w:divBdr>
        <w:top w:val="none" w:sz="0" w:space="0" w:color="auto"/>
        <w:left w:val="none" w:sz="0" w:space="0" w:color="auto"/>
        <w:bottom w:val="none" w:sz="0" w:space="0" w:color="auto"/>
        <w:right w:val="none" w:sz="0" w:space="0" w:color="auto"/>
      </w:divBdr>
      <w:divsChild>
        <w:div w:id="1005937974">
          <w:marLeft w:val="0"/>
          <w:marRight w:val="0"/>
          <w:marTop w:val="0"/>
          <w:marBottom w:val="0"/>
          <w:divBdr>
            <w:top w:val="single" w:sz="2" w:space="0" w:color="D9D9E3"/>
            <w:left w:val="single" w:sz="2" w:space="0" w:color="D9D9E3"/>
            <w:bottom w:val="single" w:sz="2" w:space="0" w:color="D9D9E3"/>
            <w:right w:val="single" w:sz="2" w:space="0" w:color="D9D9E3"/>
          </w:divBdr>
          <w:divsChild>
            <w:div w:id="1242374425">
              <w:marLeft w:val="0"/>
              <w:marRight w:val="0"/>
              <w:marTop w:val="0"/>
              <w:marBottom w:val="0"/>
              <w:divBdr>
                <w:top w:val="single" w:sz="2" w:space="0" w:color="D9D9E3"/>
                <w:left w:val="single" w:sz="2" w:space="0" w:color="D9D9E3"/>
                <w:bottom w:val="single" w:sz="2" w:space="0" w:color="D9D9E3"/>
                <w:right w:val="single" w:sz="2" w:space="0" w:color="D9D9E3"/>
              </w:divBdr>
              <w:divsChild>
                <w:div w:id="1121074409">
                  <w:marLeft w:val="0"/>
                  <w:marRight w:val="0"/>
                  <w:marTop w:val="0"/>
                  <w:marBottom w:val="0"/>
                  <w:divBdr>
                    <w:top w:val="single" w:sz="2" w:space="0" w:color="D9D9E3"/>
                    <w:left w:val="single" w:sz="2" w:space="0" w:color="D9D9E3"/>
                    <w:bottom w:val="single" w:sz="2" w:space="0" w:color="D9D9E3"/>
                    <w:right w:val="single" w:sz="2" w:space="0" w:color="D9D9E3"/>
                  </w:divBdr>
                  <w:divsChild>
                    <w:div w:id="1507012980">
                      <w:marLeft w:val="0"/>
                      <w:marRight w:val="0"/>
                      <w:marTop w:val="0"/>
                      <w:marBottom w:val="0"/>
                      <w:divBdr>
                        <w:top w:val="single" w:sz="2" w:space="0" w:color="D9D9E3"/>
                        <w:left w:val="single" w:sz="2" w:space="0" w:color="D9D9E3"/>
                        <w:bottom w:val="single" w:sz="2" w:space="0" w:color="D9D9E3"/>
                        <w:right w:val="single" w:sz="2" w:space="0" w:color="D9D9E3"/>
                      </w:divBdr>
                      <w:divsChild>
                        <w:div w:id="804473640">
                          <w:marLeft w:val="0"/>
                          <w:marRight w:val="0"/>
                          <w:marTop w:val="0"/>
                          <w:marBottom w:val="0"/>
                          <w:divBdr>
                            <w:top w:val="single" w:sz="2" w:space="0" w:color="D9D9E3"/>
                            <w:left w:val="single" w:sz="2" w:space="0" w:color="D9D9E3"/>
                            <w:bottom w:val="single" w:sz="2" w:space="0" w:color="D9D9E3"/>
                            <w:right w:val="single" w:sz="2" w:space="0" w:color="D9D9E3"/>
                          </w:divBdr>
                          <w:divsChild>
                            <w:div w:id="578249886">
                              <w:marLeft w:val="0"/>
                              <w:marRight w:val="0"/>
                              <w:marTop w:val="100"/>
                              <w:marBottom w:val="100"/>
                              <w:divBdr>
                                <w:top w:val="single" w:sz="2" w:space="0" w:color="D9D9E3"/>
                                <w:left w:val="single" w:sz="2" w:space="0" w:color="D9D9E3"/>
                                <w:bottom w:val="single" w:sz="2" w:space="0" w:color="D9D9E3"/>
                                <w:right w:val="single" w:sz="2" w:space="0" w:color="D9D9E3"/>
                              </w:divBdr>
                              <w:divsChild>
                                <w:div w:id="960838027">
                                  <w:marLeft w:val="0"/>
                                  <w:marRight w:val="0"/>
                                  <w:marTop w:val="0"/>
                                  <w:marBottom w:val="0"/>
                                  <w:divBdr>
                                    <w:top w:val="single" w:sz="2" w:space="0" w:color="D9D9E3"/>
                                    <w:left w:val="single" w:sz="2" w:space="0" w:color="D9D9E3"/>
                                    <w:bottom w:val="single" w:sz="2" w:space="0" w:color="D9D9E3"/>
                                    <w:right w:val="single" w:sz="2" w:space="0" w:color="D9D9E3"/>
                                  </w:divBdr>
                                  <w:divsChild>
                                    <w:div w:id="1910538180">
                                      <w:marLeft w:val="0"/>
                                      <w:marRight w:val="0"/>
                                      <w:marTop w:val="0"/>
                                      <w:marBottom w:val="0"/>
                                      <w:divBdr>
                                        <w:top w:val="single" w:sz="2" w:space="0" w:color="D9D9E3"/>
                                        <w:left w:val="single" w:sz="2" w:space="0" w:color="D9D9E3"/>
                                        <w:bottom w:val="single" w:sz="2" w:space="0" w:color="D9D9E3"/>
                                        <w:right w:val="single" w:sz="2" w:space="0" w:color="D9D9E3"/>
                                      </w:divBdr>
                                      <w:divsChild>
                                        <w:div w:id="1389845236">
                                          <w:marLeft w:val="0"/>
                                          <w:marRight w:val="0"/>
                                          <w:marTop w:val="0"/>
                                          <w:marBottom w:val="0"/>
                                          <w:divBdr>
                                            <w:top w:val="single" w:sz="2" w:space="0" w:color="D9D9E3"/>
                                            <w:left w:val="single" w:sz="2" w:space="0" w:color="D9D9E3"/>
                                            <w:bottom w:val="single" w:sz="2" w:space="0" w:color="D9D9E3"/>
                                            <w:right w:val="single" w:sz="2" w:space="0" w:color="D9D9E3"/>
                                          </w:divBdr>
                                          <w:divsChild>
                                            <w:div w:id="1970625468">
                                              <w:marLeft w:val="0"/>
                                              <w:marRight w:val="0"/>
                                              <w:marTop w:val="0"/>
                                              <w:marBottom w:val="0"/>
                                              <w:divBdr>
                                                <w:top w:val="single" w:sz="2" w:space="0" w:color="D9D9E3"/>
                                                <w:left w:val="single" w:sz="2" w:space="0" w:color="D9D9E3"/>
                                                <w:bottom w:val="single" w:sz="2" w:space="0" w:color="D9D9E3"/>
                                                <w:right w:val="single" w:sz="2" w:space="0" w:color="D9D9E3"/>
                                              </w:divBdr>
                                              <w:divsChild>
                                                <w:div w:id="1327855537">
                                                  <w:marLeft w:val="0"/>
                                                  <w:marRight w:val="0"/>
                                                  <w:marTop w:val="0"/>
                                                  <w:marBottom w:val="0"/>
                                                  <w:divBdr>
                                                    <w:top w:val="single" w:sz="2" w:space="0" w:color="D9D9E3"/>
                                                    <w:left w:val="single" w:sz="2" w:space="0" w:color="D9D9E3"/>
                                                    <w:bottom w:val="single" w:sz="2" w:space="0" w:color="D9D9E3"/>
                                                    <w:right w:val="single" w:sz="2" w:space="0" w:color="D9D9E3"/>
                                                  </w:divBdr>
                                                  <w:divsChild>
                                                    <w:div w:id="552162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94621895">
          <w:marLeft w:val="0"/>
          <w:marRight w:val="0"/>
          <w:marTop w:val="0"/>
          <w:marBottom w:val="0"/>
          <w:divBdr>
            <w:top w:val="none" w:sz="0" w:space="0" w:color="auto"/>
            <w:left w:val="none" w:sz="0" w:space="0" w:color="auto"/>
            <w:bottom w:val="none" w:sz="0" w:space="0" w:color="auto"/>
            <w:right w:val="none" w:sz="0" w:space="0" w:color="auto"/>
          </w:divBdr>
        </w:div>
      </w:divsChild>
    </w:div>
    <w:div w:id="495537442">
      <w:bodyDiv w:val="1"/>
      <w:marLeft w:val="0"/>
      <w:marRight w:val="0"/>
      <w:marTop w:val="0"/>
      <w:marBottom w:val="0"/>
      <w:divBdr>
        <w:top w:val="none" w:sz="0" w:space="0" w:color="auto"/>
        <w:left w:val="none" w:sz="0" w:space="0" w:color="auto"/>
        <w:bottom w:val="none" w:sz="0" w:space="0" w:color="auto"/>
        <w:right w:val="none" w:sz="0" w:space="0" w:color="auto"/>
      </w:divBdr>
    </w:div>
    <w:div w:id="655111631">
      <w:bodyDiv w:val="1"/>
      <w:marLeft w:val="0"/>
      <w:marRight w:val="0"/>
      <w:marTop w:val="0"/>
      <w:marBottom w:val="0"/>
      <w:divBdr>
        <w:top w:val="none" w:sz="0" w:space="0" w:color="auto"/>
        <w:left w:val="none" w:sz="0" w:space="0" w:color="auto"/>
        <w:bottom w:val="none" w:sz="0" w:space="0" w:color="auto"/>
        <w:right w:val="none" w:sz="0" w:space="0" w:color="auto"/>
      </w:divBdr>
    </w:div>
    <w:div w:id="661544671">
      <w:bodyDiv w:val="1"/>
      <w:marLeft w:val="0"/>
      <w:marRight w:val="0"/>
      <w:marTop w:val="0"/>
      <w:marBottom w:val="0"/>
      <w:divBdr>
        <w:top w:val="none" w:sz="0" w:space="0" w:color="auto"/>
        <w:left w:val="none" w:sz="0" w:space="0" w:color="auto"/>
        <w:bottom w:val="none" w:sz="0" w:space="0" w:color="auto"/>
        <w:right w:val="none" w:sz="0" w:space="0" w:color="auto"/>
      </w:divBdr>
      <w:divsChild>
        <w:div w:id="133790282">
          <w:marLeft w:val="0"/>
          <w:marRight w:val="0"/>
          <w:marTop w:val="0"/>
          <w:marBottom w:val="0"/>
          <w:divBdr>
            <w:top w:val="none" w:sz="0" w:space="0" w:color="auto"/>
            <w:left w:val="none" w:sz="0" w:space="0" w:color="auto"/>
            <w:bottom w:val="none" w:sz="0" w:space="0" w:color="auto"/>
            <w:right w:val="none" w:sz="0" w:space="0" w:color="auto"/>
          </w:divBdr>
          <w:divsChild>
            <w:div w:id="1077896386">
              <w:marLeft w:val="0"/>
              <w:marRight w:val="0"/>
              <w:marTop w:val="0"/>
              <w:marBottom w:val="0"/>
              <w:divBdr>
                <w:top w:val="none" w:sz="0" w:space="0" w:color="auto"/>
                <w:left w:val="none" w:sz="0" w:space="0" w:color="auto"/>
                <w:bottom w:val="none" w:sz="0" w:space="0" w:color="auto"/>
                <w:right w:val="none" w:sz="0" w:space="0" w:color="auto"/>
              </w:divBdr>
              <w:divsChild>
                <w:div w:id="13566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0893">
      <w:bodyDiv w:val="1"/>
      <w:marLeft w:val="0"/>
      <w:marRight w:val="0"/>
      <w:marTop w:val="0"/>
      <w:marBottom w:val="0"/>
      <w:divBdr>
        <w:top w:val="none" w:sz="0" w:space="0" w:color="auto"/>
        <w:left w:val="none" w:sz="0" w:space="0" w:color="auto"/>
        <w:bottom w:val="none" w:sz="0" w:space="0" w:color="auto"/>
        <w:right w:val="none" w:sz="0" w:space="0" w:color="auto"/>
      </w:divBdr>
    </w:div>
    <w:div w:id="819076548">
      <w:bodyDiv w:val="1"/>
      <w:marLeft w:val="0"/>
      <w:marRight w:val="0"/>
      <w:marTop w:val="0"/>
      <w:marBottom w:val="0"/>
      <w:divBdr>
        <w:top w:val="none" w:sz="0" w:space="0" w:color="auto"/>
        <w:left w:val="none" w:sz="0" w:space="0" w:color="auto"/>
        <w:bottom w:val="none" w:sz="0" w:space="0" w:color="auto"/>
        <w:right w:val="none" w:sz="0" w:space="0" w:color="auto"/>
      </w:divBdr>
      <w:divsChild>
        <w:div w:id="469202970">
          <w:marLeft w:val="0"/>
          <w:marRight w:val="0"/>
          <w:marTop w:val="0"/>
          <w:marBottom w:val="0"/>
          <w:divBdr>
            <w:top w:val="none" w:sz="0" w:space="0" w:color="auto"/>
            <w:left w:val="none" w:sz="0" w:space="0" w:color="auto"/>
            <w:bottom w:val="none" w:sz="0" w:space="0" w:color="auto"/>
            <w:right w:val="none" w:sz="0" w:space="0" w:color="auto"/>
          </w:divBdr>
          <w:divsChild>
            <w:div w:id="1423382073">
              <w:marLeft w:val="0"/>
              <w:marRight w:val="0"/>
              <w:marTop w:val="100"/>
              <w:marBottom w:val="100"/>
              <w:divBdr>
                <w:top w:val="single" w:sz="2" w:space="0" w:color="E3E3E3"/>
                <w:left w:val="single" w:sz="2" w:space="0" w:color="E3E3E3"/>
                <w:bottom w:val="single" w:sz="2" w:space="0" w:color="E3E3E3"/>
                <w:right w:val="single" w:sz="2" w:space="0" w:color="E3E3E3"/>
              </w:divBdr>
              <w:divsChild>
                <w:div w:id="17605205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986276912">
          <w:marLeft w:val="0"/>
          <w:marRight w:val="0"/>
          <w:marTop w:val="0"/>
          <w:marBottom w:val="0"/>
          <w:divBdr>
            <w:top w:val="single" w:sz="2" w:space="0" w:color="E3E3E3"/>
            <w:left w:val="single" w:sz="2" w:space="0" w:color="E3E3E3"/>
            <w:bottom w:val="single" w:sz="2" w:space="0" w:color="E3E3E3"/>
            <w:right w:val="single" w:sz="2" w:space="0" w:color="E3E3E3"/>
          </w:divBdr>
          <w:divsChild>
            <w:div w:id="1768768979">
              <w:marLeft w:val="0"/>
              <w:marRight w:val="0"/>
              <w:marTop w:val="0"/>
              <w:marBottom w:val="0"/>
              <w:divBdr>
                <w:top w:val="single" w:sz="2" w:space="0" w:color="E3E3E3"/>
                <w:left w:val="single" w:sz="2" w:space="0" w:color="E3E3E3"/>
                <w:bottom w:val="single" w:sz="2" w:space="0" w:color="E3E3E3"/>
                <w:right w:val="single" w:sz="2" w:space="0" w:color="E3E3E3"/>
              </w:divBdr>
              <w:divsChild>
                <w:div w:id="828714847">
                  <w:marLeft w:val="0"/>
                  <w:marRight w:val="0"/>
                  <w:marTop w:val="0"/>
                  <w:marBottom w:val="0"/>
                  <w:divBdr>
                    <w:top w:val="single" w:sz="2" w:space="0" w:color="E3E3E3"/>
                    <w:left w:val="single" w:sz="2" w:space="0" w:color="E3E3E3"/>
                    <w:bottom w:val="single" w:sz="2" w:space="0" w:color="E3E3E3"/>
                    <w:right w:val="single" w:sz="2" w:space="0" w:color="E3E3E3"/>
                  </w:divBdr>
                  <w:divsChild>
                    <w:div w:id="1189290715">
                      <w:marLeft w:val="0"/>
                      <w:marRight w:val="0"/>
                      <w:marTop w:val="0"/>
                      <w:marBottom w:val="0"/>
                      <w:divBdr>
                        <w:top w:val="single" w:sz="2" w:space="0" w:color="E3E3E3"/>
                        <w:left w:val="single" w:sz="2" w:space="0" w:color="E3E3E3"/>
                        <w:bottom w:val="single" w:sz="2" w:space="0" w:color="E3E3E3"/>
                        <w:right w:val="single" w:sz="2" w:space="0" w:color="E3E3E3"/>
                      </w:divBdr>
                      <w:divsChild>
                        <w:div w:id="1305819108">
                          <w:marLeft w:val="0"/>
                          <w:marRight w:val="0"/>
                          <w:marTop w:val="0"/>
                          <w:marBottom w:val="0"/>
                          <w:divBdr>
                            <w:top w:val="single" w:sz="2" w:space="0" w:color="E3E3E3"/>
                            <w:left w:val="single" w:sz="2" w:space="0" w:color="E3E3E3"/>
                            <w:bottom w:val="single" w:sz="2" w:space="0" w:color="E3E3E3"/>
                            <w:right w:val="single" w:sz="2" w:space="0" w:color="E3E3E3"/>
                          </w:divBdr>
                          <w:divsChild>
                            <w:div w:id="665666480">
                              <w:marLeft w:val="0"/>
                              <w:marRight w:val="0"/>
                              <w:marTop w:val="0"/>
                              <w:marBottom w:val="0"/>
                              <w:divBdr>
                                <w:top w:val="single" w:sz="2" w:space="0" w:color="E3E3E3"/>
                                <w:left w:val="single" w:sz="2" w:space="0" w:color="E3E3E3"/>
                                <w:bottom w:val="single" w:sz="2" w:space="0" w:color="E3E3E3"/>
                                <w:right w:val="single" w:sz="2" w:space="0" w:color="E3E3E3"/>
                              </w:divBdr>
                              <w:divsChild>
                                <w:div w:id="2111731611">
                                  <w:marLeft w:val="0"/>
                                  <w:marRight w:val="0"/>
                                  <w:marTop w:val="100"/>
                                  <w:marBottom w:val="100"/>
                                  <w:divBdr>
                                    <w:top w:val="single" w:sz="2" w:space="0" w:color="E3E3E3"/>
                                    <w:left w:val="single" w:sz="2" w:space="0" w:color="E3E3E3"/>
                                    <w:bottom w:val="single" w:sz="2" w:space="0" w:color="E3E3E3"/>
                                    <w:right w:val="single" w:sz="2" w:space="0" w:color="E3E3E3"/>
                                  </w:divBdr>
                                  <w:divsChild>
                                    <w:div w:id="505826059">
                                      <w:marLeft w:val="0"/>
                                      <w:marRight w:val="0"/>
                                      <w:marTop w:val="0"/>
                                      <w:marBottom w:val="0"/>
                                      <w:divBdr>
                                        <w:top w:val="single" w:sz="2" w:space="0" w:color="E3E3E3"/>
                                        <w:left w:val="single" w:sz="2" w:space="0" w:color="E3E3E3"/>
                                        <w:bottom w:val="single" w:sz="2" w:space="0" w:color="E3E3E3"/>
                                        <w:right w:val="single" w:sz="2" w:space="0" w:color="E3E3E3"/>
                                      </w:divBdr>
                                      <w:divsChild>
                                        <w:div w:id="487983335">
                                          <w:marLeft w:val="0"/>
                                          <w:marRight w:val="0"/>
                                          <w:marTop w:val="0"/>
                                          <w:marBottom w:val="0"/>
                                          <w:divBdr>
                                            <w:top w:val="single" w:sz="2" w:space="0" w:color="E3E3E3"/>
                                            <w:left w:val="single" w:sz="2" w:space="0" w:color="E3E3E3"/>
                                            <w:bottom w:val="single" w:sz="2" w:space="0" w:color="E3E3E3"/>
                                            <w:right w:val="single" w:sz="2" w:space="0" w:color="E3E3E3"/>
                                          </w:divBdr>
                                          <w:divsChild>
                                            <w:div w:id="2109041228">
                                              <w:marLeft w:val="0"/>
                                              <w:marRight w:val="0"/>
                                              <w:marTop w:val="0"/>
                                              <w:marBottom w:val="0"/>
                                              <w:divBdr>
                                                <w:top w:val="single" w:sz="2" w:space="0" w:color="E3E3E3"/>
                                                <w:left w:val="single" w:sz="2" w:space="0" w:color="E3E3E3"/>
                                                <w:bottom w:val="single" w:sz="2" w:space="0" w:color="E3E3E3"/>
                                                <w:right w:val="single" w:sz="2" w:space="0" w:color="E3E3E3"/>
                                              </w:divBdr>
                                              <w:divsChild>
                                                <w:div w:id="497305361">
                                                  <w:marLeft w:val="0"/>
                                                  <w:marRight w:val="0"/>
                                                  <w:marTop w:val="0"/>
                                                  <w:marBottom w:val="0"/>
                                                  <w:divBdr>
                                                    <w:top w:val="single" w:sz="2" w:space="0" w:color="E3E3E3"/>
                                                    <w:left w:val="single" w:sz="2" w:space="0" w:color="E3E3E3"/>
                                                    <w:bottom w:val="single" w:sz="2" w:space="0" w:color="E3E3E3"/>
                                                    <w:right w:val="single" w:sz="2" w:space="0" w:color="E3E3E3"/>
                                                  </w:divBdr>
                                                  <w:divsChild>
                                                    <w:div w:id="1259751590">
                                                      <w:marLeft w:val="0"/>
                                                      <w:marRight w:val="0"/>
                                                      <w:marTop w:val="0"/>
                                                      <w:marBottom w:val="0"/>
                                                      <w:divBdr>
                                                        <w:top w:val="single" w:sz="2" w:space="0" w:color="E3E3E3"/>
                                                        <w:left w:val="single" w:sz="2" w:space="0" w:color="E3E3E3"/>
                                                        <w:bottom w:val="single" w:sz="2" w:space="0" w:color="E3E3E3"/>
                                                        <w:right w:val="single" w:sz="2" w:space="0" w:color="E3E3E3"/>
                                                      </w:divBdr>
                                                      <w:divsChild>
                                                        <w:div w:id="6417386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833572761">
      <w:bodyDiv w:val="1"/>
      <w:marLeft w:val="0"/>
      <w:marRight w:val="0"/>
      <w:marTop w:val="0"/>
      <w:marBottom w:val="0"/>
      <w:divBdr>
        <w:top w:val="none" w:sz="0" w:space="0" w:color="auto"/>
        <w:left w:val="none" w:sz="0" w:space="0" w:color="auto"/>
        <w:bottom w:val="none" w:sz="0" w:space="0" w:color="auto"/>
        <w:right w:val="none" w:sz="0" w:space="0" w:color="auto"/>
      </w:divBdr>
    </w:div>
    <w:div w:id="850681634">
      <w:bodyDiv w:val="1"/>
      <w:marLeft w:val="0"/>
      <w:marRight w:val="0"/>
      <w:marTop w:val="0"/>
      <w:marBottom w:val="0"/>
      <w:divBdr>
        <w:top w:val="none" w:sz="0" w:space="0" w:color="auto"/>
        <w:left w:val="none" w:sz="0" w:space="0" w:color="auto"/>
        <w:bottom w:val="none" w:sz="0" w:space="0" w:color="auto"/>
        <w:right w:val="none" w:sz="0" w:space="0" w:color="auto"/>
      </w:divBdr>
    </w:div>
    <w:div w:id="966203708">
      <w:bodyDiv w:val="1"/>
      <w:marLeft w:val="0"/>
      <w:marRight w:val="0"/>
      <w:marTop w:val="0"/>
      <w:marBottom w:val="0"/>
      <w:divBdr>
        <w:top w:val="none" w:sz="0" w:space="0" w:color="auto"/>
        <w:left w:val="none" w:sz="0" w:space="0" w:color="auto"/>
        <w:bottom w:val="none" w:sz="0" w:space="0" w:color="auto"/>
        <w:right w:val="none" w:sz="0" w:space="0" w:color="auto"/>
      </w:divBdr>
      <w:divsChild>
        <w:div w:id="456922618">
          <w:marLeft w:val="0"/>
          <w:marRight w:val="0"/>
          <w:marTop w:val="0"/>
          <w:marBottom w:val="0"/>
          <w:divBdr>
            <w:top w:val="single" w:sz="2" w:space="0" w:color="E3E3E3"/>
            <w:left w:val="single" w:sz="2" w:space="0" w:color="E3E3E3"/>
            <w:bottom w:val="single" w:sz="2" w:space="0" w:color="E3E3E3"/>
            <w:right w:val="single" w:sz="2" w:space="0" w:color="E3E3E3"/>
          </w:divBdr>
          <w:divsChild>
            <w:div w:id="222840227">
              <w:marLeft w:val="0"/>
              <w:marRight w:val="0"/>
              <w:marTop w:val="0"/>
              <w:marBottom w:val="0"/>
              <w:divBdr>
                <w:top w:val="single" w:sz="2" w:space="0" w:color="E3E3E3"/>
                <w:left w:val="single" w:sz="2" w:space="0" w:color="E3E3E3"/>
                <w:bottom w:val="single" w:sz="2" w:space="0" w:color="E3E3E3"/>
                <w:right w:val="single" w:sz="2" w:space="0" w:color="E3E3E3"/>
              </w:divBdr>
              <w:divsChild>
                <w:div w:id="643630474">
                  <w:marLeft w:val="0"/>
                  <w:marRight w:val="0"/>
                  <w:marTop w:val="0"/>
                  <w:marBottom w:val="0"/>
                  <w:divBdr>
                    <w:top w:val="single" w:sz="2" w:space="0" w:color="E3E3E3"/>
                    <w:left w:val="single" w:sz="2" w:space="0" w:color="E3E3E3"/>
                    <w:bottom w:val="single" w:sz="2" w:space="0" w:color="E3E3E3"/>
                    <w:right w:val="single" w:sz="2" w:space="0" w:color="E3E3E3"/>
                  </w:divBdr>
                  <w:divsChild>
                    <w:div w:id="669452253">
                      <w:marLeft w:val="0"/>
                      <w:marRight w:val="0"/>
                      <w:marTop w:val="0"/>
                      <w:marBottom w:val="0"/>
                      <w:divBdr>
                        <w:top w:val="single" w:sz="2" w:space="0" w:color="E3E3E3"/>
                        <w:left w:val="single" w:sz="2" w:space="0" w:color="E3E3E3"/>
                        <w:bottom w:val="single" w:sz="2" w:space="0" w:color="E3E3E3"/>
                        <w:right w:val="single" w:sz="2" w:space="0" w:color="E3E3E3"/>
                      </w:divBdr>
                      <w:divsChild>
                        <w:div w:id="732243565">
                          <w:marLeft w:val="0"/>
                          <w:marRight w:val="0"/>
                          <w:marTop w:val="0"/>
                          <w:marBottom w:val="0"/>
                          <w:divBdr>
                            <w:top w:val="single" w:sz="2" w:space="0" w:color="E3E3E3"/>
                            <w:left w:val="single" w:sz="2" w:space="0" w:color="E3E3E3"/>
                            <w:bottom w:val="single" w:sz="2" w:space="0" w:color="E3E3E3"/>
                            <w:right w:val="single" w:sz="2" w:space="0" w:color="E3E3E3"/>
                          </w:divBdr>
                          <w:divsChild>
                            <w:div w:id="173618217">
                              <w:marLeft w:val="0"/>
                              <w:marRight w:val="0"/>
                              <w:marTop w:val="0"/>
                              <w:marBottom w:val="0"/>
                              <w:divBdr>
                                <w:top w:val="single" w:sz="2" w:space="0" w:color="E3E3E3"/>
                                <w:left w:val="single" w:sz="2" w:space="0" w:color="E3E3E3"/>
                                <w:bottom w:val="single" w:sz="2" w:space="0" w:color="E3E3E3"/>
                                <w:right w:val="single" w:sz="2" w:space="0" w:color="E3E3E3"/>
                              </w:divBdr>
                              <w:divsChild>
                                <w:div w:id="1726371910">
                                  <w:marLeft w:val="0"/>
                                  <w:marRight w:val="0"/>
                                  <w:marTop w:val="100"/>
                                  <w:marBottom w:val="100"/>
                                  <w:divBdr>
                                    <w:top w:val="single" w:sz="2" w:space="0" w:color="E3E3E3"/>
                                    <w:left w:val="single" w:sz="2" w:space="0" w:color="E3E3E3"/>
                                    <w:bottom w:val="single" w:sz="2" w:space="0" w:color="E3E3E3"/>
                                    <w:right w:val="single" w:sz="2" w:space="0" w:color="E3E3E3"/>
                                  </w:divBdr>
                                  <w:divsChild>
                                    <w:div w:id="1857425018">
                                      <w:marLeft w:val="0"/>
                                      <w:marRight w:val="0"/>
                                      <w:marTop w:val="0"/>
                                      <w:marBottom w:val="0"/>
                                      <w:divBdr>
                                        <w:top w:val="single" w:sz="2" w:space="0" w:color="E3E3E3"/>
                                        <w:left w:val="single" w:sz="2" w:space="0" w:color="E3E3E3"/>
                                        <w:bottom w:val="single" w:sz="2" w:space="0" w:color="E3E3E3"/>
                                        <w:right w:val="single" w:sz="2" w:space="0" w:color="E3E3E3"/>
                                      </w:divBdr>
                                      <w:divsChild>
                                        <w:div w:id="168105338">
                                          <w:marLeft w:val="0"/>
                                          <w:marRight w:val="0"/>
                                          <w:marTop w:val="0"/>
                                          <w:marBottom w:val="0"/>
                                          <w:divBdr>
                                            <w:top w:val="single" w:sz="2" w:space="0" w:color="E3E3E3"/>
                                            <w:left w:val="single" w:sz="2" w:space="0" w:color="E3E3E3"/>
                                            <w:bottom w:val="single" w:sz="2" w:space="0" w:color="E3E3E3"/>
                                            <w:right w:val="single" w:sz="2" w:space="0" w:color="E3E3E3"/>
                                          </w:divBdr>
                                          <w:divsChild>
                                            <w:div w:id="2143837991">
                                              <w:marLeft w:val="0"/>
                                              <w:marRight w:val="0"/>
                                              <w:marTop w:val="0"/>
                                              <w:marBottom w:val="0"/>
                                              <w:divBdr>
                                                <w:top w:val="single" w:sz="2" w:space="0" w:color="E3E3E3"/>
                                                <w:left w:val="single" w:sz="2" w:space="0" w:color="E3E3E3"/>
                                                <w:bottom w:val="single" w:sz="2" w:space="0" w:color="E3E3E3"/>
                                                <w:right w:val="single" w:sz="2" w:space="0" w:color="E3E3E3"/>
                                              </w:divBdr>
                                              <w:divsChild>
                                                <w:div w:id="340864340">
                                                  <w:marLeft w:val="0"/>
                                                  <w:marRight w:val="0"/>
                                                  <w:marTop w:val="0"/>
                                                  <w:marBottom w:val="0"/>
                                                  <w:divBdr>
                                                    <w:top w:val="single" w:sz="2" w:space="0" w:color="E3E3E3"/>
                                                    <w:left w:val="single" w:sz="2" w:space="0" w:color="E3E3E3"/>
                                                    <w:bottom w:val="single" w:sz="2" w:space="0" w:color="E3E3E3"/>
                                                    <w:right w:val="single" w:sz="2" w:space="0" w:color="E3E3E3"/>
                                                  </w:divBdr>
                                                  <w:divsChild>
                                                    <w:div w:id="5983248">
                                                      <w:marLeft w:val="0"/>
                                                      <w:marRight w:val="0"/>
                                                      <w:marTop w:val="0"/>
                                                      <w:marBottom w:val="0"/>
                                                      <w:divBdr>
                                                        <w:top w:val="single" w:sz="2" w:space="0" w:color="E3E3E3"/>
                                                        <w:left w:val="single" w:sz="2" w:space="0" w:color="E3E3E3"/>
                                                        <w:bottom w:val="single" w:sz="2" w:space="0" w:color="E3E3E3"/>
                                                        <w:right w:val="single" w:sz="2" w:space="0" w:color="E3E3E3"/>
                                                      </w:divBdr>
                                                      <w:divsChild>
                                                        <w:div w:id="5256814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85204581">
          <w:marLeft w:val="0"/>
          <w:marRight w:val="0"/>
          <w:marTop w:val="0"/>
          <w:marBottom w:val="0"/>
          <w:divBdr>
            <w:top w:val="none" w:sz="0" w:space="0" w:color="auto"/>
            <w:left w:val="none" w:sz="0" w:space="0" w:color="auto"/>
            <w:bottom w:val="none" w:sz="0" w:space="0" w:color="auto"/>
            <w:right w:val="none" w:sz="0" w:space="0" w:color="auto"/>
          </w:divBdr>
          <w:divsChild>
            <w:div w:id="126553027">
              <w:marLeft w:val="0"/>
              <w:marRight w:val="0"/>
              <w:marTop w:val="100"/>
              <w:marBottom w:val="100"/>
              <w:divBdr>
                <w:top w:val="single" w:sz="2" w:space="0" w:color="E3E3E3"/>
                <w:left w:val="single" w:sz="2" w:space="0" w:color="E3E3E3"/>
                <w:bottom w:val="single" w:sz="2" w:space="0" w:color="E3E3E3"/>
                <w:right w:val="single" w:sz="2" w:space="0" w:color="E3E3E3"/>
              </w:divBdr>
              <w:divsChild>
                <w:div w:id="4855137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035496878">
      <w:bodyDiv w:val="1"/>
      <w:marLeft w:val="0"/>
      <w:marRight w:val="0"/>
      <w:marTop w:val="0"/>
      <w:marBottom w:val="0"/>
      <w:divBdr>
        <w:top w:val="none" w:sz="0" w:space="0" w:color="auto"/>
        <w:left w:val="none" w:sz="0" w:space="0" w:color="auto"/>
        <w:bottom w:val="none" w:sz="0" w:space="0" w:color="auto"/>
        <w:right w:val="none" w:sz="0" w:space="0" w:color="auto"/>
      </w:divBdr>
    </w:div>
    <w:div w:id="1063989608">
      <w:bodyDiv w:val="1"/>
      <w:marLeft w:val="0"/>
      <w:marRight w:val="0"/>
      <w:marTop w:val="0"/>
      <w:marBottom w:val="0"/>
      <w:divBdr>
        <w:top w:val="none" w:sz="0" w:space="0" w:color="auto"/>
        <w:left w:val="none" w:sz="0" w:space="0" w:color="auto"/>
        <w:bottom w:val="none" w:sz="0" w:space="0" w:color="auto"/>
        <w:right w:val="none" w:sz="0" w:space="0" w:color="auto"/>
      </w:divBdr>
    </w:div>
    <w:div w:id="1235776795">
      <w:bodyDiv w:val="1"/>
      <w:marLeft w:val="0"/>
      <w:marRight w:val="0"/>
      <w:marTop w:val="0"/>
      <w:marBottom w:val="0"/>
      <w:divBdr>
        <w:top w:val="none" w:sz="0" w:space="0" w:color="auto"/>
        <w:left w:val="none" w:sz="0" w:space="0" w:color="auto"/>
        <w:bottom w:val="none" w:sz="0" w:space="0" w:color="auto"/>
        <w:right w:val="none" w:sz="0" w:space="0" w:color="auto"/>
      </w:divBdr>
    </w:div>
    <w:div w:id="1476607122">
      <w:bodyDiv w:val="1"/>
      <w:marLeft w:val="0"/>
      <w:marRight w:val="0"/>
      <w:marTop w:val="0"/>
      <w:marBottom w:val="0"/>
      <w:divBdr>
        <w:top w:val="none" w:sz="0" w:space="0" w:color="auto"/>
        <w:left w:val="none" w:sz="0" w:space="0" w:color="auto"/>
        <w:bottom w:val="none" w:sz="0" w:space="0" w:color="auto"/>
        <w:right w:val="none" w:sz="0" w:space="0" w:color="auto"/>
      </w:divBdr>
      <w:divsChild>
        <w:div w:id="1371608735">
          <w:marLeft w:val="0"/>
          <w:marRight w:val="0"/>
          <w:marTop w:val="0"/>
          <w:marBottom w:val="0"/>
          <w:divBdr>
            <w:top w:val="none" w:sz="0" w:space="0" w:color="auto"/>
            <w:left w:val="none" w:sz="0" w:space="0" w:color="auto"/>
            <w:bottom w:val="none" w:sz="0" w:space="0" w:color="auto"/>
            <w:right w:val="none" w:sz="0" w:space="0" w:color="auto"/>
          </w:divBdr>
          <w:divsChild>
            <w:div w:id="2068988851">
              <w:marLeft w:val="0"/>
              <w:marRight w:val="0"/>
              <w:marTop w:val="0"/>
              <w:marBottom w:val="0"/>
              <w:divBdr>
                <w:top w:val="none" w:sz="0" w:space="0" w:color="auto"/>
                <w:left w:val="none" w:sz="0" w:space="0" w:color="auto"/>
                <w:bottom w:val="none" w:sz="0" w:space="0" w:color="auto"/>
                <w:right w:val="none" w:sz="0" w:space="0" w:color="auto"/>
              </w:divBdr>
              <w:divsChild>
                <w:div w:id="7593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1735">
      <w:bodyDiv w:val="1"/>
      <w:marLeft w:val="0"/>
      <w:marRight w:val="0"/>
      <w:marTop w:val="0"/>
      <w:marBottom w:val="0"/>
      <w:divBdr>
        <w:top w:val="none" w:sz="0" w:space="0" w:color="auto"/>
        <w:left w:val="none" w:sz="0" w:space="0" w:color="auto"/>
        <w:bottom w:val="none" w:sz="0" w:space="0" w:color="auto"/>
        <w:right w:val="none" w:sz="0" w:space="0" w:color="auto"/>
      </w:divBdr>
    </w:div>
    <w:div w:id="1658804597">
      <w:bodyDiv w:val="1"/>
      <w:marLeft w:val="0"/>
      <w:marRight w:val="0"/>
      <w:marTop w:val="0"/>
      <w:marBottom w:val="0"/>
      <w:divBdr>
        <w:top w:val="none" w:sz="0" w:space="0" w:color="auto"/>
        <w:left w:val="none" w:sz="0" w:space="0" w:color="auto"/>
        <w:bottom w:val="none" w:sz="0" w:space="0" w:color="auto"/>
        <w:right w:val="none" w:sz="0" w:space="0" w:color="auto"/>
      </w:divBdr>
      <w:divsChild>
        <w:div w:id="164175769">
          <w:marLeft w:val="0"/>
          <w:marRight w:val="0"/>
          <w:marTop w:val="0"/>
          <w:marBottom w:val="0"/>
          <w:divBdr>
            <w:top w:val="none" w:sz="0" w:space="0" w:color="auto"/>
            <w:left w:val="none" w:sz="0" w:space="0" w:color="auto"/>
            <w:bottom w:val="none" w:sz="0" w:space="0" w:color="auto"/>
            <w:right w:val="none" w:sz="0" w:space="0" w:color="auto"/>
          </w:divBdr>
        </w:div>
        <w:div w:id="252325515">
          <w:marLeft w:val="0"/>
          <w:marRight w:val="0"/>
          <w:marTop w:val="0"/>
          <w:marBottom w:val="0"/>
          <w:divBdr>
            <w:top w:val="none" w:sz="0" w:space="0" w:color="auto"/>
            <w:left w:val="none" w:sz="0" w:space="0" w:color="auto"/>
            <w:bottom w:val="none" w:sz="0" w:space="0" w:color="auto"/>
            <w:right w:val="none" w:sz="0" w:space="0" w:color="auto"/>
          </w:divBdr>
        </w:div>
        <w:div w:id="353845955">
          <w:marLeft w:val="0"/>
          <w:marRight w:val="0"/>
          <w:marTop w:val="0"/>
          <w:marBottom w:val="0"/>
          <w:divBdr>
            <w:top w:val="none" w:sz="0" w:space="0" w:color="auto"/>
            <w:left w:val="none" w:sz="0" w:space="0" w:color="auto"/>
            <w:bottom w:val="none" w:sz="0" w:space="0" w:color="auto"/>
            <w:right w:val="none" w:sz="0" w:space="0" w:color="auto"/>
          </w:divBdr>
        </w:div>
        <w:div w:id="750927714">
          <w:marLeft w:val="0"/>
          <w:marRight w:val="0"/>
          <w:marTop w:val="0"/>
          <w:marBottom w:val="0"/>
          <w:divBdr>
            <w:top w:val="none" w:sz="0" w:space="0" w:color="auto"/>
            <w:left w:val="none" w:sz="0" w:space="0" w:color="auto"/>
            <w:bottom w:val="none" w:sz="0" w:space="0" w:color="auto"/>
            <w:right w:val="none" w:sz="0" w:space="0" w:color="auto"/>
          </w:divBdr>
        </w:div>
        <w:div w:id="755632412">
          <w:marLeft w:val="0"/>
          <w:marRight w:val="0"/>
          <w:marTop w:val="0"/>
          <w:marBottom w:val="0"/>
          <w:divBdr>
            <w:top w:val="none" w:sz="0" w:space="0" w:color="auto"/>
            <w:left w:val="none" w:sz="0" w:space="0" w:color="auto"/>
            <w:bottom w:val="none" w:sz="0" w:space="0" w:color="auto"/>
            <w:right w:val="none" w:sz="0" w:space="0" w:color="auto"/>
          </w:divBdr>
        </w:div>
        <w:div w:id="994141165">
          <w:marLeft w:val="0"/>
          <w:marRight w:val="0"/>
          <w:marTop w:val="0"/>
          <w:marBottom w:val="0"/>
          <w:divBdr>
            <w:top w:val="none" w:sz="0" w:space="0" w:color="auto"/>
            <w:left w:val="none" w:sz="0" w:space="0" w:color="auto"/>
            <w:bottom w:val="none" w:sz="0" w:space="0" w:color="auto"/>
            <w:right w:val="none" w:sz="0" w:space="0" w:color="auto"/>
          </w:divBdr>
        </w:div>
        <w:div w:id="1026492294">
          <w:marLeft w:val="0"/>
          <w:marRight w:val="0"/>
          <w:marTop w:val="0"/>
          <w:marBottom w:val="0"/>
          <w:divBdr>
            <w:top w:val="none" w:sz="0" w:space="0" w:color="auto"/>
            <w:left w:val="none" w:sz="0" w:space="0" w:color="auto"/>
            <w:bottom w:val="none" w:sz="0" w:space="0" w:color="auto"/>
            <w:right w:val="none" w:sz="0" w:space="0" w:color="auto"/>
          </w:divBdr>
        </w:div>
        <w:div w:id="1047100593">
          <w:marLeft w:val="0"/>
          <w:marRight w:val="0"/>
          <w:marTop w:val="0"/>
          <w:marBottom w:val="0"/>
          <w:divBdr>
            <w:top w:val="none" w:sz="0" w:space="0" w:color="auto"/>
            <w:left w:val="none" w:sz="0" w:space="0" w:color="auto"/>
            <w:bottom w:val="none" w:sz="0" w:space="0" w:color="auto"/>
            <w:right w:val="none" w:sz="0" w:space="0" w:color="auto"/>
          </w:divBdr>
        </w:div>
        <w:div w:id="1069958394">
          <w:marLeft w:val="0"/>
          <w:marRight w:val="0"/>
          <w:marTop w:val="0"/>
          <w:marBottom w:val="0"/>
          <w:divBdr>
            <w:top w:val="none" w:sz="0" w:space="0" w:color="auto"/>
            <w:left w:val="none" w:sz="0" w:space="0" w:color="auto"/>
            <w:bottom w:val="none" w:sz="0" w:space="0" w:color="auto"/>
            <w:right w:val="none" w:sz="0" w:space="0" w:color="auto"/>
          </w:divBdr>
        </w:div>
        <w:div w:id="1342388755">
          <w:marLeft w:val="0"/>
          <w:marRight w:val="0"/>
          <w:marTop w:val="0"/>
          <w:marBottom w:val="0"/>
          <w:divBdr>
            <w:top w:val="none" w:sz="0" w:space="0" w:color="auto"/>
            <w:left w:val="none" w:sz="0" w:space="0" w:color="auto"/>
            <w:bottom w:val="none" w:sz="0" w:space="0" w:color="auto"/>
            <w:right w:val="none" w:sz="0" w:space="0" w:color="auto"/>
          </w:divBdr>
        </w:div>
        <w:div w:id="1429231760">
          <w:marLeft w:val="0"/>
          <w:marRight w:val="0"/>
          <w:marTop w:val="0"/>
          <w:marBottom w:val="0"/>
          <w:divBdr>
            <w:top w:val="none" w:sz="0" w:space="0" w:color="auto"/>
            <w:left w:val="none" w:sz="0" w:space="0" w:color="auto"/>
            <w:bottom w:val="none" w:sz="0" w:space="0" w:color="auto"/>
            <w:right w:val="none" w:sz="0" w:space="0" w:color="auto"/>
          </w:divBdr>
        </w:div>
        <w:div w:id="1441684649">
          <w:marLeft w:val="0"/>
          <w:marRight w:val="0"/>
          <w:marTop w:val="0"/>
          <w:marBottom w:val="0"/>
          <w:divBdr>
            <w:top w:val="none" w:sz="0" w:space="0" w:color="auto"/>
            <w:left w:val="none" w:sz="0" w:space="0" w:color="auto"/>
            <w:bottom w:val="none" w:sz="0" w:space="0" w:color="auto"/>
            <w:right w:val="none" w:sz="0" w:space="0" w:color="auto"/>
          </w:divBdr>
        </w:div>
        <w:div w:id="1721124948">
          <w:marLeft w:val="0"/>
          <w:marRight w:val="0"/>
          <w:marTop w:val="0"/>
          <w:marBottom w:val="0"/>
          <w:divBdr>
            <w:top w:val="none" w:sz="0" w:space="0" w:color="auto"/>
            <w:left w:val="none" w:sz="0" w:space="0" w:color="auto"/>
            <w:bottom w:val="none" w:sz="0" w:space="0" w:color="auto"/>
            <w:right w:val="none" w:sz="0" w:space="0" w:color="auto"/>
          </w:divBdr>
        </w:div>
        <w:div w:id="1898122696">
          <w:marLeft w:val="0"/>
          <w:marRight w:val="0"/>
          <w:marTop w:val="0"/>
          <w:marBottom w:val="0"/>
          <w:divBdr>
            <w:top w:val="none" w:sz="0" w:space="0" w:color="auto"/>
            <w:left w:val="none" w:sz="0" w:space="0" w:color="auto"/>
            <w:bottom w:val="none" w:sz="0" w:space="0" w:color="auto"/>
            <w:right w:val="none" w:sz="0" w:space="0" w:color="auto"/>
          </w:divBdr>
        </w:div>
        <w:div w:id="1909879031">
          <w:marLeft w:val="0"/>
          <w:marRight w:val="0"/>
          <w:marTop w:val="0"/>
          <w:marBottom w:val="0"/>
          <w:divBdr>
            <w:top w:val="none" w:sz="0" w:space="0" w:color="auto"/>
            <w:left w:val="none" w:sz="0" w:space="0" w:color="auto"/>
            <w:bottom w:val="none" w:sz="0" w:space="0" w:color="auto"/>
            <w:right w:val="none" w:sz="0" w:space="0" w:color="auto"/>
          </w:divBdr>
        </w:div>
      </w:divsChild>
    </w:div>
    <w:div w:id="1672756727">
      <w:bodyDiv w:val="1"/>
      <w:marLeft w:val="0"/>
      <w:marRight w:val="0"/>
      <w:marTop w:val="0"/>
      <w:marBottom w:val="0"/>
      <w:divBdr>
        <w:top w:val="none" w:sz="0" w:space="0" w:color="auto"/>
        <w:left w:val="none" w:sz="0" w:space="0" w:color="auto"/>
        <w:bottom w:val="none" w:sz="0" w:space="0" w:color="auto"/>
        <w:right w:val="none" w:sz="0" w:space="0" w:color="auto"/>
      </w:divBdr>
    </w:div>
    <w:div w:id="1807578281">
      <w:bodyDiv w:val="1"/>
      <w:marLeft w:val="0"/>
      <w:marRight w:val="0"/>
      <w:marTop w:val="0"/>
      <w:marBottom w:val="0"/>
      <w:divBdr>
        <w:top w:val="none" w:sz="0" w:space="0" w:color="auto"/>
        <w:left w:val="none" w:sz="0" w:space="0" w:color="auto"/>
        <w:bottom w:val="none" w:sz="0" w:space="0" w:color="auto"/>
        <w:right w:val="none" w:sz="0" w:space="0" w:color="auto"/>
      </w:divBdr>
    </w:div>
    <w:div w:id="21103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hyperlink" Target="http://www.unhcr.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LINK xmlns="572d5251-ef0c-472b-8560-265d0ea24ad8">
      <Url xsi:nil="true"/>
      <Description xsi:nil="true"/>
    </LINK>
    <_Flow_SignoffStatus xmlns="572d5251-ef0c-472b-8560-265d0ea24ad8" xsi:nil="true"/>
  </documentManagement>
</p:properties>
</file>

<file path=customXml/itemProps1.xml><?xml version="1.0" encoding="utf-8"?>
<ds:datastoreItem xmlns:ds="http://schemas.openxmlformats.org/officeDocument/2006/customXml" ds:itemID="{1D454B1B-43A5-41D6-A35A-A6270AE7E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D626C-C86D-4608-B188-5D272A0CF896}">
  <ds:schemaRefs>
    <ds:schemaRef ds:uri="http://schemas.openxmlformats.org/officeDocument/2006/bibliography"/>
  </ds:schemaRefs>
</ds:datastoreItem>
</file>

<file path=customXml/itemProps3.xml><?xml version="1.0" encoding="utf-8"?>
<ds:datastoreItem xmlns:ds="http://schemas.openxmlformats.org/officeDocument/2006/customXml" ds:itemID="{63D6ED37-2BB4-4787-9175-99F9F0B8181C}">
  <ds:schemaRefs>
    <ds:schemaRef ds:uri="http://schemas.microsoft.com/sharepoint/v3/contenttype/forms"/>
  </ds:schemaRefs>
</ds:datastoreItem>
</file>

<file path=customXml/itemProps4.xml><?xml version="1.0" encoding="utf-8"?>
<ds:datastoreItem xmlns:ds="http://schemas.openxmlformats.org/officeDocument/2006/customXml" ds:itemID="{0CF1E0E3-DF59-462F-AE95-DD35DCBC99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Ievdokymova</dc:creator>
  <cp:keywords/>
  <dc:description/>
  <cp:lastModifiedBy>Filip Loncar</cp:lastModifiedBy>
  <cp:revision>18</cp:revision>
  <dcterms:created xsi:type="dcterms:W3CDTF">2024-05-28T08:24:00Z</dcterms:created>
  <dcterms:modified xsi:type="dcterms:W3CDTF">2024-06-26T08:42:34Z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y fmtid="{D5CDD505-2E9C-101B-9397-08002B2CF9AE}" pid="4" name="GrammarlyDocumentId">
    <vt:lpwstr>e0d9e99e133a45996696d5a5a37cf1349184c1dcabce426427cc32b85fb95b6c</vt:lpwstr>
  </property>
</Properties>
</file>