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DA9" w14:textId="0E5E61C8" w:rsidR="002F2C8C" w:rsidRPr="00BF1250" w:rsidRDefault="00EF730C" w:rsidP="063C26AB">
      <w:pPr>
        <w:jc w:val="center"/>
        <w:rPr>
          <w:b/>
          <w:bCs/>
          <w:lang w:val="en-GB"/>
        </w:rPr>
      </w:pPr>
      <w:r w:rsidRPr="65BD145E">
        <w:rPr>
          <w:b/>
          <w:bCs/>
          <w:lang w:val="en-GB"/>
        </w:rPr>
        <w:t xml:space="preserve">Annex A </w:t>
      </w:r>
      <w:r w:rsidR="00017799" w:rsidRPr="65BD145E">
        <w:rPr>
          <w:b/>
          <w:bCs/>
          <w:lang w:val="en-GB"/>
        </w:rPr>
        <w:t>TERMS OF REFERENCE (</w:t>
      </w:r>
      <w:proofErr w:type="spellStart"/>
      <w:r w:rsidR="00017799" w:rsidRPr="65BD145E">
        <w:rPr>
          <w:b/>
          <w:bCs/>
          <w:lang w:val="en-GB"/>
        </w:rPr>
        <w:t>ToR</w:t>
      </w:r>
      <w:proofErr w:type="spellEnd"/>
      <w:r w:rsidR="00017799" w:rsidRPr="65BD145E">
        <w:rPr>
          <w:b/>
          <w:bCs/>
          <w:lang w:val="en-GB"/>
        </w:rPr>
        <w:t xml:space="preserve">) </w:t>
      </w:r>
      <w:r w:rsidRPr="65BD145E">
        <w:rPr>
          <w:b/>
          <w:bCs/>
          <w:lang w:val="en-GB"/>
        </w:rPr>
        <w:t xml:space="preserve">to </w:t>
      </w:r>
      <w:r w:rsidR="00015C1A" w:rsidRPr="00015C1A">
        <w:rPr>
          <w:b/>
          <w:bCs/>
          <w:lang w:val="en-GB"/>
        </w:rPr>
        <w:t>REOI-HCR-UKR-24-02</w:t>
      </w:r>
    </w:p>
    <w:p w14:paraId="594AAD8B" w14:textId="7A776A96" w:rsidR="00017799" w:rsidRPr="00BF1250" w:rsidRDefault="00017799" w:rsidP="09B259AB">
      <w:pPr>
        <w:jc w:val="center"/>
        <w:rPr>
          <w:b/>
          <w:bCs/>
          <w:color w:val="323130"/>
          <w:lang w:val="en-US"/>
        </w:rPr>
      </w:pPr>
      <w:r w:rsidRPr="4E6E179D">
        <w:rPr>
          <w:b/>
          <w:bCs/>
          <w:lang w:val="en-GB"/>
        </w:rPr>
        <w:t xml:space="preserve">FOR PROVISION OF </w:t>
      </w:r>
      <w:r w:rsidRPr="4E6E179D">
        <w:rPr>
          <w:b/>
          <w:bCs/>
          <w:color w:val="323130"/>
          <w:shd w:val="clear" w:color="auto" w:fill="FFFFFF"/>
        </w:rPr>
        <w:t>C</w:t>
      </w:r>
      <w:r w:rsidRPr="4E6E179D">
        <w:rPr>
          <w:b/>
          <w:bCs/>
          <w:color w:val="323130"/>
          <w:shd w:val="clear" w:color="auto" w:fill="FFFFFF"/>
          <w:lang w:val="en-US"/>
        </w:rPr>
        <w:t>REATIVE SERVICES</w:t>
      </w:r>
      <w:r w:rsidR="23A86EF0" w:rsidRPr="4E6E179D">
        <w:rPr>
          <w:b/>
          <w:bCs/>
          <w:color w:val="323130"/>
          <w:shd w:val="clear" w:color="auto" w:fill="FFFFFF"/>
          <w:lang w:val="en-US"/>
        </w:rPr>
        <w:t xml:space="preserve"> (</w:t>
      </w:r>
      <w:r w:rsidR="23A86EF0" w:rsidRPr="4E6E179D">
        <w:rPr>
          <w:b/>
          <w:bCs/>
          <w:color w:val="323130"/>
          <w:lang w:val="en-US"/>
        </w:rPr>
        <w:t>MARKETING CAMPAINGS</w:t>
      </w:r>
      <w:r w:rsidR="40E8CB47" w:rsidRPr="4E6E179D">
        <w:rPr>
          <w:b/>
          <w:bCs/>
          <w:color w:val="323130"/>
          <w:lang w:val="en-US"/>
        </w:rPr>
        <w:t xml:space="preserve"> OFFLINE </w:t>
      </w:r>
      <w:r w:rsidR="5D1C3C4E" w:rsidRPr="4E6E179D">
        <w:rPr>
          <w:b/>
          <w:bCs/>
          <w:color w:val="323130"/>
          <w:lang w:val="en-US"/>
        </w:rPr>
        <w:t xml:space="preserve">AND </w:t>
      </w:r>
      <w:r w:rsidR="40E8CB47" w:rsidRPr="4E6E179D">
        <w:rPr>
          <w:b/>
          <w:bCs/>
          <w:color w:val="323130"/>
          <w:lang w:val="en-US"/>
        </w:rPr>
        <w:t>ONLINE</w:t>
      </w:r>
      <w:r w:rsidR="23A86EF0" w:rsidRPr="4E6E179D">
        <w:rPr>
          <w:b/>
          <w:bCs/>
          <w:color w:val="323130"/>
          <w:lang w:val="en-US"/>
        </w:rPr>
        <w:t>,</w:t>
      </w:r>
      <w:r w:rsidR="7B9B78AA" w:rsidRPr="4E6E179D">
        <w:rPr>
          <w:b/>
          <w:bCs/>
          <w:color w:val="323130"/>
          <w:lang w:val="en-US"/>
        </w:rPr>
        <w:t xml:space="preserve"> PHOTOGRAPHY, VIDEOGRAPHY, ANIMATION)</w:t>
      </w:r>
      <w:r w:rsidR="23A86EF0" w:rsidRPr="4E6E179D">
        <w:rPr>
          <w:b/>
          <w:bCs/>
          <w:color w:val="323130"/>
          <w:lang w:val="en-US"/>
        </w:rPr>
        <w:t xml:space="preserve"> </w:t>
      </w:r>
    </w:p>
    <w:p w14:paraId="4D61DCB1" w14:textId="22652444" w:rsidR="002F2C8C" w:rsidRPr="00BF1250" w:rsidRDefault="002F2C8C" w:rsidP="002F2C8C">
      <w:pPr>
        <w:jc w:val="both"/>
        <w:rPr>
          <w:rFonts w:cstheme="minorHAnsi"/>
          <w:lang w:val="en-GB"/>
        </w:rPr>
      </w:pPr>
      <w:r w:rsidRPr="00BF1250">
        <w:rPr>
          <w:rFonts w:cstheme="minorHAnsi"/>
          <w:b/>
          <w:bCs/>
          <w:lang w:val="en-GB"/>
        </w:rPr>
        <w:t>Background:</w:t>
      </w:r>
      <w:r w:rsidRPr="00BF1250">
        <w:rPr>
          <w:rFonts w:cstheme="minorHAnsi"/>
          <w:lang w:val="en-GB"/>
        </w:rPr>
        <w:t xml:space="preserve"> UNHCR, the UN Refugee Agency, is a global organisation dedicated to saving lives, protecting </w:t>
      </w:r>
      <w:proofErr w:type="gramStart"/>
      <w:r w:rsidRPr="00BF1250">
        <w:rPr>
          <w:rFonts w:cstheme="minorHAnsi"/>
          <w:lang w:val="en-GB"/>
        </w:rPr>
        <w:t>rights</w:t>
      </w:r>
      <w:proofErr w:type="gramEnd"/>
      <w:r w:rsidRPr="00BF1250">
        <w:rPr>
          <w:rFonts w:cstheme="minorHAnsi"/>
          <w:lang w:val="en-GB"/>
        </w:rPr>
        <w:t xml:space="preserve"> and building a better future for refugees, forcibly displaced communities, and stateless people. </w:t>
      </w:r>
    </w:p>
    <w:p w14:paraId="350D8004" w14:textId="77777777" w:rsidR="002F2C8C" w:rsidRPr="00BF1250" w:rsidRDefault="002F2C8C" w:rsidP="002F2C8C">
      <w:pPr>
        <w:jc w:val="both"/>
        <w:rPr>
          <w:rFonts w:cstheme="minorHAnsi"/>
          <w:lang w:val="en-GB"/>
        </w:rPr>
      </w:pPr>
      <w:r w:rsidRPr="00BF1250">
        <w:rPr>
          <w:rFonts w:cstheme="minorHAnsi"/>
          <w:lang w:val="en-GB"/>
        </w:rPr>
        <w:t xml:space="preserve">UNHCR has been working in Ukraine since 1994, alongside local authorities, </w:t>
      </w:r>
      <w:proofErr w:type="gramStart"/>
      <w:r w:rsidRPr="00BF1250">
        <w:rPr>
          <w:rFonts w:cstheme="minorHAnsi"/>
          <w:lang w:val="en-GB"/>
        </w:rPr>
        <w:t>partners</w:t>
      </w:r>
      <w:proofErr w:type="gramEnd"/>
      <w:r w:rsidRPr="00BF1250">
        <w:rPr>
          <w:rFonts w:cstheme="minorHAnsi"/>
          <w:lang w:val="en-GB"/>
        </w:rPr>
        <w:t xml:space="preserve"> and community organizations. Ukraine has been affected by years of conflict and uncertainty — throughout these years, UNHCR has delivered essential aid to persons affected by the conflict, internally displaced persons, </w:t>
      </w:r>
      <w:proofErr w:type="gramStart"/>
      <w:r w:rsidRPr="00BF1250">
        <w:rPr>
          <w:rFonts w:cstheme="minorHAnsi"/>
          <w:lang w:val="en-GB"/>
        </w:rPr>
        <w:t>refugees</w:t>
      </w:r>
      <w:proofErr w:type="gramEnd"/>
      <w:r w:rsidRPr="00BF1250">
        <w:rPr>
          <w:rFonts w:cstheme="minorHAnsi"/>
          <w:lang w:val="en-GB"/>
        </w:rPr>
        <w:t xml:space="preserve"> and stateless persons in the country.</w:t>
      </w:r>
    </w:p>
    <w:p w14:paraId="75E6AE36" w14:textId="7292C49F" w:rsidR="002F2C8C" w:rsidRPr="00BF1250" w:rsidRDefault="002F2C8C" w:rsidP="09B259AB">
      <w:pPr>
        <w:jc w:val="both"/>
        <w:rPr>
          <w:lang w:val="en-GB"/>
        </w:rPr>
      </w:pPr>
      <w:r w:rsidRPr="09B259AB">
        <w:rPr>
          <w:lang w:val="en-GB"/>
        </w:rPr>
        <w:t xml:space="preserve">The war started in Ukraine on 24 February 2022 and caused civilian casualties and destruction of civilian infrastructure, forcing people to flee their homes seeking safety, </w:t>
      </w:r>
      <w:proofErr w:type="gramStart"/>
      <w:r w:rsidRPr="09B259AB">
        <w:rPr>
          <w:lang w:val="en-GB"/>
        </w:rPr>
        <w:t>protection</w:t>
      </w:r>
      <w:proofErr w:type="gramEnd"/>
      <w:r w:rsidRPr="09B259AB">
        <w:rPr>
          <w:lang w:val="en-GB"/>
        </w:rPr>
        <w:t xml:space="preserve"> and assistance. </w:t>
      </w:r>
      <w:proofErr w:type="gramStart"/>
      <w:r w:rsidRPr="09B259AB">
        <w:rPr>
          <w:lang w:val="en-GB"/>
        </w:rPr>
        <w:t>In light of</w:t>
      </w:r>
      <w:proofErr w:type="gramEnd"/>
      <w:r w:rsidRPr="09B259AB">
        <w:rPr>
          <w:lang w:val="en-GB"/>
        </w:rPr>
        <w:t xml:space="preserve"> the emergency and the immense scale of humanitarian needs of displaced people in Ukraine, UNHCR and its partners are actively contributing to the country-wide response led by the government of Ukraine. UNHCR operates out of offices in Lviv, Vinnytsia, Uzhhorod, Chern</w:t>
      </w:r>
      <w:r w:rsidR="5E9B9D70" w:rsidRPr="09B259AB">
        <w:rPr>
          <w:lang w:val="en-GB"/>
        </w:rPr>
        <w:t>i</w:t>
      </w:r>
      <w:r w:rsidRPr="09B259AB">
        <w:rPr>
          <w:lang w:val="en-GB"/>
        </w:rPr>
        <w:t xml:space="preserve">vtsi, and Dnipro and in Donetsk and Luhansk non-government-controlled areas (NGCAs). </w:t>
      </w:r>
    </w:p>
    <w:p w14:paraId="436A3EC4" w14:textId="77777777" w:rsidR="002F2C8C" w:rsidRPr="00BF1250" w:rsidRDefault="002F2C8C" w:rsidP="002F2C8C">
      <w:pPr>
        <w:jc w:val="both"/>
        <w:rPr>
          <w:rFonts w:cstheme="minorHAnsi"/>
          <w:lang w:val="en-GB"/>
        </w:rPr>
      </w:pPr>
      <w:r w:rsidRPr="00BF1250">
        <w:rPr>
          <w:rFonts w:cstheme="minorHAnsi"/>
          <w:lang w:val="en-GB"/>
        </w:rPr>
        <w:t>UNHCR operates as a part of the inter-agency humanitarian response and is leading three clusters – Protection, Shelter, and NFIs (non-food items) and CCCM (Camp Coordination and Camp Management).</w:t>
      </w:r>
    </w:p>
    <w:p w14:paraId="2CFAA382" w14:textId="5CFC1D6C" w:rsidR="00E66370" w:rsidRPr="00BF1250" w:rsidRDefault="00E66370" w:rsidP="00E66370">
      <w:pPr>
        <w:jc w:val="both"/>
        <w:rPr>
          <w:rFonts w:cstheme="minorHAnsi"/>
          <w:lang w:val="en-GB"/>
        </w:rPr>
      </w:pPr>
      <w:r w:rsidRPr="00BF1250">
        <w:rPr>
          <w:rFonts w:cstheme="minorHAnsi"/>
          <w:lang w:val="en-GB"/>
        </w:rPr>
        <w:t xml:space="preserve">UNHCR relies upon quality professional photography to communicate UNHCR’s brand and messages in products across the organization’s platforms, including the UNHCR local and global web site, global and senior leader social media accounts, UNHCR’s emergency funding appeals and flagship publications, Global Trends, Global Appeals etc.  Quality professional images are essential to promote understanding of UNHCR’s work and illustrate the organization’s messages. In an emergency, professional photographs are of particular importance to raise funds and public awareness and demonstrate UNHCR’s robust response and commitment to stay and deliver. </w:t>
      </w:r>
    </w:p>
    <w:p w14:paraId="16C355B1" w14:textId="0B5F608C" w:rsidR="00017799" w:rsidRPr="00BF1250" w:rsidRDefault="00E66370" w:rsidP="063C26AB">
      <w:pPr>
        <w:jc w:val="both"/>
        <w:rPr>
          <w:lang w:val="en-GB"/>
        </w:rPr>
      </w:pPr>
      <w:r w:rsidRPr="063C26AB">
        <w:rPr>
          <w:lang w:val="en-GB"/>
        </w:rPr>
        <w:t xml:space="preserve">To depict the work that is being done in all parts of Ukraine in support of affected and displaced people, UNHCR is </w:t>
      </w:r>
      <w:r w:rsidR="5F437FDC" w:rsidRPr="063C26AB">
        <w:rPr>
          <w:lang w:val="en-GB"/>
        </w:rPr>
        <w:t xml:space="preserve">considering </w:t>
      </w:r>
      <w:proofErr w:type="gramStart"/>
      <w:r w:rsidRPr="063C26AB">
        <w:rPr>
          <w:lang w:val="en-GB"/>
        </w:rPr>
        <w:t>to</w:t>
      </w:r>
      <w:r w:rsidR="2D33F375" w:rsidRPr="063C26AB">
        <w:rPr>
          <w:lang w:val="en-GB"/>
        </w:rPr>
        <w:t xml:space="preserve"> </w:t>
      </w:r>
      <w:r w:rsidRPr="063C26AB">
        <w:rPr>
          <w:lang w:val="en-GB"/>
        </w:rPr>
        <w:t>establish</w:t>
      </w:r>
      <w:proofErr w:type="gramEnd"/>
      <w:r w:rsidRPr="063C26AB">
        <w:rPr>
          <w:lang w:val="en-GB"/>
        </w:rPr>
        <w:t xml:space="preserve"> a </w:t>
      </w:r>
      <w:r w:rsidR="00EF730C" w:rsidRPr="063C26AB">
        <w:rPr>
          <w:lang w:val="en-GB"/>
        </w:rPr>
        <w:t xml:space="preserve">Frame agreement </w:t>
      </w:r>
      <w:r w:rsidR="0E036B7D" w:rsidRPr="063C26AB">
        <w:rPr>
          <w:lang w:val="en-GB"/>
        </w:rPr>
        <w:t xml:space="preserve">or multiple Frame Agreement </w:t>
      </w:r>
      <w:r w:rsidRPr="063C26AB">
        <w:rPr>
          <w:lang w:val="en-GB"/>
        </w:rPr>
        <w:t xml:space="preserve">with a </w:t>
      </w:r>
      <w:r w:rsidR="00017799" w:rsidRPr="063C26AB">
        <w:rPr>
          <w:lang w:val="en-GB"/>
        </w:rPr>
        <w:t xml:space="preserve">creative </w:t>
      </w:r>
      <w:r w:rsidR="003836AB" w:rsidRPr="063C26AB">
        <w:rPr>
          <w:lang w:val="en-GB"/>
        </w:rPr>
        <w:t>service</w:t>
      </w:r>
      <w:r w:rsidR="00017799" w:rsidRPr="063C26AB">
        <w:rPr>
          <w:lang w:val="en-GB"/>
        </w:rPr>
        <w:t>s</w:t>
      </w:r>
      <w:r w:rsidR="003836AB" w:rsidRPr="063C26AB">
        <w:rPr>
          <w:lang w:val="en-GB"/>
        </w:rPr>
        <w:t xml:space="preserve"> pro</w:t>
      </w:r>
      <w:r w:rsidR="00017799" w:rsidRPr="063C26AB">
        <w:rPr>
          <w:lang w:val="en-GB"/>
        </w:rPr>
        <w:t>duction</w:t>
      </w:r>
      <w:r w:rsidRPr="063C26AB">
        <w:rPr>
          <w:lang w:val="en-GB"/>
        </w:rPr>
        <w:t xml:space="preserve"> company</w:t>
      </w:r>
      <w:r w:rsidR="40E92883" w:rsidRPr="063C26AB">
        <w:rPr>
          <w:lang w:val="en-GB"/>
        </w:rPr>
        <w:t>/</w:t>
      </w:r>
      <w:proofErr w:type="spellStart"/>
      <w:r w:rsidR="40E92883" w:rsidRPr="063C26AB">
        <w:rPr>
          <w:lang w:val="en-GB"/>
        </w:rPr>
        <w:t>ies</w:t>
      </w:r>
      <w:proofErr w:type="spellEnd"/>
      <w:r w:rsidRPr="063C26AB">
        <w:rPr>
          <w:lang w:val="en-GB"/>
        </w:rPr>
        <w:t xml:space="preserve"> which works in Ukraine and ha</w:t>
      </w:r>
      <w:r w:rsidR="7F664B84" w:rsidRPr="063C26AB">
        <w:rPr>
          <w:lang w:val="en-GB"/>
        </w:rPr>
        <w:t>ve</w:t>
      </w:r>
      <w:r w:rsidRPr="063C26AB">
        <w:rPr>
          <w:lang w:val="en-GB"/>
        </w:rPr>
        <w:t xml:space="preserve"> a legal status</w:t>
      </w:r>
      <w:r w:rsidR="12A6EA83" w:rsidRPr="063C26AB">
        <w:rPr>
          <w:lang w:val="en-GB"/>
        </w:rPr>
        <w:t xml:space="preserve"> in the country</w:t>
      </w:r>
      <w:r w:rsidRPr="063C26AB">
        <w:rPr>
          <w:lang w:val="en-GB"/>
        </w:rPr>
        <w:t>.</w:t>
      </w:r>
      <w:r w:rsidR="28A371F0" w:rsidRPr="063C26AB">
        <w:rPr>
          <w:lang w:val="en-GB"/>
        </w:rPr>
        <w:t xml:space="preserve"> The vendor(s) awarded with the Frame Agreement(s) would be regularly conducting the activities listed below. </w:t>
      </w:r>
    </w:p>
    <w:p w14:paraId="32627FFF" w14:textId="0D2F3CBC" w:rsidR="00AF739B" w:rsidRPr="00BF1250" w:rsidRDefault="5ED3AF96" w:rsidP="063C26AB">
      <w:pPr>
        <w:jc w:val="both"/>
        <w:rPr>
          <w:b/>
          <w:bCs/>
          <w:lang w:val="en-GB"/>
        </w:rPr>
      </w:pPr>
      <w:r w:rsidRPr="063C26AB">
        <w:rPr>
          <w:b/>
          <w:bCs/>
          <w:lang w:val="en-GB"/>
        </w:rPr>
        <w:t xml:space="preserve">To determine the most optimal contracting and tendering modality, </w:t>
      </w:r>
      <w:r w:rsidR="00AF739B" w:rsidRPr="063C26AB">
        <w:rPr>
          <w:b/>
          <w:bCs/>
          <w:lang w:val="en-GB"/>
        </w:rPr>
        <w:t xml:space="preserve">UNHCR is seeking </w:t>
      </w:r>
      <w:r w:rsidR="2D9EFEC3" w:rsidRPr="063C26AB">
        <w:rPr>
          <w:b/>
          <w:bCs/>
          <w:lang w:val="en-GB"/>
        </w:rPr>
        <w:t xml:space="preserve">Information </w:t>
      </w:r>
      <w:r w:rsidR="1CF8134E" w:rsidRPr="063C26AB">
        <w:rPr>
          <w:b/>
          <w:bCs/>
          <w:lang w:val="en-GB"/>
        </w:rPr>
        <w:t xml:space="preserve">and Expression of Interest </w:t>
      </w:r>
      <w:r w:rsidR="2D9EFEC3" w:rsidRPr="063C26AB">
        <w:rPr>
          <w:b/>
          <w:bCs/>
          <w:lang w:val="en-GB"/>
        </w:rPr>
        <w:t xml:space="preserve">from </w:t>
      </w:r>
      <w:r w:rsidR="5F7AF445" w:rsidRPr="063C26AB">
        <w:rPr>
          <w:b/>
          <w:bCs/>
          <w:lang w:val="en-GB"/>
        </w:rPr>
        <w:t xml:space="preserve">qualified </w:t>
      </w:r>
      <w:r w:rsidR="2D9EFEC3" w:rsidRPr="063C26AB">
        <w:rPr>
          <w:b/>
          <w:bCs/>
          <w:lang w:val="en-GB"/>
        </w:rPr>
        <w:t>service providers</w:t>
      </w:r>
      <w:r w:rsidR="385508D2" w:rsidRPr="063C26AB">
        <w:rPr>
          <w:b/>
          <w:bCs/>
          <w:lang w:val="en-GB"/>
        </w:rPr>
        <w:t xml:space="preserve"> </w:t>
      </w:r>
      <w:r w:rsidR="2D9EFEC3" w:rsidRPr="063C26AB">
        <w:rPr>
          <w:b/>
          <w:bCs/>
          <w:lang w:val="en-GB"/>
        </w:rPr>
        <w:t xml:space="preserve">about </w:t>
      </w:r>
      <w:r w:rsidR="00AF739B" w:rsidRPr="063C26AB">
        <w:rPr>
          <w:b/>
          <w:bCs/>
          <w:lang w:val="en-GB"/>
        </w:rPr>
        <w:t>the</w:t>
      </w:r>
      <w:r w:rsidR="49CD2023" w:rsidRPr="063C26AB">
        <w:rPr>
          <w:b/>
          <w:bCs/>
          <w:lang w:val="en-GB"/>
        </w:rPr>
        <w:t xml:space="preserve"> availability and conditions of the </w:t>
      </w:r>
      <w:r w:rsidR="00AF739B" w:rsidRPr="063C26AB">
        <w:rPr>
          <w:b/>
          <w:bCs/>
          <w:lang w:val="en-GB"/>
        </w:rPr>
        <w:t>following</w:t>
      </w:r>
      <w:r w:rsidR="002A57F4" w:rsidRPr="063C26AB">
        <w:rPr>
          <w:b/>
          <w:bCs/>
          <w:lang w:val="en-GB"/>
        </w:rPr>
        <w:t xml:space="preserve"> services</w:t>
      </w:r>
      <w:r w:rsidR="00510FA8" w:rsidRPr="063C26AB">
        <w:rPr>
          <w:b/>
          <w:bCs/>
          <w:lang w:val="en-GB"/>
        </w:rPr>
        <w:t>:</w:t>
      </w:r>
    </w:p>
    <w:p w14:paraId="5549C694" w14:textId="1BE604DB" w:rsidR="00017799" w:rsidRPr="00BF1250" w:rsidRDefault="007F3894" w:rsidP="00017799">
      <w:pPr>
        <w:spacing w:after="0"/>
        <w:jc w:val="both"/>
        <w:rPr>
          <w:rFonts w:eastAsia="Arial" w:cstheme="minorHAnsi"/>
          <w:lang w:val="en-GB"/>
        </w:rPr>
      </w:pPr>
      <w:r w:rsidRPr="00BF1250">
        <w:rPr>
          <w:rFonts w:eastAsia="Arial" w:cstheme="minorHAnsi"/>
          <w:lang w:val="en-GB"/>
        </w:rPr>
        <w:t>LOT 1</w:t>
      </w:r>
    </w:p>
    <w:p w14:paraId="5882AB64" w14:textId="2C81E172" w:rsidR="007F3894" w:rsidRPr="00BF1250" w:rsidRDefault="007F3894" w:rsidP="007F3894">
      <w:pPr>
        <w:pStyle w:val="ListParagraph"/>
        <w:numPr>
          <w:ilvl w:val="0"/>
          <w:numId w:val="16"/>
        </w:numPr>
        <w:spacing w:after="0"/>
        <w:jc w:val="both"/>
        <w:rPr>
          <w:rFonts w:eastAsia="Arial" w:cstheme="minorHAnsi"/>
          <w:lang w:val="en-GB"/>
        </w:rPr>
      </w:pPr>
      <w:r w:rsidRPr="00BF1250">
        <w:rPr>
          <w:rFonts w:eastAsia="Arial" w:cstheme="minorHAnsi"/>
          <w:lang w:val="en-GB"/>
        </w:rPr>
        <w:t xml:space="preserve">Marketing events and campaigns </w:t>
      </w:r>
      <w:r w:rsidR="00D10B64" w:rsidRPr="00BF1250">
        <w:rPr>
          <w:rFonts w:eastAsia="Arial" w:cstheme="minorHAnsi"/>
          <w:lang w:val="en-GB"/>
        </w:rPr>
        <w:t>(non</w:t>
      </w:r>
      <w:r w:rsidRPr="00BF1250">
        <w:rPr>
          <w:rFonts w:eastAsia="Arial" w:cstheme="minorHAnsi"/>
          <w:lang w:val="en-GB"/>
        </w:rPr>
        <w:t>-digital channels</w:t>
      </w:r>
      <w:r w:rsidR="00D10B64" w:rsidRPr="00BF1250">
        <w:rPr>
          <w:rFonts w:eastAsia="Arial" w:cstheme="minorHAnsi"/>
          <w:lang w:val="en-GB"/>
        </w:rPr>
        <w:t>),</w:t>
      </w:r>
      <w:r w:rsidRPr="00BF1250">
        <w:rPr>
          <w:rFonts w:eastAsia="Arial" w:cstheme="minorHAnsi"/>
          <w:lang w:val="en-GB"/>
        </w:rPr>
        <w:t xml:space="preserve"> in English and Ukrainian languages.</w:t>
      </w:r>
    </w:p>
    <w:p w14:paraId="27F60F9E" w14:textId="32F0041F" w:rsidR="007F3894" w:rsidRPr="00BF1250" w:rsidRDefault="007F3894" w:rsidP="007F3894">
      <w:pPr>
        <w:pStyle w:val="ListParagraph"/>
        <w:numPr>
          <w:ilvl w:val="0"/>
          <w:numId w:val="16"/>
        </w:numPr>
        <w:spacing w:after="0"/>
        <w:jc w:val="both"/>
        <w:rPr>
          <w:rFonts w:eastAsia="Arial" w:cstheme="minorHAnsi"/>
          <w:lang w:val="en-GB"/>
        </w:rPr>
      </w:pPr>
      <w:r w:rsidRPr="00BF1250">
        <w:rPr>
          <w:rFonts w:eastAsia="Arial" w:cstheme="minorHAnsi"/>
          <w:lang w:val="en-GB"/>
        </w:rPr>
        <w:t>Advertisement (informational campaigns) media campaign (</w:t>
      </w:r>
      <w:proofErr w:type="spellStart"/>
      <w:r w:rsidRPr="00BF1250">
        <w:rPr>
          <w:rFonts w:eastAsia="Arial" w:cstheme="minorHAnsi"/>
          <w:lang w:val="en-GB"/>
        </w:rPr>
        <w:t>bigboards</w:t>
      </w:r>
      <w:proofErr w:type="spellEnd"/>
      <w:r w:rsidRPr="00BF1250">
        <w:rPr>
          <w:rFonts w:eastAsia="Arial" w:cstheme="minorHAnsi"/>
          <w:lang w:val="en-GB"/>
        </w:rPr>
        <w:t>, city-lights, metro</w:t>
      </w:r>
      <w:r w:rsidR="00D10B64" w:rsidRPr="00BF1250">
        <w:rPr>
          <w:rFonts w:eastAsia="Arial" w:cstheme="minorHAnsi"/>
          <w:lang w:val="en-GB"/>
        </w:rPr>
        <w:t>).</w:t>
      </w:r>
    </w:p>
    <w:p w14:paraId="25C1F6A5" w14:textId="33F83D49" w:rsidR="007F3894" w:rsidRPr="00BF1250" w:rsidRDefault="007F3894" w:rsidP="007F3894">
      <w:pPr>
        <w:pStyle w:val="ListParagraph"/>
        <w:numPr>
          <w:ilvl w:val="0"/>
          <w:numId w:val="16"/>
        </w:numPr>
        <w:spacing w:after="0"/>
        <w:jc w:val="both"/>
        <w:rPr>
          <w:rFonts w:eastAsia="Arial" w:cstheme="minorHAnsi"/>
          <w:lang w:val="en-GB"/>
        </w:rPr>
      </w:pPr>
      <w:r w:rsidRPr="00BF1250">
        <w:rPr>
          <w:rFonts w:eastAsia="Arial" w:cstheme="minorHAnsi"/>
          <w:lang w:val="en-GB"/>
        </w:rPr>
        <w:t xml:space="preserve">Printing (corporate stationery, posters, leaflets, banners, brochures, </w:t>
      </w:r>
      <w:r w:rsidR="00D10B64" w:rsidRPr="00BF1250">
        <w:rPr>
          <w:rFonts w:eastAsia="Arial" w:cstheme="minorHAnsi"/>
          <w:lang w:val="en-GB"/>
        </w:rPr>
        <w:t>publications.</w:t>
      </w:r>
    </w:p>
    <w:p w14:paraId="61890063" w14:textId="669FEE7A" w:rsidR="00D10B64" w:rsidRPr="00BF1250" w:rsidRDefault="007F3894" w:rsidP="09B259AB">
      <w:pPr>
        <w:pStyle w:val="ListParagraph"/>
        <w:numPr>
          <w:ilvl w:val="0"/>
          <w:numId w:val="16"/>
        </w:numPr>
        <w:spacing w:after="0"/>
        <w:jc w:val="both"/>
        <w:rPr>
          <w:rFonts w:eastAsia="Arial"/>
          <w:lang w:val="en-GB"/>
        </w:rPr>
      </w:pPr>
      <w:r w:rsidRPr="09B259AB">
        <w:rPr>
          <w:rFonts w:eastAsia="Arial"/>
          <w:lang w:val="en-GB"/>
        </w:rPr>
        <w:t>Souvenirs and branded visibility items.</w:t>
      </w:r>
    </w:p>
    <w:p w14:paraId="1C6EBD10" w14:textId="05D14A58" w:rsidR="007F3894" w:rsidRPr="00BF1250" w:rsidRDefault="007F3894" w:rsidP="007F3894">
      <w:pPr>
        <w:spacing w:after="0"/>
        <w:jc w:val="both"/>
        <w:rPr>
          <w:rFonts w:eastAsia="Arial" w:cstheme="minorHAnsi"/>
          <w:lang w:val="en-GB"/>
        </w:rPr>
      </w:pPr>
      <w:r w:rsidRPr="00BF1250">
        <w:rPr>
          <w:rFonts w:eastAsia="Arial" w:cstheme="minorHAnsi"/>
          <w:lang w:val="en-GB"/>
        </w:rPr>
        <w:t>LOT 2</w:t>
      </w:r>
    </w:p>
    <w:p w14:paraId="5F57C3C9" w14:textId="2BFD1FA0" w:rsidR="007F3894" w:rsidRPr="00BF1250" w:rsidRDefault="007F3894" w:rsidP="007F3894">
      <w:pPr>
        <w:pStyle w:val="ListParagraph"/>
        <w:numPr>
          <w:ilvl w:val="0"/>
          <w:numId w:val="17"/>
        </w:numPr>
        <w:spacing w:after="0"/>
        <w:jc w:val="both"/>
        <w:rPr>
          <w:rFonts w:eastAsia="Arial" w:cstheme="minorHAnsi"/>
          <w:lang w:val="en-GB"/>
        </w:rPr>
      </w:pPr>
      <w:r w:rsidRPr="00BF1250">
        <w:rPr>
          <w:rFonts w:eastAsia="Arial" w:cstheme="minorHAnsi"/>
          <w:lang w:val="en-GB"/>
        </w:rPr>
        <w:t xml:space="preserve">Marketing events and campaigns </w:t>
      </w:r>
      <w:r w:rsidR="00D10B64" w:rsidRPr="00BF1250">
        <w:rPr>
          <w:rFonts w:eastAsia="Arial" w:cstheme="minorHAnsi"/>
          <w:lang w:val="en-GB"/>
        </w:rPr>
        <w:t>(digital</w:t>
      </w:r>
      <w:r w:rsidRPr="00BF1250">
        <w:rPr>
          <w:rFonts w:eastAsia="Arial" w:cstheme="minorHAnsi"/>
          <w:lang w:val="en-GB"/>
        </w:rPr>
        <w:t xml:space="preserve"> channels</w:t>
      </w:r>
      <w:proofErr w:type="gramStart"/>
      <w:r w:rsidRPr="00BF1250">
        <w:rPr>
          <w:rFonts w:eastAsia="Arial" w:cstheme="minorHAnsi"/>
          <w:lang w:val="en-GB"/>
        </w:rPr>
        <w:t>) ,</w:t>
      </w:r>
      <w:proofErr w:type="gramEnd"/>
      <w:r w:rsidRPr="00BF1250">
        <w:rPr>
          <w:rFonts w:eastAsia="Arial" w:cstheme="minorHAnsi"/>
          <w:lang w:val="en-GB"/>
        </w:rPr>
        <w:t xml:space="preserve"> in English and Ukrainian languages.</w:t>
      </w:r>
    </w:p>
    <w:p w14:paraId="44FEDFF8" w14:textId="77777777" w:rsidR="007F3894" w:rsidRPr="00BF1250" w:rsidRDefault="007F3894" w:rsidP="007F3894">
      <w:pPr>
        <w:pStyle w:val="ListParagraph"/>
        <w:numPr>
          <w:ilvl w:val="0"/>
          <w:numId w:val="17"/>
        </w:numPr>
        <w:spacing w:after="0"/>
        <w:jc w:val="both"/>
        <w:rPr>
          <w:rFonts w:eastAsia="Arial" w:cstheme="minorHAnsi"/>
          <w:lang w:val="en-GB"/>
        </w:rPr>
      </w:pPr>
      <w:r w:rsidRPr="00BF1250">
        <w:rPr>
          <w:rFonts w:eastAsia="Arial" w:cstheme="minorHAnsi"/>
          <w:lang w:val="en-GB"/>
        </w:rPr>
        <w:t>Digital communication (campaigns in web and social media</w:t>
      </w:r>
      <w:proofErr w:type="gramStart"/>
      <w:r w:rsidRPr="00BF1250">
        <w:rPr>
          <w:rFonts w:eastAsia="Arial" w:cstheme="minorHAnsi"/>
          <w:lang w:val="en-GB"/>
        </w:rPr>
        <w:t>);</w:t>
      </w:r>
      <w:proofErr w:type="gramEnd"/>
    </w:p>
    <w:p w14:paraId="00E300CB" w14:textId="76295A11" w:rsidR="007F3894" w:rsidRPr="00BF1250" w:rsidRDefault="007F3894" w:rsidP="007F3894">
      <w:pPr>
        <w:pStyle w:val="ListParagraph"/>
        <w:numPr>
          <w:ilvl w:val="0"/>
          <w:numId w:val="17"/>
        </w:numPr>
        <w:spacing w:after="0"/>
        <w:jc w:val="both"/>
        <w:rPr>
          <w:rFonts w:eastAsia="Arial" w:cstheme="minorHAnsi"/>
          <w:lang w:val="en-GB"/>
        </w:rPr>
      </w:pPr>
      <w:r w:rsidRPr="00BF1250">
        <w:rPr>
          <w:rFonts w:eastAsia="Arial" w:cstheme="minorHAnsi"/>
          <w:lang w:val="en-GB"/>
        </w:rPr>
        <w:lastRenderedPageBreak/>
        <w:t xml:space="preserve">Graphic design for interactive PPTs, reports, posters, leaflets, brochures, social media campaigns </w:t>
      </w:r>
      <w:r w:rsidR="00D10B64" w:rsidRPr="00BF1250">
        <w:rPr>
          <w:rFonts w:eastAsia="Arial" w:cstheme="minorHAnsi"/>
          <w:lang w:val="en-GB"/>
        </w:rPr>
        <w:t>design.</w:t>
      </w:r>
    </w:p>
    <w:p w14:paraId="28F6867F" w14:textId="15913F13" w:rsidR="007F3894" w:rsidRPr="00BF1250" w:rsidRDefault="007F3894" w:rsidP="007F3894">
      <w:pPr>
        <w:spacing w:after="0"/>
        <w:jc w:val="both"/>
        <w:rPr>
          <w:rFonts w:eastAsia="Arial" w:cstheme="minorHAnsi"/>
          <w:lang w:val="en-GB"/>
        </w:rPr>
      </w:pPr>
      <w:r w:rsidRPr="00BF1250">
        <w:rPr>
          <w:rFonts w:eastAsia="Arial" w:cstheme="minorHAnsi"/>
          <w:lang w:val="en-GB"/>
        </w:rPr>
        <w:t>LOT 3</w:t>
      </w:r>
    </w:p>
    <w:p w14:paraId="14927125" w14:textId="40A3ABE9" w:rsidR="007F3894" w:rsidRPr="00BF1250" w:rsidRDefault="007F3894" w:rsidP="007F3894">
      <w:pPr>
        <w:pStyle w:val="ListParagraph"/>
        <w:numPr>
          <w:ilvl w:val="0"/>
          <w:numId w:val="18"/>
        </w:numPr>
        <w:spacing w:after="0"/>
        <w:jc w:val="both"/>
        <w:rPr>
          <w:rFonts w:eastAsia="Arial" w:cstheme="minorHAnsi"/>
          <w:lang w:val="en-GB"/>
        </w:rPr>
      </w:pPr>
      <w:r w:rsidRPr="00BF1250">
        <w:rPr>
          <w:rFonts w:eastAsia="Arial" w:cstheme="minorHAnsi"/>
          <w:lang w:val="en-GB"/>
        </w:rPr>
        <w:t>Providing professional photography services and basic editing (including acquiring consent forms and ensuring captions)</w:t>
      </w:r>
      <w:r w:rsidR="00D10B64" w:rsidRPr="00BF1250">
        <w:rPr>
          <w:rFonts w:eastAsia="Arial" w:cstheme="minorHAnsi"/>
          <w:lang w:val="en-GB"/>
        </w:rPr>
        <w:t>.</w:t>
      </w:r>
    </w:p>
    <w:p w14:paraId="510B60B6" w14:textId="1BEFE486" w:rsidR="007F3894" w:rsidRPr="00BF1250" w:rsidRDefault="007F3894" w:rsidP="007F3894">
      <w:pPr>
        <w:pStyle w:val="ListParagraph"/>
        <w:numPr>
          <w:ilvl w:val="0"/>
          <w:numId w:val="18"/>
        </w:numPr>
        <w:spacing w:after="0"/>
        <w:jc w:val="both"/>
        <w:rPr>
          <w:rFonts w:eastAsia="Arial" w:cstheme="minorHAnsi"/>
          <w:lang w:val="en-GB"/>
        </w:rPr>
      </w:pPr>
      <w:r w:rsidRPr="00BF1250">
        <w:rPr>
          <w:rFonts w:eastAsia="Arial" w:cstheme="minorHAnsi"/>
          <w:lang w:val="en-GB"/>
        </w:rPr>
        <w:t>Providing professional video services and editing (including acquiring consent forms and ensuring captions)</w:t>
      </w:r>
      <w:r w:rsidR="00D10B64" w:rsidRPr="00BF1250">
        <w:rPr>
          <w:rFonts w:eastAsia="Arial" w:cstheme="minorHAnsi"/>
          <w:lang w:val="en-GB"/>
        </w:rPr>
        <w:t>.</w:t>
      </w:r>
    </w:p>
    <w:p w14:paraId="3C89F428" w14:textId="49A72744" w:rsidR="007F3894" w:rsidRPr="00BF1250" w:rsidRDefault="007F3894" w:rsidP="007F3894">
      <w:pPr>
        <w:pStyle w:val="ListParagraph"/>
        <w:numPr>
          <w:ilvl w:val="0"/>
          <w:numId w:val="18"/>
        </w:numPr>
        <w:spacing w:after="0"/>
        <w:jc w:val="both"/>
        <w:rPr>
          <w:rFonts w:eastAsia="Arial" w:cstheme="minorHAnsi"/>
          <w:lang w:val="en-GB"/>
        </w:rPr>
      </w:pPr>
      <w:r w:rsidRPr="00BF1250">
        <w:rPr>
          <w:rFonts w:eastAsia="Arial" w:cstheme="minorHAnsi"/>
          <w:lang w:val="en-GB"/>
        </w:rPr>
        <w:t>Producing video films for digital channels of the UNHCR</w:t>
      </w:r>
      <w:r w:rsidR="00D10B64" w:rsidRPr="00BF1250">
        <w:rPr>
          <w:rFonts w:eastAsia="Arial" w:cstheme="minorHAnsi"/>
          <w:lang w:val="en-GB"/>
        </w:rPr>
        <w:t>.</w:t>
      </w:r>
    </w:p>
    <w:p w14:paraId="35ACFA83" w14:textId="77777777" w:rsidR="009E5B11" w:rsidRPr="00BF1250" w:rsidRDefault="009E5B11" w:rsidP="007F3894">
      <w:pPr>
        <w:spacing w:after="0"/>
        <w:jc w:val="both"/>
        <w:rPr>
          <w:rFonts w:eastAsia="Arial" w:cstheme="minorHAnsi"/>
          <w:lang w:val="en-GB"/>
        </w:rPr>
      </w:pPr>
    </w:p>
    <w:p w14:paraId="289DCF86" w14:textId="76264834" w:rsidR="007F3894" w:rsidRPr="00BF1250" w:rsidRDefault="007F3894" w:rsidP="007F3894">
      <w:pPr>
        <w:spacing w:after="0"/>
        <w:jc w:val="both"/>
        <w:rPr>
          <w:rFonts w:eastAsia="Arial" w:cstheme="minorHAnsi"/>
          <w:lang w:val="en-GB"/>
        </w:rPr>
      </w:pPr>
      <w:r w:rsidRPr="00BF1250">
        <w:rPr>
          <w:rFonts w:eastAsia="Arial" w:cstheme="minorHAnsi"/>
          <w:lang w:val="en-GB"/>
        </w:rPr>
        <w:t>LOT 4</w:t>
      </w:r>
    </w:p>
    <w:p w14:paraId="492F1681" w14:textId="6BBC427C" w:rsidR="007F3894" w:rsidRPr="00BF1250" w:rsidRDefault="007F3894" w:rsidP="007F3894">
      <w:pPr>
        <w:pStyle w:val="ListParagraph"/>
        <w:numPr>
          <w:ilvl w:val="0"/>
          <w:numId w:val="19"/>
        </w:numPr>
        <w:spacing w:after="0"/>
        <w:jc w:val="both"/>
        <w:rPr>
          <w:rFonts w:eastAsia="Arial" w:cstheme="minorHAnsi"/>
          <w:lang w:val="en-GB"/>
        </w:rPr>
      </w:pPr>
      <w:r w:rsidRPr="00BF1250">
        <w:rPr>
          <w:rFonts w:eastAsia="Arial" w:cstheme="minorHAnsi"/>
          <w:lang w:val="en-GB"/>
        </w:rPr>
        <w:t>Producing fully or partially animated video clips</w:t>
      </w:r>
      <w:r w:rsidR="00D10B64" w:rsidRPr="00BF1250">
        <w:rPr>
          <w:rFonts w:eastAsia="Arial" w:cstheme="minorHAnsi"/>
          <w:lang w:val="en-GB"/>
        </w:rPr>
        <w:t>.</w:t>
      </w:r>
    </w:p>
    <w:p w14:paraId="304F8822" w14:textId="77777777" w:rsidR="009E5B11" w:rsidRPr="00BF1250" w:rsidRDefault="009E5B11" w:rsidP="009E5B11">
      <w:pPr>
        <w:pStyle w:val="ListParagraph"/>
        <w:spacing w:after="0"/>
        <w:jc w:val="both"/>
        <w:rPr>
          <w:rFonts w:eastAsia="Arial" w:cstheme="minorHAnsi"/>
          <w:lang w:val="en-GB"/>
        </w:rPr>
      </w:pPr>
    </w:p>
    <w:p w14:paraId="33F35CCA" w14:textId="5D67A1EF" w:rsidR="009E5B11" w:rsidRPr="00BF1250" w:rsidRDefault="009E5B11" w:rsidP="009E5B11">
      <w:pPr>
        <w:spacing w:after="0"/>
        <w:jc w:val="both"/>
        <w:rPr>
          <w:rFonts w:eastAsia="Arial" w:cstheme="minorHAnsi"/>
          <w:lang w:val="en-GB"/>
        </w:rPr>
      </w:pPr>
      <w:r w:rsidRPr="00BF1250">
        <w:rPr>
          <w:rFonts w:eastAsia="Arial" w:cstheme="minorHAnsi"/>
          <w:b/>
          <w:bCs/>
          <w:lang w:val="en-GB"/>
        </w:rPr>
        <w:t>IMPORTANT:</w:t>
      </w:r>
      <w:r w:rsidRPr="00BF1250">
        <w:rPr>
          <w:rFonts w:eastAsia="Arial" w:cstheme="minorHAnsi"/>
          <w:lang w:val="en-GB"/>
        </w:rPr>
        <w:t xml:space="preserve"> Service provider must have ability to perform promotional activities in English and/or Ukrainian languages.</w:t>
      </w:r>
    </w:p>
    <w:p w14:paraId="058F4115" w14:textId="1FDA7100" w:rsidR="00510FA8" w:rsidRPr="00BF1250" w:rsidRDefault="00510FA8" w:rsidP="009E5B11">
      <w:pPr>
        <w:spacing w:after="0"/>
        <w:jc w:val="both"/>
        <w:rPr>
          <w:rFonts w:eastAsia="Arial" w:cstheme="minorHAnsi"/>
          <w:highlight w:val="yellow"/>
          <w:lang w:val="en-GB"/>
        </w:rPr>
      </w:pPr>
    </w:p>
    <w:p w14:paraId="5380ED20" w14:textId="7C02E90F" w:rsidR="002A57F4" w:rsidRPr="00BF1250" w:rsidRDefault="002A57F4" w:rsidP="002A57F4">
      <w:pPr>
        <w:jc w:val="both"/>
        <w:rPr>
          <w:rFonts w:cstheme="minorHAnsi"/>
          <w:lang w:val="en-GB"/>
        </w:rPr>
      </w:pPr>
      <w:r w:rsidRPr="00BF1250">
        <w:rPr>
          <w:rFonts w:cstheme="minorHAnsi"/>
          <w:b/>
          <w:bCs/>
          <w:lang w:val="en-GB"/>
        </w:rPr>
        <w:t>Examples of tasks</w:t>
      </w:r>
      <w:r w:rsidR="009E5B11" w:rsidRPr="00BF1250">
        <w:rPr>
          <w:rFonts w:cstheme="minorHAnsi"/>
          <w:b/>
          <w:bCs/>
          <w:lang w:val="en-GB"/>
        </w:rPr>
        <w:t xml:space="preserve"> </w:t>
      </w:r>
      <w:r w:rsidR="00A253DA" w:rsidRPr="00BF1250">
        <w:rPr>
          <w:rFonts w:cstheme="minorHAnsi"/>
          <w:b/>
          <w:bCs/>
          <w:lang w:val="en-GB"/>
        </w:rPr>
        <w:t>(not</w:t>
      </w:r>
      <w:r w:rsidR="009E5B11" w:rsidRPr="00BF1250">
        <w:rPr>
          <w:rFonts w:cstheme="minorHAnsi"/>
          <w:b/>
          <w:bCs/>
          <w:lang w:val="en-GB"/>
        </w:rPr>
        <w:t xml:space="preserve"> </w:t>
      </w:r>
      <w:proofErr w:type="gramStart"/>
      <w:r w:rsidR="009E5B11" w:rsidRPr="00BF1250">
        <w:rPr>
          <w:rFonts w:cstheme="minorHAnsi"/>
          <w:b/>
          <w:bCs/>
          <w:lang w:val="en-GB"/>
        </w:rPr>
        <w:t>limited )</w:t>
      </w:r>
      <w:proofErr w:type="gramEnd"/>
      <w:r w:rsidRPr="00BF1250">
        <w:rPr>
          <w:rFonts w:cstheme="minorHAnsi"/>
          <w:b/>
          <w:bCs/>
          <w:lang w:val="en-GB"/>
        </w:rPr>
        <w:t xml:space="preserve">: </w:t>
      </w:r>
    </w:p>
    <w:p w14:paraId="1415D4FC" w14:textId="5AF5A621" w:rsidR="002A57F4" w:rsidRPr="00BF1250" w:rsidRDefault="002A57F4" w:rsidP="002A57F4">
      <w:pPr>
        <w:spacing w:after="0"/>
        <w:jc w:val="both"/>
        <w:rPr>
          <w:rFonts w:eastAsia="Arial" w:cstheme="minorHAnsi"/>
          <w:lang w:val="en-GB"/>
        </w:rPr>
      </w:pPr>
      <w:r w:rsidRPr="00BF1250">
        <w:rPr>
          <w:rFonts w:eastAsia="Arial" w:cstheme="minorHAnsi"/>
          <w:lang w:val="en-GB"/>
        </w:rPr>
        <w:t>LOT 1</w:t>
      </w:r>
    </w:p>
    <w:p w14:paraId="1CF32A8A" w14:textId="2DEC0AAA" w:rsidR="002A57F4" w:rsidRPr="00BF1250" w:rsidRDefault="002A57F4" w:rsidP="002A57F4">
      <w:pPr>
        <w:spacing w:after="0"/>
        <w:jc w:val="both"/>
        <w:rPr>
          <w:rFonts w:eastAsia="Arial" w:cstheme="minorHAnsi"/>
          <w:lang w:val="en-GB"/>
        </w:rPr>
      </w:pPr>
      <w:r w:rsidRPr="00BF1250">
        <w:rPr>
          <w:rFonts w:eastAsia="Arial" w:cstheme="minorHAnsi"/>
          <w:lang w:val="en-GB"/>
        </w:rPr>
        <w:t>- Events and campaigns creative ideas and concepts, conference services – rental of venues and equipment for the events, catering companies, invitations, registration for the events, reimbursement of tickets for participants of the events, etc.</w:t>
      </w:r>
    </w:p>
    <w:p w14:paraId="0D15961C" w14:textId="3A97D099" w:rsidR="002A57F4" w:rsidRPr="00BF1250" w:rsidRDefault="002A57F4" w:rsidP="002A57F4">
      <w:pPr>
        <w:spacing w:after="0"/>
        <w:jc w:val="both"/>
        <w:rPr>
          <w:rFonts w:eastAsia="Arial" w:cstheme="minorHAnsi"/>
          <w:lang w:val="en-GB"/>
        </w:rPr>
      </w:pPr>
      <w:r w:rsidRPr="074B5591">
        <w:rPr>
          <w:rFonts w:eastAsia="Arial"/>
          <w:lang w:val="en-GB"/>
        </w:rPr>
        <w:t>- Advertisement Information campaigns, media campaigns, outdoor campaigns (</w:t>
      </w:r>
      <w:proofErr w:type="spellStart"/>
      <w:r w:rsidRPr="074B5591">
        <w:rPr>
          <w:rFonts w:eastAsia="Arial"/>
          <w:lang w:val="en-GB"/>
        </w:rPr>
        <w:t>bigboards</w:t>
      </w:r>
      <w:proofErr w:type="spellEnd"/>
      <w:r w:rsidRPr="074B5591">
        <w:rPr>
          <w:rFonts w:eastAsia="Arial"/>
          <w:lang w:val="en-GB"/>
        </w:rPr>
        <w:t>, city-lights, metro ads).</w:t>
      </w:r>
    </w:p>
    <w:p w14:paraId="6A2EBED3" w14:textId="77777777" w:rsidR="002A57F4" w:rsidRPr="00BF1250" w:rsidRDefault="002A57F4" w:rsidP="002A57F4">
      <w:pPr>
        <w:spacing w:after="0"/>
        <w:jc w:val="both"/>
        <w:rPr>
          <w:rFonts w:eastAsia="Arial" w:cstheme="minorHAnsi"/>
          <w:lang w:val="en-GB"/>
        </w:rPr>
      </w:pPr>
    </w:p>
    <w:p w14:paraId="1E5BA17C" w14:textId="66D71D35" w:rsidR="002A57F4" w:rsidRPr="00BF1250" w:rsidRDefault="002A57F4" w:rsidP="002A57F4">
      <w:pPr>
        <w:spacing w:after="0"/>
        <w:jc w:val="both"/>
        <w:rPr>
          <w:rFonts w:eastAsia="Arial" w:cstheme="minorHAnsi"/>
          <w:lang w:val="en-GB"/>
        </w:rPr>
      </w:pPr>
      <w:r w:rsidRPr="00BF1250">
        <w:rPr>
          <w:rFonts w:eastAsia="Arial" w:cstheme="minorHAnsi"/>
          <w:lang w:val="en-GB"/>
        </w:rPr>
        <w:t>LOT 2</w:t>
      </w:r>
    </w:p>
    <w:p w14:paraId="658873C9" w14:textId="252545D7" w:rsidR="002A57F4" w:rsidRPr="00BF1250" w:rsidRDefault="002A57F4" w:rsidP="002A57F4">
      <w:pPr>
        <w:spacing w:after="0"/>
        <w:jc w:val="both"/>
        <w:rPr>
          <w:rFonts w:eastAsia="Arial" w:cstheme="minorHAnsi"/>
          <w:lang w:val="en-GB"/>
        </w:rPr>
      </w:pPr>
      <w:r w:rsidRPr="00BF1250">
        <w:rPr>
          <w:rFonts w:eastAsia="Arial" w:cstheme="minorHAnsi"/>
          <w:lang w:val="en-GB"/>
        </w:rPr>
        <w:t>- Digital communication (campaigns in web and social media</w:t>
      </w:r>
      <w:r w:rsidR="00A253DA" w:rsidRPr="00BF1250">
        <w:rPr>
          <w:rFonts w:eastAsia="Arial" w:cstheme="minorHAnsi"/>
          <w:lang w:val="en-GB"/>
        </w:rPr>
        <w:t>): Thematic</w:t>
      </w:r>
      <w:r w:rsidRPr="00BF1250">
        <w:rPr>
          <w:rFonts w:eastAsia="Arial" w:cstheme="minorHAnsi"/>
          <w:lang w:val="en-GB"/>
        </w:rPr>
        <w:t xml:space="preserve"> digital campaigns (the company would need to develop a concept idea, the visuals, engage digital influencers, develop all the posts of the campaign, and ensure advertisement and targeting of the campaign in web and social media</w:t>
      </w:r>
      <w:proofErr w:type="gramStart"/>
      <w:r w:rsidRPr="00BF1250">
        <w:rPr>
          <w:rFonts w:eastAsia="Arial" w:cstheme="minorHAnsi"/>
          <w:lang w:val="en-GB"/>
        </w:rPr>
        <w:t>);</w:t>
      </w:r>
      <w:proofErr w:type="gramEnd"/>
    </w:p>
    <w:p w14:paraId="3FDF1AAA" w14:textId="2BB5BA77" w:rsidR="002A57F4" w:rsidRPr="00BF1250" w:rsidRDefault="002A57F4" w:rsidP="002A57F4">
      <w:pPr>
        <w:spacing w:after="0"/>
        <w:jc w:val="both"/>
        <w:rPr>
          <w:rFonts w:eastAsia="Arial" w:cstheme="minorHAnsi"/>
          <w:lang w:val="en-GB"/>
        </w:rPr>
      </w:pPr>
      <w:r w:rsidRPr="00BF1250">
        <w:rPr>
          <w:rFonts w:eastAsia="Arial" w:cstheme="minorHAnsi"/>
          <w:lang w:val="en-GB"/>
        </w:rPr>
        <w:t>- Reports, publications, posters, leaflets, brochures, social media campaigns design, banners, interactive PPTs.</w:t>
      </w:r>
    </w:p>
    <w:p w14:paraId="75BF432A" w14:textId="77777777" w:rsidR="009E5B11" w:rsidRPr="00BF1250" w:rsidRDefault="009E5B11" w:rsidP="002A57F4">
      <w:pPr>
        <w:spacing w:after="0"/>
        <w:jc w:val="both"/>
        <w:rPr>
          <w:rFonts w:eastAsia="Arial" w:cstheme="minorHAnsi"/>
          <w:lang w:val="en-GB"/>
        </w:rPr>
      </w:pPr>
    </w:p>
    <w:p w14:paraId="1FD94AAF" w14:textId="621166AB" w:rsidR="002A57F4" w:rsidRPr="00BF1250" w:rsidRDefault="002A57F4" w:rsidP="002A57F4">
      <w:pPr>
        <w:spacing w:after="0"/>
        <w:jc w:val="both"/>
        <w:rPr>
          <w:rFonts w:eastAsia="Arial" w:cstheme="minorHAnsi"/>
          <w:lang w:val="en-GB"/>
        </w:rPr>
      </w:pPr>
      <w:r w:rsidRPr="00BF1250">
        <w:rPr>
          <w:rFonts w:eastAsia="Arial" w:cstheme="minorHAnsi"/>
          <w:lang w:val="en-GB"/>
        </w:rPr>
        <w:t>LOT 3</w:t>
      </w:r>
    </w:p>
    <w:p w14:paraId="15BD0872" w14:textId="45809D97" w:rsidR="009E5B11" w:rsidRPr="00BF1250" w:rsidRDefault="009E5B11" w:rsidP="002A57F4">
      <w:pPr>
        <w:spacing w:after="0"/>
        <w:jc w:val="both"/>
        <w:rPr>
          <w:rFonts w:eastAsia="Arial" w:cstheme="minorHAnsi"/>
          <w:lang w:val="en-GB"/>
        </w:rPr>
      </w:pPr>
      <w:r w:rsidRPr="00BF1250">
        <w:rPr>
          <w:rFonts w:eastAsia="Arial" w:cstheme="minorHAnsi"/>
          <w:lang w:val="en-GB"/>
        </w:rPr>
        <w:t>- Produce high-quality photography/video to be used in UNHCR platforms, work with UNHCR External Relations and Communications teams (working at conferences, high-level visits across Ukraine, specific thematic campaigns, interviews), willing to accompany UNHCR missions/visits across Ukraine, work within UNHCR standard brand guidelines, post-production of the photo/video content (editing of the photographs, making video films and short videos for mass media).</w:t>
      </w:r>
    </w:p>
    <w:p w14:paraId="722A8318" w14:textId="77777777" w:rsidR="009E5B11" w:rsidRPr="00BF1250" w:rsidRDefault="009E5B11" w:rsidP="002A57F4">
      <w:pPr>
        <w:spacing w:after="0"/>
        <w:jc w:val="both"/>
        <w:rPr>
          <w:rFonts w:eastAsia="Arial" w:cstheme="minorHAnsi"/>
          <w:lang w:val="en-GB"/>
        </w:rPr>
      </w:pPr>
    </w:p>
    <w:p w14:paraId="61888081" w14:textId="58DD94C6" w:rsidR="002A57F4" w:rsidRPr="00BF1250" w:rsidRDefault="002A57F4" w:rsidP="002A57F4">
      <w:pPr>
        <w:spacing w:after="0"/>
        <w:jc w:val="both"/>
        <w:rPr>
          <w:rFonts w:eastAsia="Arial" w:cstheme="minorHAnsi"/>
          <w:lang w:val="en-GB"/>
        </w:rPr>
      </w:pPr>
      <w:r w:rsidRPr="00BF1250">
        <w:rPr>
          <w:rFonts w:eastAsia="Arial" w:cstheme="minorHAnsi"/>
          <w:lang w:val="en-GB"/>
        </w:rPr>
        <w:t>LOT 4</w:t>
      </w:r>
    </w:p>
    <w:p w14:paraId="47A14C8A" w14:textId="4A571C12" w:rsidR="009E5B11" w:rsidRPr="00BF1250" w:rsidRDefault="009E5B11" w:rsidP="009E5B11">
      <w:pPr>
        <w:spacing w:after="0"/>
        <w:jc w:val="both"/>
        <w:rPr>
          <w:rFonts w:eastAsia="Arial" w:cstheme="minorHAnsi"/>
          <w:lang w:val="en-GB"/>
        </w:rPr>
      </w:pPr>
      <w:r w:rsidRPr="00BF1250">
        <w:rPr>
          <w:rFonts w:eastAsia="Arial" w:cstheme="minorHAnsi"/>
          <w:lang w:val="en-GB"/>
        </w:rPr>
        <w:t>Produce ideas and search for relevant references of animated video products, and stock music in adherence to property rights, making subtitles and saving clips in various horizontal and vertical formats. The content will largely be used for the social media.</w:t>
      </w:r>
    </w:p>
    <w:p w14:paraId="76BE4164" w14:textId="77777777" w:rsidR="009E5B11" w:rsidRPr="00BF1250" w:rsidRDefault="009E5B11" w:rsidP="009E5B11">
      <w:pPr>
        <w:spacing w:after="0"/>
        <w:jc w:val="both"/>
        <w:rPr>
          <w:rFonts w:eastAsia="Arial" w:cstheme="minorHAnsi"/>
          <w:lang w:val="en-GB"/>
        </w:rPr>
      </w:pPr>
    </w:p>
    <w:p w14:paraId="3940B4E8" w14:textId="1D2B6AA8" w:rsidR="002A57F4" w:rsidRPr="00BF1250" w:rsidRDefault="009E5B11" w:rsidP="09B259AB">
      <w:pPr>
        <w:spacing w:after="0"/>
        <w:jc w:val="both"/>
        <w:rPr>
          <w:rFonts w:eastAsia="Arial"/>
          <w:highlight w:val="yellow"/>
          <w:lang w:val="en-GB"/>
        </w:rPr>
      </w:pPr>
      <w:r w:rsidRPr="09B259AB">
        <w:rPr>
          <w:rFonts w:eastAsia="Arial"/>
          <w:b/>
          <w:bCs/>
          <w:lang w:val="en-GB"/>
        </w:rPr>
        <w:t>IMPORTANT:</w:t>
      </w:r>
      <w:r w:rsidRPr="09B259AB">
        <w:rPr>
          <w:rFonts w:eastAsia="Arial"/>
          <w:lang w:val="en-GB"/>
        </w:rPr>
        <w:t xml:space="preserve"> Service provider must have ability to provide all-inclusive services including design, translation, editing and proofreading of documents etc.</w:t>
      </w:r>
    </w:p>
    <w:p w14:paraId="697FBB7A" w14:textId="77777777" w:rsidR="00510FA8" w:rsidRPr="00BF1250" w:rsidRDefault="00510FA8" w:rsidP="00510FA8">
      <w:pPr>
        <w:pStyle w:val="ListParagraph"/>
        <w:spacing w:after="0"/>
        <w:jc w:val="both"/>
        <w:rPr>
          <w:rFonts w:eastAsia="Arial" w:cstheme="minorHAnsi"/>
          <w:lang w:val="en-GB"/>
        </w:rPr>
      </w:pPr>
    </w:p>
    <w:p w14:paraId="046D8E4C" w14:textId="080536C3" w:rsidR="00510FA8" w:rsidRPr="00BF1250" w:rsidRDefault="00AF739B" w:rsidP="00510FA8">
      <w:pPr>
        <w:jc w:val="both"/>
        <w:rPr>
          <w:rFonts w:cstheme="minorHAnsi"/>
          <w:b/>
          <w:bCs/>
        </w:rPr>
      </w:pPr>
      <w:r w:rsidRPr="00BF1250">
        <w:rPr>
          <w:rFonts w:cstheme="minorHAnsi"/>
          <w:b/>
          <w:bCs/>
          <w:lang w:val="en-GB"/>
        </w:rPr>
        <w:t>Submission content</w:t>
      </w:r>
      <w:r w:rsidR="00510FA8" w:rsidRPr="00BF1250">
        <w:rPr>
          <w:rFonts w:cstheme="minorHAnsi"/>
          <w:b/>
          <w:bCs/>
        </w:rPr>
        <w:t>:</w:t>
      </w:r>
    </w:p>
    <w:p w14:paraId="4F856F49" w14:textId="77777777" w:rsidR="0061261C" w:rsidRPr="00BF1250" w:rsidRDefault="0061261C" w:rsidP="0061261C">
      <w:pPr>
        <w:jc w:val="both"/>
        <w:rPr>
          <w:rFonts w:cstheme="minorHAnsi"/>
          <w:b/>
          <w:bCs/>
          <w:lang w:val="en-US"/>
        </w:rPr>
      </w:pPr>
      <w:r w:rsidRPr="00BF1250">
        <w:rPr>
          <w:rFonts w:cstheme="minorHAnsi"/>
          <w:lang w:val="en-US"/>
        </w:rPr>
        <w:lastRenderedPageBreak/>
        <w:t>Please provide information related to:</w:t>
      </w:r>
    </w:p>
    <w:p w14:paraId="4D0B23A7" w14:textId="1A876C09" w:rsidR="0061261C" w:rsidRPr="00BF1250" w:rsidRDefault="0061261C" w:rsidP="09B259AB">
      <w:pPr>
        <w:jc w:val="both"/>
        <w:rPr>
          <w:lang w:val="en-US"/>
        </w:rPr>
      </w:pPr>
      <w:r w:rsidRPr="09B259AB">
        <w:rPr>
          <w:lang w:val="en-US"/>
        </w:rPr>
        <w:t xml:space="preserve">- at least one of the requested services </w:t>
      </w:r>
      <w:r w:rsidR="625397F1" w:rsidRPr="09B259AB">
        <w:rPr>
          <w:lang w:val="en-US"/>
        </w:rPr>
        <w:t>(LOT</w:t>
      </w:r>
      <w:r w:rsidRPr="09B259AB">
        <w:rPr>
          <w:lang w:val="en-US"/>
        </w:rPr>
        <w:t xml:space="preserve"> #1,2,3,4</w:t>
      </w:r>
      <w:proofErr w:type="gramStart"/>
      <w:r w:rsidRPr="09B259AB">
        <w:rPr>
          <w:lang w:val="en-US"/>
        </w:rPr>
        <w:t>);</w:t>
      </w:r>
      <w:proofErr w:type="gramEnd"/>
      <w:r w:rsidRPr="09B259AB">
        <w:rPr>
          <w:lang w:val="en-US"/>
        </w:rPr>
        <w:t xml:space="preserve">  </w:t>
      </w:r>
    </w:p>
    <w:p w14:paraId="3F63993B" w14:textId="72DB3C02" w:rsidR="0061261C" w:rsidRPr="00BF1250" w:rsidRDefault="0061261C" w:rsidP="09B259AB">
      <w:pPr>
        <w:jc w:val="both"/>
        <w:rPr>
          <w:lang w:val="en-US"/>
        </w:rPr>
      </w:pPr>
      <w:r w:rsidRPr="09B259AB">
        <w:rPr>
          <w:lang w:val="en-US"/>
        </w:rPr>
        <w:t xml:space="preserve">- mix of the requested services </w:t>
      </w:r>
      <w:r w:rsidR="1CC0CC27" w:rsidRPr="09B259AB">
        <w:rPr>
          <w:lang w:val="en-US"/>
        </w:rPr>
        <w:t>(</w:t>
      </w:r>
      <w:proofErr w:type="gramStart"/>
      <w:r w:rsidR="1CC0CC27" w:rsidRPr="09B259AB">
        <w:rPr>
          <w:lang w:val="en-US"/>
        </w:rPr>
        <w:t>e.g.</w:t>
      </w:r>
      <w:proofErr w:type="gramEnd"/>
      <w:r w:rsidRPr="09B259AB">
        <w:rPr>
          <w:lang w:val="en-US"/>
        </w:rPr>
        <w:t xml:space="preserve"> LOT</w:t>
      </w:r>
      <w:r w:rsidR="00F0536F" w:rsidRPr="09B259AB">
        <w:rPr>
          <w:lang w:val="en-US"/>
        </w:rPr>
        <w:t>#</w:t>
      </w:r>
      <w:r w:rsidRPr="09B259AB">
        <w:rPr>
          <w:lang w:val="en-US"/>
        </w:rPr>
        <w:t xml:space="preserve"> 3,4); </w:t>
      </w:r>
    </w:p>
    <w:p w14:paraId="4B128EE3" w14:textId="01FCAEB9" w:rsidR="0061261C" w:rsidRPr="00BF1250" w:rsidRDefault="0061261C" w:rsidP="09B259AB">
      <w:pPr>
        <w:jc w:val="both"/>
        <w:rPr>
          <w:lang w:val="en-US"/>
        </w:rPr>
      </w:pPr>
      <w:r w:rsidRPr="09B259AB">
        <w:rPr>
          <w:lang w:val="en-US"/>
        </w:rPr>
        <w:t>- all the requested services (preferably).</w:t>
      </w:r>
    </w:p>
    <w:p w14:paraId="01588068" w14:textId="1E32FF6F" w:rsidR="0061261C" w:rsidRPr="00BF1250" w:rsidRDefault="007D03DF" w:rsidP="00510FA8">
      <w:pPr>
        <w:jc w:val="both"/>
        <w:rPr>
          <w:rFonts w:cstheme="minorHAnsi"/>
          <w:b/>
          <w:bCs/>
          <w:lang w:val="en-US"/>
        </w:rPr>
      </w:pPr>
      <w:r w:rsidRPr="00BF1250">
        <w:rPr>
          <w:rFonts w:cstheme="minorHAnsi"/>
          <w:b/>
          <w:bCs/>
          <w:lang w:val="en-US"/>
        </w:rPr>
        <w:t>I</w:t>
      </w:r>
      <w:r w:rsidR="00AF739B" w:rsidRPr="00BF1250">
        <w:rPr>
          <w:rFonts w:cstheme="minorHAnsi"/>
          <w:b/>
          <w:bCs/>
          <w:lang w:val="en-US"/>
        </w:rPr>
        <w:t xml:space="preserve">. Company profile </w:t>
      </w:r>
    </w:p>
    <w:p w14:paraId="46145366" w14:textId="785A39CC" w:rsidR="007D03DF" w:rsidRPr="00BF1250" w:rsidRDefault="007D03DF" w:rsidP="00510FA8">
      <w:pPr>
        <w:jc w:val="both"/>
        <w:rPr>
          <w:rFonts w:cstheme="minorHAnsi"/>
          <w:lang w:val="en-US"/>
        </w:rPr>
      </w:pPr>
      <w:r w:rsidRPr="00BF1250">
        <w:rPr>
          <w:rFonts w:cstheme="minorHAnsi"/>
          <w:lang w:val="en-US"/>
        </w:rPr>
        <w:t>1)</w:t>
      </w:r>
      <w:r w:rsidR="00AF739B" w:rsidRPr="00BF1250">
        <w:rPr>
          <w:rFonts w:cstheme="minorHAnsi"/>
          <w:lang w:val="en-US"/>
        </w:rPr>
        <w:t xml:space="preserve"> </w:t>
      </w:r>
      <w:r w:rsidRPr="00BF1250">
        <w:rPr>
          <w:rFonts w:cstheme="minorHAnsi"/>
          <w:lang w:val="en-US"/>
        </w:rPr>
        <w:t xml:space="preserve">Company’s work </w:t>
      </w:r>
      <w:r w:rsidR="0061261C" w:rsidRPr="00BF1250">
        <w:rPr>
          <w:rFonts w:cstheme="minorHAnsi"/>
          <w:lang w:val="en-US"/>
        </w:rPr>
        <w:t xml:space="preserve">experience.  </w:t>
      </w:r>
    </w:p>
    <w:p w14:paraId="16817E6D" w14:textId="69257F3D" w:rsidR="007D03DF" w:rsidRPr="00BF1250" w:rsidRDefault="007D03DF" w:rsidP="00510FA8">
      <w:pPr>
        <w:jc w:val="both"/>
        <w:rPr>
          <w:rFonts w:cstheme="minorHAnsi"/>
          <w:lang w:val="en-US"/>
        </w:rPr>
      </w:pPr>
      <w:r w:rsidRPr="00BF1250">
        <w:rPr>
          <w:rFonts w:cstheme="minorHAnsi"/>
          <w:lang w:val="en-US"/>
        </w:rPr>
        <w:t xml:space="preserve">2) Web-presence and portfolio of the </w:t>
      </w:r>
      <w:r w:rsidR="0061261C" w:rsidRPr="00BF1250">
        <w:rPr>
          <w:rFonts w:cstheme="minorHAnsi"/>
          <w:lang w:val="en-US"/>
        </w:rPr>
        <w:t xml:space="preserve">company.  </w:t>
      </w:r>
    </w:p>
    <w:p w14:paraId="2CA46F0F" w14:textId="1F92AA1D" w:rsidR="007D03DF" w:rsidRPr="00BF1250" w:rsidRDefault="007D03DF" w:rsidP="00510FA8">
      <w:pPr>
        <w:jc w:val="both"/>
        <w:rPr>
          <w:rFonts w:cstheme="minorHAnsi"/>
          <w:lang w:val="en-US"/>
        </w:rPr>
      </w:pPr>
      <w:r w:rsidRPr="00BF1250">
        <w:rPr>
          <w:rFonts w:cstheme="minorHAnsi"/>
          <w:lang w:val="en-US"/>
        </w:rPr>
        <w:t xml:space="preserve">3) Qualification of agency’s personnel </w:t>
      </w:r>
      <w:r w:rsidR="0061261C" w:rsidRPr="00BF1250">
        <w:rPr>
          <w:rFonts w:cstheme="minorHAnsi"/>
          <w:lang w:val="en-US"/>
        </w:rPr>
        <w:t>(CVs</w:t>
      </w:r>
      <w:r w:rsidRPr="00BF1250">
        <w:rPr>
          <w:rFonts w:cstheme="minorHAnsi"/>
          <w:lang w:val="en-US"/>
        </w:rPr>
        <w:t xml:space="preserve"> and portfolio</w:t>
      </w:r>
      <w:r w:rsidR="0061261C" w:rsidRPr="00BF1250">
        <w:rPr>
          <w:rFonts w:cstheme="minorHAnsi"/>
          <w:lang w:val="en-US"/>
        </w:rPr>
        <w:t xml:space="preserve">). </w:t>
      </w:r>
    </w:p>
    <w:p w14:paraId="64CB7CD0" w14:textId="67D0921D" w:rsidR="0061261C" w:rsidRPr="00BF1250" w:rsidRDefault="0061261C" w:rsidP="00510FA8">
      <w:pPr>
        <w:jc w:val="both"/>
        <w:rPr>
          <w:rFonts w:cstheme="minorHAnsi"/>
          <w:lang w:val="en-US"/>
        </w:rPr>
      </w:pPr>
      <w:r w:rsidRPr="00BF1250">
        <w:rPr>
          <w:rFonts w:cstheme="minorHAnsi"/>
          <w:lang w:val="en-US"/>
        </w:rPr>
        <w:t xml:space="preserve">4) Experience working with humanitarian projects/organizations. </w:t>
      </w:r>
    </w:p>
    <w:p w14:paraId="12DE6DF2" w14:textId="75C01513" w:rsidR="0061261C" w:rsidRPr="00BF1250" w:rsidRDefault="0061261C" w:rsidP="00510FA8">
      <w:pPr>
        <w:jc w:val="both"/>
        <w:rPr>
          <w:rFonts w:cstheme="minorHAnsi"/>
          <w:lang w:val="en-US"/>
        </w:rPr>
      </w:pPr>
      <w:r w:rsidRPr="4E6E179D">
        <w:rPr>
          <w:lang w:val="en-US"/>
        </w:rPr>
        <w:t>5) Availability of professional equipment for services provision.</w:t>
      </w:r>
    </w:p>
    <w:p w14:paraId="74BC3513" w14:textId="6D4CDF7A" w:rsidR="0061261C" w:rsidRPr="00BF1250" w:rsidRDefault="30DF3F8C" w:rsidP="09B259AB">
      <w:pPr>
        <w:jc w:val="both"/>
        <w:rPr>
          <w:lang w:val="en-US"/>
        </w:rPr>
      </w:pPr>
      <w:r w:rsidRPr="09B259AB">
        <w:rPr>
          <w:lang w:val="en-US"/>
        </w:rPr>
        <w:t>6) Ability to deliver services in Ukrainian and/or English languages.</w:t>
      </w:r>
    </w:p>
    <w:p w14:paraId="75F6D051" w14:textId="62FAF9CD" w:rsidR="0061261C" w:rsidRPr="00BF1250" w:rsidRDefault="724FDDCE" w:rsidP="4E6E179D">
      <w:pPr>
        <w:jc w:val="both"/>
        <w:rPr>
          <w:b/>
          <w:bCs/>
          <w:lang w:val="en-US"/>
        </w:rPr>
      </w:pPr>
      <w:r w:rsidRPr="4E6E179D">
        <w:rPr>
          <w:b/>
          <w:bCs/>
          <w:lang w:val="en-US"/>
        </w:rPr>
        <w:t>I</w:t>
      </w:r>
      <w:r w:rsidR="0061261C" w:rsidRPr="4E6E179D">
        <w:rPr>
          <w:b/>
          <w:bCs/>
          <w:lang w:val="en-US"/>
        </w:rPr>
        <w:t xml:space="preserve">I. </w:t>
      </w:r>
      <w:r w:rsidR="00F802A7" w:rsidRPr="4E6E179D">
        <w:rPr>
          <w:b/>
          <w:bCs/>
          <w:lang w:val="en-US"/>
        </w:rPr>
        <w:t>Company’s s</w:t>
      </w:r>
      <w:r w:rsidR="0061261C" w:rsidRPr="4E6E179D">
        <w:rPr>
          <w:b/>
          <w:bCs/>
          <w:lang w:val="en-US"/>
        </w:rPr>
        <w:t>ervice description</w:t>
      </w:r>
    </w:p>
    <w:p w14:paraId="5FBBDB68" w14:textId="05C6607D" w:rsidR="001F4CCF" w:rsidRPr="00BF1250" w:rsidRDefault="00F0536F" w:rsidP="00422EF8">
      <w:pPr>
        <w:jc w:val="both"/>
        <w:rPr>
          <w:rFonts w:cstheme="minorHAnsi"/>
          <w:lang w:val="en-GB"/>
        </w:rPr>
      </w:pPr>
      <w:r w:rsidRPr="00BF1250">
        <w:rPr>
          <w:rFonts w:cstheme="minorHAnsi"/>
          <w:lang w:val="en-GB"/>
        </w:rPr>
        <w:t xml:space="preserve">1) </w:t>
      </w:r>
      <w:r w:rsidR="00422EF8" w:rsidRPr="00BF1250">
        <w:rPr>
          <w:rFonts w:cstheme="minorHAnsi"/>
          <w:lang w:val="en-GB"/>
        </w:rPr>
        <w:t>Please provide a comprehensive list of the products and services that your company can deliver or produce for marketing events and campaigns, which can be invoiced accordingly. This list should include items such as video content, brochures, and other relevant products or services, accompanied by a brief description and their respective units of measure.</w:t>
      </w:r>
    </w:p>
    <w:p w14:paraId="26705269" w14:textId="32CC8B27" w:rsidR="00422EF8" w:rsidRPr="00BF1250" w:rsidRDefault="00422EF8" w:rsidP="09B259AB">
      <w:pPr>
        <w:jc w:val="both"/>
        <w:rPr>
          <w:color w:val="343541"/>
        </w:rPr>
      </w:pPr>
      <w:r w:rsidRPr="09B259AB">
        <w:rPr>
          <w:color w:val="343541"/>
        </w:rPr>
        <w:t>(</w:t>
      </w:r>
      <w:proofErr w:type="spellStart"/>
      <w:r w:rsidRPr="09B259AB">
        <w:rPr>
          <w:color w:val="343541"/>
        </w:rPr>
        <w:t>e.g</w:t>
      </w:r>
      <w:proofErr w:type="spellEnd"/>
      <w:r w:rsidRPr="09B259AB">
        <w:rPr>
          <w:color w:val="343541"/>
        </w:rPr>
        <w:t>.,</w:t>
      </w:r>
      <w:r w:rsidRPr="09B259AB">
        <w:rPr>
          <w:color w:val="343541"/>
          <w:lang w:val="en-US"/>
        </w:rPr>
        <w:t xml:space="preserve"> </w:t>
      </w:r>
      <w:proofErr w:type="spellStart"/>
      <w:r w:rsidRPr="09B259AB">
        <w:rPr>
          <w:color w:val="343541"/>
          <w:lang w:val="en-US"/>
        </w:rPr>
        <w:t>Bigboard</w:t>
      </w:r>
      <w:proofErr w:type="spellEnd"/>
      <w:r w:rsidRPr="09B259AB">
        <w:rPr>
          <w:color w:val="343541"/>
          <w:lang w:val="en-US"/>
        </w:rPr>
        <w:t xml:space="preserve"> 3x6 m </w:t>
      </w:r>
      <w:r w:rsidR="002A050D">
        <w:rPr>
          <w:color w:val="343541"/>
          <w:lang w:val="en-US"/>
        </w:rPr>
        <w:t>–</w:t>
      </w:r>
      <w:r w:rsidRPr="09B259AB">
        <w:rPr>
          <w:color w:val="343541"/>
          <w:lang w:val="en-US"/>
        </w:rPr>
        <w:t xml:space="preserve"> </w:t>
      </w:r>
      <w:r w:rsidR="002A050D" w:rsidRPr="002A050D">
        <w:rPr>
          <w:color w:val="343541"/>
          <w:lang w:val="en-US"/>
        </w:rPr>
        <w:t>(</w:t>
      </w:r>
      <w:r w:rsidRPr="09B259AB">
        <w:rPr>
          <w:color w:val="343541"/>
          <w:lang w:val="en-US"/>
        </w:rPr>
        <w:t xml:space="preserve">types – 3 color, 5 </w:t>
      </w:r>
      <w:proofErr w:type="gramStart"/>
      <w:r w:rsidRPr="09B259AB">
        <w:rPr>
          <w:color w:val="343541"/>
          <w:lang w:val="en-US"/>
        </w:rPr>
        <w:t>color ;</w:t>
      </w:r>
      <w:proofErr w:type="gramEnd"/>
      <w:r w:rsidRPr="09B259AB">
        <w:rPr>
          <w:color w:val="343541"/>
          <w:lang w:val="en-US"/>
        </w:rPr>
        <w:t xml:space="preserve">  rent – min 2 weeks, price of rent differs </w:t>
      </w:r>
      <w:r w:rsidR="1E81BE62" w:rsidRPr="09B259AB">
        <w:rPr>
          <w:color w:val="343541"/>
          <w:lang w:val="en-US"/>
        </w:rPr>
        <w:t xml:space="preserve">in % </w:t>
      </w:r>
      <w:r w:rsidRPr="09B259AB">
        <w:rPr>
          <w:color w:val="343541"/>
          <w:lang w:val="en-US"/>
        </w:rPr>
        <w:t>by location A,B,C  - etc</w:t>
      </w:r>
      <w:r w:rsidR="00BF1250" w:rsidRPr="09B259AB">
        <w:rPr>
          <w:color w:val="343541"/>
          <w:lang w:val="en-US"/>
        </w:rPr>
        <w:t>.</w:t>
      </w:r>
      <w:r w:rsidRPr="09B259AB">
        <w:rPr>
          <w:color w:val="343541"/>
        </w:rPr>
        <w:t>)</w:t>
      </w:r>
    </w:p>
    <w:p w14:paraId="354E82DF" w14:textId="59ADB472" w:rsidR="00422EF8" w:rsidRPr="00BF1250" w:rsidRDefault="00422EF8" w:rsidP="00422EF8">
      <w:pPr>
        <w:jc w:val="both"/>
        <w:rPr>
          <w:rFonts w:cstheme="minorHAnsi"/>
          <w:color w:val="343541"/>
          <w:lang w:val="en-US"/>
        </w:rPr>
      </w:pPr>
      <w:r w:rsidRPr="00BF1250">
        <w:rPr>
          <w:rFonts w:cstheme="minorHAnsi"/>
          <w:color w:val="343541"/>
          <w:lang w:val="en-US"/>
        </w:rPr>
        <w:t xml:space="preserve">2) Description of the </w:t>
      </w:r>
      <w:r w:rsidR="00BF1250" w:rsidRPr="00BF1250">
        <w:rPr>
          <w:rFonts w:cstheme="minorHAnsi"/>
          <w:color w:val="343541"/>
          <w:lang w:val="en-US"/>
        </w:rPr>
        <w:t>measures and</w:t>
      </w:r>
      <w:r w:rsidRPr="00BF1250">
        <w:rPr>
          <w:rFonts w:cstheme="minorHAnsi"/>
          <w:color w:val="343541"/>
          <w:lang w:val="en-US"/>
        </w:rPr>
        <w:t xml:space="preserve"> methodology of quality checks, carried out for</w:t>
      </w:r>
      <w:r w:rsidR="00BF1250" w:rsidRPr="00BF1250">
        <w:rPr>
          <w:rFonts w:cstheme="minorHAnsi"/>
          <w:color w:val="343541"/>
          <w:lang w:val="en-US"/>
        </w:rPr>
        <w:t xml:space="preserve"> product and/or services (marketing campaign, banner to FB page etc.) </w:t>
      </w:r>
      <w:r w:rsidRPr="00BF1250">
        <w:rPr>
          <w:rFonts w:cstheme="minorHAnsi"/>
          <w:color w:val="343541"/>
          <w:lang w:val="en-US"/>
        </w:rPr>
        <w:t>before it is</w:t>
      </w:r>
      <w:r w:rsidR="00BF1250" w:rsidRPr="00BF1250">
        <w:rPr>
          <w:rFonts w:cstheme="minorHAnsi"/>
          <w:color w:val="343541"/>
          <w:lang w:val="en-US"/>
        </w:rPr>
        <w:t xml:space="preserve"> approved for implementation</w:t>
      </w:r>
      <w:r w:rsidRPr="00BF1250">
        <w:rPr>
          <w:rFonts w:cstheme="minorHAnsi"/>
          <w:color w:val="343541"/>
          <w:lang w:val="en-US"/>
        </w:rPr>
        <w:t xml:space="preserve">. </w:t>
      </w:r>
    </w:p>
    <w:p w14:paraId="221AA5E6" w14:textId="243BDBD8" w:rsidR="00BF1250" w:rsidRDefault="00BF1250" w:rsidP="00422EF8">
      <w:pPr>
        <w:jc w:val="both"/>
        <w:rPr>
          <w:rFonts w:cstheme="minorHAnsi"/>
          <w:color w:val="343541"/>
          <w:lang w:val="en-US"/>
        </w:rPr>
      </w:pPr>
      <w:r w:rsidRPr="00BF1250">
        <w:rPr>
          <w:rFonts w:cstheme="minorHAnsi"/>
          <w:color w:val="343541"/>
          <w:lang w:val="en-US"/>
        </w:rPr>
        <w:t>3) Description of the measures, methodology, outcomes for evaluation of the completed Marketing Campaigns etc.</w:t>
      </w:r>
    </w:p>
    <w:p w14:paraId="29CB83BA" w14:textId="769FE7AF" w:rsidR="001F4CCF" w:rsidRPr="00C66D87" w:rsidRDefault="00F802A7" w:rsidP="09B259AB">
      <w:pPr>
        <w:jc w:val="both"/>
        <w:rPr>
          <w:lang w:val="en-US"/>
        </w:rPr>
      </w:pPr>
      <w:r w:rsidRPr="00C66D87">
        <w:rPr>
          <w:color w:val="343541"/>
          <w:lang w:val="en-US"/>
        </w:rPr>
        <w:t>4) Based on previous experience please indicate lead time/standard execution time.</w:t>
      </w:r>
    </w:p>
    <w:p w14:paraId="7C012994" w14:textId="127E63C4" w:rsidR="002F2C8C" w:rsidRPr="00C66D87" w:rsidRDefault="166715B9" w:rsidP="074B5591">
      <w:pPr>
        <w:jc w:val="both"/>
        <w:rPr>
          <w:b/>
          <w:bCs/>
          <w:lang w:val="en-US"/>
        </w:rPr>
      </w:pPr>
      <w:r w:rsidRPr="00C66D87">
        <w:rPr>
          <w:b/>
          <w:bCs/>
          <w:lang w:val="en-US"/>
        </w:rPr>
        <w:t>III. Pricing Structure and estimated costs</w:t>
      </w:r>
    </w:p>
    <w:p w14:paraId="4862D4CD" w14:textId="47441807" w:rsidR="002F2C8C" w:rsidRPr="00C66D87" w:rsidRDefault="166715B9" w:rsidP="063C26AB">
      <w:pPr>
        <w:jc w:val="both"/>
        <w:rPr>
          <w:color w:val="343541"/>
          <w:lang w:val="en-US"/>
        </w:rPr>
      </w:pPr>
      <w:r w:rsidRPr="00C66D87">
        <w:rPr>
          <w:color w:val="343541"/>
          <w:lang w:val="en-US"/>
        </w:rPr>
        <w:t xml:space="preserve">1) </w:t>
      </w:r>
      <w:r w:rsidR="388EC2B8" w:rsidRPr="00C66D87">
        <w:rPr>
          <w:color w:val="343541"/>
          <w:lang w:val="en-US"/>
        </w:rPr>
        <w:t xml:space="preserve">Applicable pricing structure for each type of </w:t>
      </w:r>
      <w:r w:rsidR="08E2050E" w:rsidRPr="00C66D87">
        <w:rPr>
          <w:color w:val="343541"/>
          <w:lang w:val="en-US"/>
        </w:rPr>
        <w:t>service</w:t>
      </w:r>
      <w:r w:rsidR="388EC2B8" w:rsidRPr="00C66D87">
        <w:rPr>
          <w:color w:val="343541"/>
          <w:lang w:val="en-US"/>
        </w:rPr>
        <w:t>, together with the unit of measure for calculation of costs and an indicative unit price for each service component.</w:t>
      </w:r>
    </w:p>
    <w:p w14:paraId="154527A1" w14:textId="21C4FCE0" w:rsidR="002F2C8C" w:rsidRPr="00C66D87" w:rsidRDefault="388EC2B8" w:rsidP="063C26AB">
      <w:pPr>
        <w:jc w:val="both"/>
        <w:rPr>
          <w:color w:val="343541"/>
          <w:lang w:val="en-US"/>
        </w:rPr>
      </w:pPr>
      <w:r w:rsidRPr="00C66D87">
        <w:rPr>
          <w:b/>
          <w:bCs/>
          <w:color w:val="343541"/>
          <w:lang w:val="en-US"/>
        </w:rPr>
        <w:t>IMPORTANT:</w:t>
      </w:r>
      <w:r w:rsidRPr="00C66D87">
        <w:rPr>
          <w:color w:val="343541"/>
          <w:lang w:val="en-US"/>
        </w:rPr>
        <w:t xml:space="preserve"> considering the nature of this Expression of Interest, prices provided at this stage are merely indica</w:t>
      </w:r>
      <w:r w:rsidR="17E13551" w:rsidRPr="00C66D87">
        <w:rPr>
          <w:color w:val="343541"/>
          <w:lang w:val="en-US"/>
        </w:rPr>
        <w:t>tive and non-</w:t>
      </w:r>
      <w:r w:rsidR="1D4697CF" w:rsidRPr="00C66D87">
        <w:rPr>
          <w:color w:val="343541"/>
          <w:lang w:val="en-US"/>
        </w:rPr>
        <w:t>binding</w:t>
      </w:r>
      <w:r w:rsidR="17E13551" w:rsidRPr="00C66D87">
        <w:rPr>
          <w:color w:val="343541"/>
          <w:lang w:val="en-US"/>
        </w:rPr>
        <w:t xml:space="preserve">. </w:t>
      </w:r>
      <w:r w:rsidR="2E99D6F7" w:rsidRPr="00C66D87">
        <w:rPr>
          <w:color w:val="343541"/>
          <w:lang w:val="en-US"/>
        </w:rPr>
        <w:t>The cost information provided is for Market Assessment purposes only and will not be considered an eligibility criterion for the process's subsequent steps.</w:t>
      </w:r>
      <w:r w:rsidR="26E97DA9" w:rsidRPr="00C66D87">
        <w:rPr>
          <w:color w:val="343541"/>
          <w:lang w:val="en-US"/>
        </w:rPr>
        <w:t xml:space="preserve"> In case UNHCR decides to proceed with a formal tender for the requirement, interested companies will have the opportunity to provide their actual price proposal / binding rates at that stage. </w:t>
      </w:r>
    </w:p>
    <w:sectPr w:rsidR="002F2C8C" w:rsidRPr="00C66D87" w:rsidSect="007F24BF">
      <w:headerReference w:type="default" r:id="rId10"/>
      <w:pgSz w:w="11906" w:h="16838"/>
      <w:pgMar w:top="2250" w:right="1196"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F27D" w14:textId="77777777" w:rsidR="00F03AB0" w:rsidRDefault="00F03AB0" w:rsidP="002F2C8C">
      <w:pPr>
        <w:spacing w:after="0" w:line="240" w:lineRule="auto"/>
      </w:pPr>
      <w:r>
        <w:separator/>
      </w:r>
    </w:p>
  </w:endnote>
  <w:endnote w:type="continuationSeparator" w:id="0">
    <w:p w14:paraId="1D7756FD" w14:textId="77777777" w:rsidR="00F03AB0" w:rsidRDefault="00F03AB0" w:rsidP="002F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4E32" w14:textId="77777777" w:rsidR="00F03AB0" w:rsidRDefault="00F03AB0" w:rsidP="002F2C8C">
      <w:pPr>
        <w:spacing w:after="0" w:line="240" w:lineRule="auto"/>
      </w:pPr>
      <w:r>
        <w:separator/>
      </w:r>
    </w:p>
  </w:footnote>
  <w:footnote w:type="continuationSeparator" w:id="0">
    <w:p w14:paraId="335166FF" w14:textId="77777777" w:rsidR="00F03AB0" w:rsidRDefault="00F03AB0" w:rsidP="002F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ECD" w14:textId="7360FE22" w:rsidR="002F2C8C" w:rsidRDefault="002F2C8C">
    <w:pPr>
      <w:pStyle w:val="Header"/>
    </w:pPr>
    <w:r>
      <w:rPr>
        <w:noProof/>
      </w:rPr>
      <w:drawing>
        <wp:inline distT="0" distB="0" distL="0" distR="0" wp14:anchorId="6B02417B" wp14:editId="1BC00D5C">
          <wp:extent cx="3393855" cy="708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2517" cy="716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D3D"/>
    <w:multiLevelType w:val="hybridMultilevel"/>
    <w:tmpl w:val="DD280A02"/>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9D1D"/>
    <w:multiLevelType w:val="hybridMultilevel"/>
    <w:tmpl w:val="9B208D82"/>
    <w:lvl w:ilvl="0" w:tplc="5EB80BCA">
      <w:start w:val="1"/>
      <w:numFmt w:val="bullet"/>
      <w:lvlText w:val="·"/>
      <w:lvlJc w:val="left"/>
      <w:pPr>
        <w:ind w:left="720" w:hanging="360"/>
      </w:pPr>
      <w:rPr>
        <w:rFonts w:ascii="Symbol" w:hAnsi="Symbol" w:hint="default"/>
      </w:rPr>
    </w:lvl>
    <w:lvl w:ilvl="1" w:tplc="BA98E924">
      <w:start w:val="1"/>
      <w:numFmt w:val="bullet"/>
      <w:lvlText w:val="o"/>
      <w:lvlJc w:val="left"/>
      <w:pPr>
        <w:ind w:left="1440" w:hanging="360"/>
      </w:pPr>
      <w:rPr>
        <w:rFonts w:ascii="Courier New" w:hAnsi="Courier New" w:hint="default"/>
      </w:rPr>
    </w:lvl>
    <w:lvl w:ilvl="2" w:tplc="B8FAE4FC">
      <w:start w:val="1"/>
      <w:numFmt w:val="bullet"/>
      <w:lvlText w:val=""/>
      <w:lvlJc w:val="left"/>
      <w:pPr>
        <w:ind w:left="2160" w:hanging="360"/>
      </w:pPr>
      <w:rPr>
        <w:rFonts w:ascii="Wingdings" w:hAnsi="Wingdings" w:hint="default"/>
      </w:rPr>
    </w:lvl>
    <w:lvl w:ilvl="3" w:tplc="362CC614">
      <w:start w:val="1"/>
      <w:numFmt w:val="bullet"/>
      <w:lvlText w:val=""/>
      <w:lvlJc w:val="left"/>
      <w:pPr>
        <w:ind w:left="2880" w:hanging="360"/>
      </w:pPr>
      <w:rPr>
        <w:rFonts w:ascii="Symbol" w:hAnsi="Symbol" w:hint="default"/>
      </w:rPr>
    </w:lvl>
    <w:lvl w:ilvl="4" w:tplc="6644B760">
      <w:start w:val="1"/>
      <w:numFmt w:val="bullet"/>
      <w:lvlText w:val="o"/>
      <w:lvlJc w:val="left"/>
      <w:pPr>
        <w:ind w:left="3600" w:hanging="360"/>
      </w:pPr>
      <w:rPr>
        <w:rFonts w:ascii="Courier New" w:hAnsi="Courier New" w:hint="default"/>
      </w:rPr>
    </w:lvl>
    <w:lvl w:ilvl="5" w:tplc="8A4C080C">
      <w:start w:val="1"/>
      <w:numFmt w:val="bullet"/>
      <w:lvlText w:val=""/>
      <w:lvlJc w:val="left"/>
      <w:pPr>
        <w:ind w:left="4320" w:hanging="360"/>
      </w:pPr>
      <w:rPr>
        <w:rFonts w:ascii="Wingdings" w:hAnsi="Wingdings" w:hint="default"/>
      </w:rPr>
    </w:lvl>
    <w:lvl w:ilvl="6" w:tplc="164E2B80">
      <w:start w:val="1"/>
      <w:numFmt w:val="bullet"/>
      <w:lvlText w:val=""/>
      <w:lvlJc w:val="left"/>
      <w:pPr>
        <w:ind w:left="5040" w:hanging="360"/>
      </w:pPr>
      <w:rPr>
        <w:rFonts w:ascii="Symbol" w:hAnsi="Symbol" w:hint="default"/>
      </w:rPr>
    </w:lvl>
    <w:lvl w:ilvl="7" w:tplc="1EB8034A">
      <w:start w:val="1"/>
      <w:numFmt w:val="bullet"/>
      <w:lvlText w:val="o"/>
      <w:lvlJc w:val="left"/>
      <w:pPr>
        <w:ind w:left="5760" w:hanging="360"/>
      </w:pPr>
      <w:rPr>
        <w:rFonts w:ascii="Courier New" w:hAnsi="Courier New" w:hint="default"/>
      </w:rPr>
    </w:lvl>
    <w:lvl w:ilvl="8" w:tplc="70502F1E">
      <w:start w:val="1"/>
      <w:numFmt w:val="bullet"/>
      <w:lvlText w:val=""/>
      <w:lvlJc w:val="left"/>
      <w:pPr>
        <w:ind w:left="6480" w:hanging="360"/>
      </w:pPr>
      <w:rPr>
        <w:rFonts w:ascii="Wingdings" w:hAnsi="Wingdings" w:hint="default"/>
      </w:rPr>
    </w:lvl>
  </w:abstractNum>
  <w:abstractNum w:abstractNumId="2" w15:restartNumberingAfterBreak="0">
    <w:nsid w:val="0AB45BF8"/>
    <w:multiLevelType w:val="hybridMultilevel"/>
    <w:tmpl w:val="EE9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E1D4"/>
    <w:multiLevelType w:val="hybridMultilevel"/>
    <w:tmpl w:val="A53A40A6"/>
    <w:lvl w:ilvl="0" w:tplc="B5703212">
      <w:start w:val="1"/>
      <w:numFmt w:val="bullet"/>
      <w:lvlText w:val="·"/>
      <w:lvlJc w:val="left"/>
      <w:pPr>
        <w:ind w:left="720" w:hanging="360"/>
      </w:pPr>
      <w:rPr>
        <w:rFonts w:ascii="Symbol" w:hAnsi="Symbol" w:hint="default"/>
      </w:rPr>
    </w:lvl>
    <w:lvl w:ilvl="1" w:tplc="321822B0">
      <w:start w:val="1"/>
      <w:numFmt w:val="bullet"/>
      <w:lvlText w:val="o"/>
      <w:lvlJc w:val="left"/>
      <w:pPr>
        <w:ind w:left="1440" w:hanging="360"/>
      </w:pPr>
      <w:rPr>
        <w:rFonts w:ascii="Courier New" w:hAnsi="Courier New" w:hint="default"/>
      </w:rPr>
    </w:lvl>
    <w:lvl w:ilvl="2" w:tplc="38102488">
      <w:start w:val="1"/>
      <w:numFmt w:val="bullet"/>
      <w:lvlText w:val=""/>
      <w:lvlJc w:val="left"/>
      <w:pPr>
        <w:ind w:left="2160" w:hanging="360"/>
      </w:pPr>
      <w:rPr>
        <w:rFonts w:ascii="Wingdings" w:hAnsi="Wingdings" w:hint="default"/>
      </w:rPr>
    </w:lvl>
    <w:lvl w:ilvl="3" w:tplc="CD84C226">
      <w:start w:val="1"/>
      <w:numFmt w:val="bullet"/>
      <w:lvlText w:val=""/>
      <w:lvlJc w:val="left"/>
      <w:pPr>
        <w:ind w:left="2880" w:hanging="360"/>
      </w:pPr>
      <w:rPr>
        <w:rFonts w:ascii="Symbol" w:hAnsi="Symbol" w:hint="default"/>
      </w:rPr>
    </w:lvl>
    <w:lvl w:ilvl="4" w:tplc="C4F0A3E2">
      <w:start w:val="1"/>
      <w:numFmt w:val="bullet"/>
      <w:lvlText w:val="o"/>
      <w:lvlJc w:val="left"/>
      <w:pPr>
        <w:ind w:left="3600" w:hanging="360"/>
      </w:pPr>
      <w:rPr>
        <w:rFonts w:ascii="Courier New" w:hAnsi="Courier New" w:hint="default"/>
      </w:rPr>
    </w:lvl>
    <w:lvl w:ilvl="5" w:tplc="8682CA50">
      <w:start w:val="1"/>
      <w:numFmt w:val="bullet"/>
      <w:lvlText w:val=""/>
      <w:lvlJc w:val="left"/>
      <w:pPr>
        <w:ind w:left="4320" w:hanging="360"/>
      </w:pPr>
      <w:rPr>
        <w:rFonts w:ascii="Wingdings" w:hAnsi="Wingdings" w:hint="default"/>
      </w:rPr>
    </w:lvl>
    <w:lvl w:ilvl="6" w:tplc="F8F0D252">
      <w:start w:val="1"/>
      <w:numFmt w:val="bullet"/>
      <w:lvlText w:val=""/>
      <w:lvlJc w:val="left"/>
      <w:pPr>
        <w:ind w:left="5040" w:hanging="360"/>
      </w:pPr>
      <w:rPr>
        <w:rFonts w:ascii="Symbol" w:hAnsi="Symbol" w:hint="default"/>
      </w:rPr>
    </w:lvl>
    <w:lvl w:ilvl="7" w:tplc="46DCF30C">
      <w:start w:val="1"/>
      <w:numFmt w:val="bullet"/>
      <w:lvlText w:val="o"/>
      <w:lvlJc w:val="left"/>
      <w:pPr>
        <w:ind w:left="5760" w:hanging="360"/>
      </w:pPr>
      <w:rPr>
        <w:rFonts w:ascii="Courier New" w:hAnsi="Courier New" w:hint="default"/>
      </w:rPr>
    </w:lvl>
    <w:lvl w:ilvl="8" w:tplc="A0764B76">
      <w:start w:val="1"/>
      <w:numFmt w:val="bullet"/>
      <w:lvlText w:val=""/>
      <w:lvlJc w:val="left"/>
      <w:pPr>
        <w:ind w:left="6480" w:hanging="360"/>
      </w:pPr>
      <w:rPr>
        <w:rFonts w:ascii="Wingdings" w:hAnsi="Wingdings" w:hint="default"/>
      </w:rPr>
    </w:lvl>
  </w:abstractNum>
  <w:abstractNum w:abstractNumId="4" w15:restartNumberingAfterBreak="0">
    <w:nsid w:val="109B7874"/>
    <w:multiLevelType w:val="hybridMultilevel"/>
    <w:tmpl w:val="01068044"/>
    <w:lvl w:ilvl="0" w:tplc="18EC8816">
      <w:start w:val="1"/>
      <w:numFmt w:val="bullet"/>
      <w:lvlText w:val="·"/>
      <w:lvlJc w:val="left"/>
      <w:pPr>
        <w:ind w:left="720" w:hanging="360"/>
      </w:pPr>
      <w:rPr>
        <w:rFonts w:ascii="Symbol" w:hAnsi="Symbol" w:hint="default"/>
      </w:rPr>
    </w:lvl>
    <w:lvl w:ilvl="1" w:tplc="4BC06448">
      <w:start w:val="1"/>
      <w:numFmt w:val="bullet"/>
      <w:lvlText w:val="o"/>
      <w:lvlJc w:val="left"/>
      <w:pPr>
        <w:ind w:left="1440" w:hanging="360"/>
      </w:pPr>
      <w:rPr>
        <w:rFonts w:ascii="Courier New" w:hAnsi="Courier New" w:hint="default"/>
      </w:rPr>
    </w:lvl>
    <w:lvl w:ilvl="2" w:tplc="BCEC30C8">
      <w:start w:val="1"/>
      <w:numFmt w:val="bullet"/>
      <w:lvlText w:val=""/>
      <w:lvlJc w:val="left"/>
      <w:pPr>
        <w:ind w:left="2160" w:hanging="360"/>
      </w:pPr>
      <w:rPr>
        <w:rFonts w:ascii="Wingdings" w:hAnsi="Wingdings" w:hint="default"/>
      </w:rPr>
    </w:lvl>
    <w:lvl w:ilvl="3" w:tplc="EC0E71B6">
      <w:start w:val="1"/>
      <w:numFmt w:val="bullet"/>
      <w:lvlText w:val=""/>
      <w:lvlJc w:val="left"/>
      <w:pPr>
        <w:ind w:left="2880" w:hanging="360"/>
      </w:pPr>
      <w:rPr>
        <w:rFonts w:ascii="Symbol" w:hAnsi="Symbol" w:hint="default"/>
      </w:rPr>
    </w:lvl>
    <w:lvl w:ilvl="4" w:tplc="F736611C">
      <w:start w:val="1"/>
      <w:numFmt w:val="bullet"/>
      <w:lvlText w:val="o"/>
      <w:lvlJc w:val="left"/>
      <w:pPr>
        <w:ind w:left="3600" w:hanging="360"/>
      </w:pPr>
      <w:rPr>
        <w:rFonts w:ascii="Courier New" w:hAnsi="Courier New" w:hint="default"/>
      </w:rPr>
    </w:lvl>
    <w:lvl w:ilvl="5" w:tplc="F89C0AFE">
      <w:start w:val="1"/>
      <w:numFmt w:val="bullet"/>
      <w:lvlText w:val=""/>
      <w:lvlJc w:val="left"/>
      <w:pPr>
        <w:ind w:left="4320" w:hanging="360"/>
      </w:pPr>
      <w:rPr>
        <w:rFonts w:ascii="Wingdings" w:hAnsi="Wingdings" w:hint="default"/>
      </w:rPr>
    </w:lvl>
    <w:lvl w:ilvl="6" w:tplc="294CAEFA">
      <w:start w:val="1"/>
      <w:numFmt w:val="bullet"/>
      <w:lvlText w:val=""/>
      <w:lvlJc w:val="left"/>
      <w:pPr>
        <w:ind w:left="5040" w:hanging="360"/>
      </w:pPr>
      <w:rPr>
        <w:rFonts w:ascii="Symbol" w:hAnsi="Symbol" w:hint="default"/>
      </w:rPr>
    </w:lvl>
    <w:lvl w:ilvl="7" w:tplc="5674F7FA">
      <w:start w:val="1"/>
      <w:numFmt w:val="bullet"/>
      <w:lvlText w:val="o"/>
      <w:lvlJc w:val="left"/>
      <w:pPr>
        <w:ind w:left="5760" w:hanging="360"/>
      </w:pPr>
      <w:rPr>
        <w:rFonts w:ascii="Courier New" w:hAnsi="Courier New" w:hint="default"/>
      </w:rPr>
    </w:lvl>
    <w:lvl w:ilvl="8" w:tplc="E1867388">
      <w:start w:val="1"/>
      <w:numFmt w:val="bullet"/>
      <w:lvlText w:val=""/>
      <w:lvlJc w:val="left"/>
      <w:pPr>
        <w:ind w:left="6480" w:hanging="360"/>
      </w:pPr>
      <w:rPr>
        <w:rFonts w:ascii="Wingdings" w:hAnsi="Wingdings" w:hint="default"/>
      </w:rPr>
    </w:lvl>
  </w:abstractNum>
  <w:abstractNum w:abstractNumId="5" w15:restartNumberingAfterBreak="0">
    <w:nsid w:val="1338785C"/>
    <w:multiLevelType w:val="hybridMultilevel"/>
    <w:tmpl w:val="58D8C3B6"/>
    <w:lvl w:ilvl="0" w:tplc="C0E6C95E">
      <w:start w:val="1"/>
      <w:numFmt w:val="bullet"/>
      <w:lvlText w:val="·"/>
      <w:lvlJc w:val="left"/>
      <w:pPr>
        <w:ind w:left="720" w:hanging="360"/>
      </w:pPr>
      <w:rPr>
        <w:rFonts w:ascii="Symbol" w:hAnsi="Symbol" w:hint="default"/>
      </w:rPr>
    </w:lvl>
    <w:lvl w:ilvl="1" w:tplc="C844767C">
      <w:start w:val="1"/>
      <w:numFmt w:val="bullet"/>
      <w:lvlText w:val="o"/>
      <w:lvlJc w:val="left"/>
      <w:pPr>
        <w:ind w:left="1440" w:hanging="360"/>
      </w:pPr>
      <w:rPr>
        <w:rFonts w:ascii="Courier New" w:hAnsi="Courier New" w:hint="default"/>
      </w:rPr>
    </w:lvl>
    <w:lvl w:ilvl="2" w:tplc="CD086802">
      <w:start w:val="1"/>
      <w:numFmt w:val="bullet"/>
      <w:lvlText w:val=""/>
      <w:lvlJc w:val="left"/>
      <w:pPr>
        <w:ind w:left="2160" w:hanging="360"/>
      </w:pPr>
      <w:rPr>
        <w:rFonts w:ascii="Wingdings" w:hAnsi="Wingdings" w:hint="default"/>
      </w:rPr>
    </w:lvl>
    <w:lvl w:ilvl="3" w:tplc="8C2E5666">
      <w:start w:val="1"/>
      <w:numFmt w:val="bullet"/>
      <w:lvlText w:val=""/>
      <w:lvlJc w:val="left"/>
      <w:pPr>
        <w:ind w:left="2880" w:hanging="360"/>
      </w:pPr>
      <w:rPr>
        <w:rFonts w:ascii="Symbol" w:hAnsi="Symbol" w:hint="default"/>
      </w:rPr>
    </w:lvl>
    <w:lvl w:ilvl="4" w:tplc="0AC6A5B6">
      <w:start w:val="1"/>
      <w:numFmt w:val="bullet"/>
      <w:lvlText w:val="o"/>
      <w:lvlJc w:val="left"/>
      <w:pPr>
        <w:ind w:left="3600" w:hanging="360"/>
      </w:pPr>
      <w:rPr>
        <w:rFonts w:ascii="Courier New" w:hAnsi="Courier New" w:hint="default"/>
      </w:rPr>
    </w:lvl>
    <w:lvl w:ilvl="5" w:tplc="D4240B18">
      <w:start w:val="1"/>
      <w:numFmt w:val="bullet"/>
      <w:lvlText w:val=""/>
      <w:lvlJc w:val="left"/>
      <w:pPr>
        <w:ind w:left="4320" w:hanging="360"/>
      </w:pPr>
      <w:rPr>
        <w:rFonts w:ascii="Wingdings" w:hAnsi="Wingdings" w:hint="default"/>
      </w:rPr>
    </w:lvl>
    <w:lvl w:ilvl="6" w:tplc="14A0986A">
      <w:start w:val="1"/>
      <w:numFmt w:val="bullet"/>
      <w:lvlText w:val=""/>
      <w:lvlJc w:val="left"/>
      <w:pPr>
        <w:ind w:left="5040" w:hanging="360"/>
      </w:pPr>
      <w:rPr>
        <w:rFonts w:ascii="Symbol" w:hAnsi="Symbol" w:hint="default"/>
      </w:rPr>
    </w:lvl>
    <w:lvl w:ilvl="7" w:tplc="9210DC00">
      <w:start w:val="1"/>
      <w:numFmt w:val="bullet"/>
      <w:lvlText w:val="o"/>
      <w:lvlJc w:val="left"/>
      <w:pPr>
        <w:ind w:left="5760" w:hanging="360"/>
      </w:pPr>
      <w:rPr>
        <w:rFonts w:ascii="Courier New" w:hAnsi="Courier New" w:hint="default"/>
      </w:rPr>
    </w:lvl>
    <w:lvl w:ilvl="8" w:tplc="95BCD58E">
      <w:start w:val="1"/>
      <w:numFmt w:val="bullet"/>
      <w:lvlText w:val=""/>
      <w:lvlJc w:val="left"/>
      <w:pPr>
        <w:ind w:left="6480" w:hanging="360"/>
      </w:pPr>
      <w:rPr>
        <w:rFonts w:ascii="Wingdings" w:hAnsi="Wingdings" w:hint="default"/>
      </w:rPr>
    </w:lvl>
  </w:abstractNum>
  <w:abstractNum w:abstractNumId="6" w15:restartNumberingAfterBreak="0">
    <w:nsid w:val="1B0D6D75"/>
    <w:multiLevelType w:val="hybridMultilevel"/>
    <w:tmpl w:val="97DA1E7C"/>
    <w:lvl w:ilvl="0" w:tplc="A4F86A6E">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5C189C"/>
    <w:multiLevelType w:val="hybridMultilevel"/>
    <w:tmpl w:val="60FC3584"/>
    <w:lvl w:ilvl="0" w:tplc="970ACC8A">
      <w:start w:val="1"/>
      <w:numFmt w:val="bullet"/>
      <w:lvlText w:val="·"/>
      <w:lvlJc w:val="left"/>
      <w:pPr>
        <w:ind w:left="720" w:hanging="360"/>
      </w:pPr>
      <w:rPr>
        <w:rFonts w:ascii="Symbol" w:hAnsi="Symbol" w:hint="default"/>
      </w:rPr>
    </w:lvl>
    <w:lvl w:ilvl="1" w:tplc="686EABE8">
      <w:start w:val="1"/>
      <w:numFmt w:val="bullet"/>
      <w:lvlText w:val="o"/>
      <w:lvlJc w:val="left"/>
      <w:pPr>
        <w:ind w:left="1440" w:hanging="360"/>
      </w:pPr>
      <w:rPr>
        <w:rFonts w:ascii="Courier New" w:hAnsi="Courier New" w:hint="default"/>
      </w:rPr>
    </w:lvl>
    <w:lvl w:ilvl="2" w:tplc="5DD06BBE">
      <w:start w:val="1"/>
      <w:numFmt w:val="bullet"/>
      <w:lvlText w:val=""/>
      <w:lvlJc w:val="left"/>
      <w:pPr>
        <w:ind w:left="2160" w:hanging="360"/>
      </w:pPr>
      <w:rPr>
        <w:rFonts w:ascii="Wingdings" w:hAnsi="Wingdings" w:hint="default"/>
      </w:rPr>
    </w:lvl>
    <w:lvl w:ilvl="3" w:tplc="D39ECE48">
      <w:start w:val="1"/>
      <w:numFmt w:val="bullet"/>
      <w:lvlText w:val=""/>
      <w:lvlJc w:val="left"/>
      <w:pPr>
        <w:ind w:left="2880" w:hanging="360"/>
      </w:pPr>
      <w:rPr>
        <w:rFonts w:ascii="Symbol" w:hAnsi="Symbol" w:hint="default"/>
      </w:rPr>
    </w:lvl>
    <w:lvl w:ilvl="4" w:tplc="18362D84">
      <w:start w:val="1"/>
      <w:numFmt w:val="bullet"/>
      <w:lvlText w:val="o"/>
      <w:lvlJc w:val="left"/>
      <w:pPr>
        <w:ind w:left="3600" w:hanging="360"/>
      </w:pPr>
      <w:rPr>
        <w:rFonts w:ascii="Courier New" w:hAnsi="Courier New" w:hint="default"/>
      </w:rPr>
    </w:lvl>
    <w:lvl w:ilvl="5" w:tplc="AC98E060">
      <w:start w:val="1"/>
      <w:numFmt w:val="bullet"/>
      <w:lvlText w:val=""/>
      <w:lvlJc w:val="left"/>
      <w:pPr>
        <w:ind w:left="4320" w:hanging="360"/>
      </w:pPr>
      <w:rPr>
        <w:rFonts w:ascii="Wingdings" w:hAnsi="Wingdings" w:hint="default"/>
      </w:rPr>
    </w:lvl>
    <w:lvl w:ilvl="6" w:tplc="623648DC">
      <w:start w:val="1"/>
      <w:numFmt w:val="bullet"/>
      <w:lvlText w:val=""/>
      <w:lvlJc w:val="left"/>
      <w:pPr>
        <w:ind w:left="5040" w:hanging="360"/>
      </w:pPr>
      <w:rPr>
        <w:rFonts w:ascii="Symbol" w:hAnsi="Symbol" w:hint="default"/>
      </w:rPr>
    </w:lvl>
    <w:lvl w:ilvl="7" w:tplc="A4584C8E">
      <w:start w:val="1"/>
      <w:numFmt w:val="bullet"/>
      <w:lvlText w:val="o"/>
      <w:lvlJc w:val="left"/>
      <w:pPr>
        <w:ind w:left="5760" w:hanging="360"/>
      </w:pPr>
      <w:rPr>
        <w:rFonts w:ascii="Courier New" w:hAnsi="Courier New" w:hint="default"/>
      </w:rPr>
    </w:lvl>
    <w:lvl w:ilvl="8" w:tplc="424A7826">
      <w:start w:val="1"/>
      <w:numFmt w:val="bullet"/>
      <w:lvlText w:val=""/>
      <w:lvlJc w:val="left"/>
      <w:pPr>
        <w:ind w:left="6480" w:hanging="360"/>
      </w:pPr>
      <w:rPr>
        <w:rFonts w:ascii="Wingdings" w:hAnsi="Wingdings" w:hint="default"/>
      </w:rPr>
    </w:lvl>
  </w:abstractNum>
  <w:abstractNum w:abstractNumId="8"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143ED"/>
    <w:multiLevelType w:val="hybridMultilevel"/>
    <w:tmpl w:val="31B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A5381"/>
    <w:multiLevelType w:val="hybridMultilevel"/>
    <w:tmpl w:val="B2888D5A"/>
    <w:lvl w:ilvl="0" w:tplc="164A936E">
      <w:start w:val="1"/>
      <w:numFmt w:val="bullet"/>
      <w:lvlText w:val="·"/>
      <w:lvlJc w:val="left"/>
      <w:pPr>
        <w:ind w:left="720" w:hanging="360"/>
      </w:pPr>
      <w:rPr>
        <w:rFonts w:ascii="Symbol" w:hAnsi="Symbol" w:hint="default"/>
      </w:rPr>
    </w:lvl>
    <w:lvl w:ilvl="1" w:tplc="72C8073A">
      <w:start w:val="1"/>
      <w:numFmt w:val="bullet"/>
      <w:lvlText w:val="o"/>
      <w:lvlJc w:val="left"/>
      <w:pPr>
        <w:ind w:left="1440" w:hanging="360"/>
      </w:pPr>
      <w:rPr>
        <w:rFonts w:ascii="Courier New" w:hAnsi="Courier New" w:hint="default"/>
      </w:rPr>
    </w:lvl>
    <w:lvl w:ilvl="2" w:tplc="92960BE6">
      <w:start w:val="1"/>
      <w:numFmt w:val="bullet"/>
      <w:lvlText w:val=""/>
      <w:lvlJc w:val="left"/>
      <w:pPr>
        <w:ind w:left="2160" w:hanging="360"/>
      </w:pPr>
      <w:rPr>
        <w:rFonts w:ascii="Wingdings" w:hAnsi="Wingdings" w:hint="default"/>
      </w:rPr>
    </w:lvl>
    <w:lvl w:ilvl="3" w:tplc="F9B0A060">
      <w:start w:val="1"/>
      <w:numFmt w:val="bullet"/>
      <w:lvlText w:val=""/>
      <w:lvlJc w:val="left"/>
      <w:pPr>
        <w:ind w:left="2880" w:hanging="360"/>
      </w:pPr>
      <w:rPr>
        <w:rFonts w:ascii="Symbol" w:hAnsi="Symbol" w:hint="default"/>
      </w:rPr>
    </w:lvl>
    <w:lvl w:ilvl="4" w:tplc="0AA6E860">
      <w:start w:val="1"/>
      <w:numFmt w:val="bullet"/>
      <w:lvlText w:val="o"/>
      <w:lvlJc w:val="left"/>
      <w:pPr>
        <w:ind w:left="3600" w:hanging="360"/>
      </w:pPr>
      <w:rPr>
        <w:rFonts w:ascii="Courier New" w:hAnsi="Courier New" w:hint="default"/>
      </w:rPr>
    </w:lvl>
    <w:lvl w:ilvl="5" w:tplc="6596CC7C">
      <w:start w:val="1"/>
      <w:numFmt w:val="bullet"/>
      <w:lvlText w:val=""/>
      <w:lvlJc w:val="left"/>
      <w:pPr>
        <w:ind w:left="4320" w:hanging="360"/>
      </w:pPr>
      <w:rPr>
        <w:rFonts w:ascii="Wingdings" w:hAnsi="Wingdings" w:hint="default"/>
      </w:rPr>
    </w:lvl>
    <w:lvl w:ilvl="6" w:tplc="66CE5694">
      <w:start w:val="1"/>
      <w:numFmt w:val="bullet"/>
      <w:lvlText w:val=""/>
      <w:lvlJc w:val="left"/>
      <w:pPr>
        <w:ind w:left="5040" w:hanging="360"/>
      </w:pPr>
      <w:rPr>
        <w:rFonts w:ascii="Symbol" w:hAnsi="Symbol" w:hint="default"/>
      </w:rPr>
    </w:lvl>
    <w:lvl w:ilvl="7" w:tplc="069259BC">
      <w:start w:val="1"/>
      <w:numFmt w:val="bullet"/>
      <w:lvlText w:val="o"/>
      <w:lvlJc w:val="left"/>
      <w:pPr>
        <w:ind w:left="5760" w:hanging="360"/>
      </w:pPr>
      <w:rPr>
        <w:rFonts w:ascii="Courier New" w:hAnsi="Courier New" w:hint="default"/>
      </w:rPr>
    </w:lvl>
    <w:lvl w:ilvl="8" w:tplc="D9869C2C">
      <w:start w:val="1"/>
      <w:numFmt w:val="bullet"/>
      <w:lvlText w:val=""/>
      <w:lvlJc w:val="left"/>
      <w:pPr>
        <w:ind w:left="6480" w:hanging="360"/>
      </w:pPr>
      <w:rPr>
        <w:rFonts w:ascii="Wingdings" w:hAnsi="Wingdings" w:hint="default"/>
      </w:rPr>
    </w:lvl>
  </w:abstractNum>
  <w:abstractNum w:abstractNumId="11" w15:restartNumberingAfterBreak="0">
    <w:nsid w:val="44C1644D"/>
    <w:multiLevelType w:val="hybridMultilevel"/>
    <w:tmpl w:val="3D8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354"/>
    <w:multiLevelType w:val="hybridMultilevel"/>
    <w:tmpl w:val="DB141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E656A"/>
    <w:multiLevelType w:val="hybridMultilevel"/>
    <w:tmpl w:val="8CF87B00"/>
    <w:lvl w:ilvl="0" w:tplc="A184CD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73C6916"/>
    <w:multiLevelType w:val="hybridMultilevel"/>
    <w:tmpl w:val="86A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E456B"/>
    <w:multiLevelType w:val="hybridMultilevel"/>
    <w:tmpl w:val="C512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7EF34"/>
    <w:multiLevelType w:val="hybridMultilevel"/>
    <w:tmpl w:val="64F22B7A"/>
    <w:lvl w:ilvl="0" w:tplc="3782C4CC">
      <w:start w:val="1"/>
      <w:numFmt w:val="bullet"/>
      <w:lvlText w:val="·"/>
      <w:lvlJc w:val="left"/>
      <w:pPr>
        <w:ind w:left="720" w:hanging="360"/>
      </w:pPr>
      <w:rPr>
        <w:rFonts w:ascii="Symbol" w:hAnsi="Symbol" w:hint="default"/>
      </w:rPr>
    </w:lvl>
    <w:lvl w:ilvl="1" w:tplc="6C84A500">
      <w:start w:val="1"/>
      <w:numFmt w:val="bullet"/>
      <w:lvlText w:val="o"/>
      <w:lvlJc w:val="left"/>
      <w:pPr>
        <w:ind w:left="1440" w:hanging="360"/>
      </w:pPr>
      <w:rPr>
        <w:rFonts w:ascii="Courier New" w:hAnsi="Courier New" w:hint="default"/>
      </w:rPr>
    </w:lvl>
    <w:lvl w:ilvl="2" w:tplc="88DCED62">
      <w:start w:val="1"/>
      <w:numFmt w:val="bullet"/>
      <w:lvlText w:val=""/>
      <w:lvlJc w:val="left"/>
      <w:pPr>
        <w:ind w:left="2160" w:hanging="360"/>
      </w:pPr>
      <w:rPr>
        <w:rFonts w:ascii="Wingdings" w:hAnsi="Wingdings" w:hint="default"/>
      </w:rPr>
    </w:lvl>
    <w:lvl w:ilvl="3" w:tplc="5FFE13C2">
      <w:start w:val="1"/>
      <w:numFmt w:val="bullet"/>
      <w:lvlText w:val=""/>
      <w:lvlJc w:val="left"/>
      <w:pPr>
        <w:ind w:left="2880" w:hanging="360"/>
      </w:pPr>
      <w:rPr>
        <w:rFonts w:ascii="Symbol" w:hAnsi="Symbol" w:hint="default"/>
      </w:rPr>
    </w:lvl>
    <w:lvl w:ilvl="4" w:tplc="72548F98">
      <w:start w:val="1"/>
      <w:numFmt w:val="bullet"/>
      <w:lvlText w:val="o"/>
      <w:lvlJc w:val="left"/>
      <w:pPr>
        <w:ind w:left="3600" w:hanging="360"/>
      </w:pPr>
      <w:rPr>
        <w:rFonts w:ascii="Courier New" w:hAnsi="Courier New" w:hint="default"/>
      </w:rPr>
    </w:lvl>
    <w:lvl w:ilvl="5" w:tplc="1CFE8558">
      <w:start w:val="1"/>
      <w:numFmt w:val="bullet"/>
      <w:lvlText w:val=""/>
      <w:lvlJc w:val="left"/>
      <w:pPr>
        <w:ind w:left="4320" w:hanging="360"/>
      </w:pPr>
      <w:rPr>
        <w:rFonts w:ascii="Wingdings" w:hAnsi="Wingdings" w:hint="default"/>
      </w:rPr>
    </w:lvl>
    <w:lvl w:ilvl="6" w:tplc="E2C8C852">
      <w:start w:val="1"/>
      <w:numFmt w:val="bullet"/>
      <w:lvlText w:val=""/>
      <w:lvlJc w:val="left"/>
      <w:pPr>
        <w:ind w:left="5040" w:hanging="360"/>
      </w:pPr>
      <w:rPr>
        <w:rFonts w:ascii="Symbol" w:hAnsi="Symbol" w:hint="default"/>
      </w:rPr>
    </w:lvl>
    <w:lvl w:ilvl="7" w:tplc="81FC260A">
      <w:start w:val="1"/>
      <w:numFmt w:val="bullet"/>
      <w:lvlText w:val="o"/>
      <w:lvlJc w:val="left"/>
      <w:pPr>
        <w:ind w:left="5760" w:hanging="360"/>
      </w:pPr>
      <w:rPr>
        <w:rFonts w:ascii="Courier New" w:hAnsi="Courier New" w:hint="default"/>
      </w:rPr>
    </w:lvl>
    <w:lvl w:ilvl="8" w:tplc="B582E984">
      <w:start w:val="1"/>
      <w:numFmt w:val="bullet"/>
      <w:lvlText w:val=""/>
      <w:lvlJc w:val="left"/>
      <w:pPr>
        <w:ind w:left="6480" w:hanging="360"/>
      </w:pPr>
      <w:rPr>
        <w:rFonts w:ascii="Wingdings" w:hAnsi="Wingdings" w:hint="default"/>
      </w:rPr>
    </w:lvl>
  </w:abstractNum>
  <w:abstractNum w:abstractNumId="17" w15:restartNumberingAfterBreak="0">
    <w:nsid w:val="6D722BA2"/>
    <w:multiLevelType w:val="hybridMultilevel"/>
    <w:tmpl w:val="34CCCB20"/>
    <w:lvl w:ilvl="0" w:tplc="3B00E636">
      <w:start w:val="1"/>
      <w:numFmt w:val="bullet"/>
      <w:lvlText w:val="·"/>
      <w:lvlJc w:val="left"/>
      <w:pPr>
        <w:ind w:left="720" w:hanging="360"/>
      </w:pPr>
      <w:rPr>
        <w:rFonts w:ascii="Symbol" w:hAnsi="Symbol" w:hint="default"/>
      </w:rPr>
    </w:lvl>
    <w:lvl w:ilvl="1" w:tplc="262A9B8C">
      <w:start w:val="1"/>
      <w:numFmt w:val="bullet"/>
      <w:lvlText w:val="o"/>
      <w:lvlJc w:val="left"/>
      <w:pPr>
        <w:ind w:left="1440" w:hanging="360"/>
      </w:pPr>
      <w:rPr>
        <w:rFonts w:ascii="Courier New" w:hAnsi="Courier New" w:hint="default"/>
      </w:rPr>
    </w:lvl>
    <w:lvl w:ilvl="2" w:tplc="CDD60A14">
      <w:start w:val="1"/>
      <w:numFmt w:val="bullet"/>
      <w:lvlText w:val=""/>
      <w:lvlJc w:val="left"/>
      <w:pPr>
        <w:ind w:left="2160" w:hanging="360"/>
      </w:pPr>
      <w:rPr>
        <w:rFonts w:ascii="Wingdings" w:hAnsi="Wingdings" w:hint="default"/>
      </w:rPr>
    </w:lvl>
    <w:lvl w:ilvl="3" w:tplc="1A0A451C">
      <w:start w:val="1"/>
      <w:numFmt w:val="bullet"/>
      <w:lvlText w:val=""/>
      <w:lvlJc w:val="left"/>
      <w:pPr>
        <w:ind w:left="2880" w:hanging="360"/>
      </w:pPr>
      <w:rPr>
        <w:rFonts w:ascii="Symbol" w:hAnsi="Symbol" w:hint="default"/>
      </w:rPr>
    </w:lvl>
    <w:lvl w:ilvl="4" w:tplc="ADAAE44A">
      <w:start w:val="1"/>
      <w:numFmt w:val="bullet"/>
      <w:lvlText w:val="o"/>
      <w:lvlJc w:val="left"/>
      <w:pPr>
        <w:ind w:left="3600" w:hanging="360"/>
      </w:pPr>
      <w:rPr>
        <w:rFonts w:ascii="Courier New" w:hAnsi="Courier New" w:hint="default"/>
      </w:rPr>
    </w:lvl>
    <w:lvl w:ilvl="5" w:tplc="79B44E36">
      <w:start w:val="1"/>
      <w:numFmt w:val="bullet"/>
      <w:lvlText w:val=""/>
      <w:lvlJc w:val="left"/>
      <w:pPr>
        <w:ind w:left="4320" w:hanging="360"/>
      </w:pPr>
      <w:rPr>
        <w:rFonts w:ascii="Wingdings" w:hAnsi="Wingdings" w:hint="default"/>
      </w:rPr>
    </w:lvl>
    <w:lvl w:ilvl="6" w:tplc="FBAA6A70">
      <w:start w:val="1"/>
      <w:numFmt w:val="bullet"/>
      <w:lvlText w:val=""/>
      <w:lvlJc w:val="left"/>
      <w:pPr>
        <w:ind w:left="5040" w:hanging="360"/>
      </w:pPr>
      <w:rPr>
        <w:rFonts w:ascii="Symbol" w:hAnsi="Symbol" w:hint="default"/>
      </w:rPr>
    </w:lvl>
    <w:lvl w:ilvl="7" w:tplc="AC6ACE18">
      <w:start w:val="1"/>
      <w:numFmt w:val="bullet"/>
      <w:lvlText w:val="o"/>
      <w:lvlJc w:val="left"/>
      <w:pPr>
        <w:ind w:left="5760" w:hanging="360"/>
      </w:pPr>
      <w:rPr>
        <w:rFonts w:ascii="Courier New" w:hAnsi="Courier New" w:hint="default"/>
      </w:rPr>
    </w:lvl>
    <w:lvl w:ilvl="8" w:tplc="20781194">
      <w:start w:val="1"/>
      <w:numFmt w:val="bullet"/>
      <w:lvlText w:val=""/>
      <w:lvlJc w:val="left"/>
      <w:pPr>
        <w:ind w:left="6480" w:hanging="360"/>
      </w:pPr>
      <w:rPr>
        <w:rFonts w:ascii="Wingdings" w:hAnsi="Wingdings" w:hint="default"/>
      </w:rPr>
    </w:lvl>
  </w:abstractNum>
  <w:abstractNum w:abstractNumId="18" w15:restartNumberingAfterBreak="0">
    <w:nsid w:val="7E705B9C"/>
    <w:multiLevelType w:val="hybridMultilevel"/>
    <w:tmpl w:val="67BE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410374">
    <w:abstractNumId w:val="10"/>
  </w:num>
  <w:num w:numId="2" w16cid:durableId="1939825425">
    <w:abstractNumId w:val="16"/>
  </w:num>
  <w:num w:numId="3" w16cid:durableId="208345364">
    <w:abstractNumId w:val="3"/>
  </w:num>
  <w:num w:numId="4" w16cid:durableId="1629429701">
    <w:abstractNumId w:val="4"/>
  </w:num>
  <w:num w:numId="5" w16cid:durableId="254870426">
    <w:abstractNumId w:val="17"/>
  </w:num>
  <w:num w:numId="6" w16cid:durableId="1400713211">
    <w:abstractNumId w:val="7"/>
  </w:num>
  <w:num w:numId="7" w16cid:durableId="542211563">
    <w:abstractNumId w:val="1"/>
  </w:num>
  <w:num w:numId="8" w16cid:durableId="835075154">
    <w:abstractNumId w:val="5"/>
  </w:num>
  <w:num w:numId="9" w16cid:durableId="1785806901">
    <w:abstractNumId w:val="18"/>
  </w:num>
  <w:num w:numId="10" w16cid:durableId="1016619657">
    <w:abstractNumId w:val="8"/>
  </w:num>
  <w:num w:numId="11" w16cid:durableId="489978466">
    <w:abstractNumId w:val="13"/>
  </w:num>
  <w:num w:numId="12" w16cid:durableId="752236218">
    <w:abstractNumId w:val="9"/>
  </w:num>
  <w:num w:numId="13" w16cid:durableId="985284885">
    <w:abstractNumId w:val="6"/>
  </w:num>
  <w:num w:numId="14" w16cid:durableId="1017081979">
    <w:abstractNumId w:val="0"/>
  </w:num>
  <w:num w:numId="15" w16cid:durableId="295139720">
    <w:abstractNumId w:val="12"/>
  </w:num>
  <w:num w:numId="16" w16cid:durableId="739405374">
    <w:abstractNumId w:val="2"/>
  </w:num>
  <w:num w:numId="17" w16cid:durableId="1337925679">
    <w:abstractNumId w:val="15"/>
  </w:num>
  <w:num w:numId="18" w16cid:durableId="1794445828">
    <w:abstractNumId w:val="14"/>
  </w:num>
  <w:num w:numId="19" w16cid:durableId="803932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8C"/>
    <w:rsid w:val="00015C1A"/>
    <w:rsid w:val="00017799"/>
    <w:rsid w:val="000C29EF"/>
    <w:rsid w:val="000C42DB"/>
    <w:rsid w:val="00111140"/>
    <w:rsid w:val="001F4CCF"/>
    <w:rsid w:val="002A050D"/>
    <w:rsid w:val="002A57F4"/>
    <w:rsid w:val="002F2C8C"/>
    <w:rsid w:val="003836AB"/>
    <w:rsid w:val="003979B1"/>
    <w:rsid w:val="00422EF8"/>
    <w:rsid w:val="004257FC"/>
    <w:rsid w:val="00447C0D"/>
    <w:rsid w:val="004D1851"/>
    <w:rsid w:val="00510FA8"/>
    <w:rsid w:val="00561F1E"/>
    <w:rsid w:val="0061261C"/>
    <w:rsid w:val="00755F10"/>
    <w:rsid w:val="007D03DF"/>
    <w:rsid w:val="007F24BF"/>
    <w:rsid w:val="007F3894"/>
    <w:rsid w:val="00865162"/>
    <w:rsid w:val="009555D7"/>
    <w:rsid w:val="009E5B11"/>
    <w:rsid w:val="00A243F7"/>
    <w:rsid w:val="00A253DA"/>
    <w:rsid w:val="00AF739B"/>
    <w:rsid w:val="00B609D6"/>
    <w:rsid w:val="00BB7C5A"/>
    <w:rsid w:val="00BF1250"/>
    <w:rsid w:val="00C66D87"/>
    <w:rsid w:val="00C76956"/>
    <w:rsid w:val="00C97939"/>
    <w:rsid w:val="00D10B64"/>
    <w:rsid w:val="00E00C16"/>
    <w:rsid w:val="00E161AB"/>
    <w:rsid w:val="00E66370"/>
    <w:rsid w:val="00E921F9"/>
    <w:rsid w:val="00EF730C"/>
    <w:rsid w:val="00F03AB0"/>
    <w:rsid w:val="00F0536F"/>
    <w:rsid w:val="00F22DD1"/>
    <w:rsid w:val="00F802A7"/>
    <w:rsid w:val="031A291C"/>
    <w:rsid w:val="04D58F21"/>
    <w:rsid w:val="0560AF1F"/>
    <w:rsid w:val="063C26AB"/>
    <w:rsid w:val="074B5591"/>
    <w:rsid w:val="08A50B71"/>
    <w:rsid w:val="08C7D0B4"/>
    <w:rsid w:val="08E2050E"/>
    <w:rsid w:val="08EADA2A"/>
    <w:rsid w:val="09B259AB"/>
    <w:rsid w:val="09E270C9"/>
    <w:rsid w:val="09F58A32"/>
    <w:rsid w:val="0A86AA8B"/>
    <w:rsid w:val="0A9D9924"/>
    <w:rsid w:val="0AC31820"/>
    <w:rsid w:val="0E036B7D"/>
    <w:rsid w:val="0F9C4C9B"/>
    <w:rsid w:val="103CA3CA"/>
    <w:rsid w:val="10C61F22"/>
    <w:rsid w:val="11042F88"/>
    <w:rsid w:val="1107B84B"/>
    <w:rsid w:val="117F7870"/>
    <w:rsid w:val="11A342AE"/>
    <w:rsid w:val="12A6EA83"/>
    <w:rsid w:val="12C4F653"/>
    <w:rsid w:val="1476AFE6"/>
    <w:rsid w:val="156D69F0"/>
    <w:rsid w:val="166715B9"/>
    <w:rsid w:val="16815E4F"/>
    <w:rsid w:val="16B0B0C0"/>
    <w:rsid w:val="1785A6F0"/>
    <w:rsid w:val="17E13551"/>
    <w:rsid w:val="19C541E0"/>
    <w:rsid w:val="1CC0CC27"/>
    <w:rsid w:val="1CF8134E"/>
    <w:rsid w:val="1D4697CF"/>
    <w:rsid w:val="1E81BE62"/>
    <w:rsid w:val="1EC10E38"/>
    <w:rsid w:val="1FC74949"/>
    <w:rsid w:val="1FFDBF36"/>
    <w:rsid w:val="235FD8EC"/>
    <w:rsid w:val="23A86EF0"/>
    <w:rsid w:val="23D53D9E"/>
    <w:rsid w:val="26E97DA9"/>
    <w:rsid w:val="2791878C"/>
    <w:rsid w:val="28A371F0"/>
    <w:rsid w:val="2AB5C268"/>
    <w:rsid w:val="2B0A6097"/>
    <w:rsid w:val="2B54AFB5"/>
    <w:rsid w:val="2B582564"/>
    <w:rsid w:val="2C73EB1F"/>
    <w:rsid w:val="2D33F375"/>
    <w:rsid w:val="2D9EFEC3"/>
    <w:rsid w:val="2E92DA3D"/>
    <w:rsid w:val="2E99D6F7"/>
    <w:rsid w:val="2F1B3091"/>
    <w:rsid w:val="2F71F6B7"/>
    <w:rsid w:val="30743FAA"/>
    <w:rsid w:val="30B700F2"/>
    <w:rsid w:val="30DF3F8C"/>
    <w:rsid w:val="3173AC89"/>
    <w:rsid w:val="32821D3A"/>
    <w:rsid w:val="3329BDAD"/>
    <w:rsid w:val="365D6605"/>
    <w:rsid w:val="3724470E"/>
    <w:rsid w:val="385508D2"/>
    <w:rsid w:val="388EC2B8"/>
    <w:rsid w:val="40C44380"/>
    <w:rsid w:val="40E8CB47"/>
    <w:rsid w:val="40E92883"/>
    <w:rsid w:val="415D97CD"/>
    <w:rsid w:val="420B3E6B"/>
    <w:rsid w:val="42FDCCF4"/>
    <w:rsid w:val="455C0E2F"/>
    <w:rsid w:val="45DED8D0"/>
    <w:rsid w:val="477AA931"/>
    <w:rsid w:val="47A7D984"/>
    <w:rsid w:val="47BCF8B8"/>
    <w:rsid w:val="490646F3"/>
    <w:rsid w:val="4950FF57"/>
    <w:rsid w:val="49CD2023"/>
    <w:rsid w:val="4A71BECF"/>
    <w:rsid w:val="4A894243"/>
    <w:rsid w:val="4B326880"/>
    <w:rsid w:val="4B9E434B"/>
    <w:rsid w:val="4BB7ADCC"/>
    <w:rsid w:val="4C974053"/>
    <w:rsid w:val="4C988F5F"/>
    <w:rsid w:val="4CE87691"/>
    <w:rsid w:val="4CFB2C9F"/>
    <w:rsid w:val="4E6E179D"/>
    <w:rsid w:val="4F215205"/>
    <w:rsid w:val="509BA6A1"/>
    <w:rsid w:val="51BBE7B4"/>
    <w:rsid w:val="5235EA12"/>
    <w:rsid w:val="530B9DE9"/>
    <w:rsid w:val="53E309E3"/>
    <w:rsid w:val="5547D74A"/>
    <w:rsid w:val="57B1BC2D"/>
    <w:rsid w:val="5D1C3C4E"/>
    <w:rsid w:val="5D92DA05"/>
    <w:rsid w:val="5E9B9D70"/>
    <w:rsid w:val="5ED3AF96"/>
    <w:rsid w:val="5F437FDC"/>
    <w:rsid w:val="5F454549"/>
    <w:rsid w:val="5F7AF445"/>
    <w:rsid w:val="60132981"/>
    <w:rsid w:val="608EB84D"/>
    <w:rsid w:val="60E115AA"/>
    <w:rsid w:val="617486D4"/>
    <w:rsid w:val="61A495F7"/>
    <w:rsid w:val="625397F1"/>
    <w:rsid w:val="627386C7"/>
    <w:rsid w:val="62ACA614"/>
    <w:rsid w:val="63105735"/>
    <w:rsid w:val="639DE799"/>
    <w:rsid w:val="64487675"/>
    <w:rsid w:val="644E6AC2"/>
    <w:rsid w:val="64E835DB"/>
    <w:rsid w:val="65BD145E"/>
    <w:rsid w:val="6A7AAD8A"/>
    <w:rsid w:val="6B36CFAA"/>
    <w:rsid w:val="6C694060"/>
    <w:rsid w:val="6F63A754"/>
    <w:rsid w:val="7056A220"/>
    <w:rsid w:val="724FDDCE"/>
    <w:rsid w:val="7375C6F1"/>
    <w:rsid w:val="75119752"/>
    <w:rsid w:val="76AD67B3"/>
    <w:rsid w:val="79B397D5"/>
    <w:rsid w:val="7A59F23E"/>
    <w:rsid w:val="7B9B78AA"/>
    <w:rsid w:val="7CEB3897"/>
    <w:rsid w:val="7D96BD04"/>
    <w:rsid w:val="7F664B84"/>
    <w:rsid w:val="7F7FD681"/>
    <w:rsid w:val="7FC8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FC3D"/>
  <w15:chartTrackingRefBased/>
  <w15:docId w15:val="{C3EB01F3-9F57-45E7-8BBC-E0B9637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8C"/>
    <w:rPr>
      <w:lang w:val="uk-UA"/>
    </w:rPr>
  </w:style>
  <w:style w:type="paragraph" w:styleId="Footer">
    <w:name w:val="footer"/>
    <w:basedOn w:val="Normal"/>
    <w:link w:val="FooterChar"/>
    <w:uiPriority w:val="99"/>
    <w:unhideWhenUsed/>
    <w:rsid w:val="002F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8C"/>
    <w:rPr>
      <w:lang w:val="uk-UA"/>
    </w:rPr>
  </w:style>
  <w:style w:type="character" w:styleId="Hyperlink">
    <w:name w:val="Hyperlink"/>
    <w:basedOn w:val="DefaultParagraphFont"/>
    <w:uiPriority w:val="99"/>
    <w:semiHidden/>
    <w:unhideWhenUsed/>
    <w:rsid w:val="002F2C8C"/>
    <w:rPr>
      <w:color w:val="0563C1" w:themeColor="hyperlink"/>
      <w:u w:val="single"/>
    </w:rPr>
  </w:style>
  <w:style w:type="paragraph" w:styleId="NormalWeb">
    <w:name w:val="Normal (Web)"/>
    <w:basedOn w:val="Normal"/>
    <w:uiPriority w:val="99"/>
    <w:semiHidden/>
    <w:unhideWhenUsed/>
    <w:rsid w:val="002F2C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F2C8C"/>
    <w:rPr>
      <w:b/>
      <w:bCs/>
    </w:rPr>
  </w:style>
  <w:style w:type="paragraph" w:customStyle="1" w:styleId="xmsonormal">
    <w:name w:val="x_msonormal"/>
    <w:basedOn w:val="Normal"/>
    <w:rsid w:val="002F2C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66370"/>
    <w:pPr>
      <w:ind w:left="720"/>
      <w:contextualSpacing/>
    </w:pPr>
  </w:style>
  <w:style w:type="table" w:styleId="TableGrid">
    <w:name w:val="Table Grid"/>
    <w:basedOn w:val="TableNormal"/>
    <w:uiPriority w:val="39"/>
    <w:rsid w:val="00A2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0FA8"/>
  </w:style>
  <w:style w:type="character" w:customStyle="1" w:styleId="eop">
    <w:name w:val="eop"/>
    <w:basedOn w:val="DefaultParagraphFont"/>
    <w:rsid w:val="0051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88348">
      <w:bodyDiv w:val="1"/>
      <w:marLeft w:val="0"/>
      <w:marRight w:val="0"/>
      <w:marTop w:val="0"/>
      <w:marBottom w:val="0"/>
      <w:divBdr>
        <w:top w:val="none" w:sz="0" w:space="0" w:color="auto"/>
        <w:left w:val="none" w:sz="0" w:space="0" w:color="auto"/>
        <w:bottom w:val="none" w:sz="0" w:space="0" w:color="auto"/>
        <w:right w:val="none" w:sz="0" w:space="0" w:color="auto"/>
      </w:divBdr>
    </w:div>
    <w:div w:id="1865168757">
      <w:bodyDiv w:val="1"/>
      <w:marLeft w:val="0"/>
      <w:marRight w:val="0"/>
      <w:marTop w:val="0"/>
      <w:marBottom w:val="0"/>
      <w:divBdr>
        <w:top w:val="none" w:sz="0" w:space="0" w:color="auto"/>
        <w:left w:val="none" w:sz="0" w:space="0" w:color="auto"/>
        <w:bottom w:val="none" w:sz="0" w:space="0" w:color="auto"/>
        <w:right w:val="none" w:sz="0" w:space="0" w:color="auto"/>
      </w:divBdr>
    </w:div>
    <w:div w:id="1931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C90B3-564E-4D50-AD32-E7A5639E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D3DC2-0F0A-41F5-8B42-FC08BB219414}">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3.xml><?xml version="1.0" encoding="utf-8"?>
<ds:datastoreItem xmlns:ds="http://schemas.openxmlformats.org/officeDocument/2006/customXml" ds:itemID="{EF20B87C-F527-4D8D-8574-5395EDDAE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Andrievska</dc:creator>
  <cp:keywords/>
  <dc:description/>
  <cp:lastModifiedBy>Yevhen Kolosov</cp:lastModifiedBy>
  <cp:revision>19</cp:revision>
  <dcterms:created xsi:type="dcterms:W3CDTF">2023-10-18T11:48:00Z</dcterms:created>
  <dcterms:modified xsi:type="dcterms:W3CDTF">2024-04-03T13:06:00Z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1711c5e74a2c4f3f08c4d0e0e2312f30f71e154d2027d2002f784fa5297b65a2</vt:lpwstr>
  </property>
  <property fmtid="{D5CDD505-2E9C-101B-9397-08002B2CF9AE}" pid="4" name="MediaServiceImageTags">
    <vt:lpwstr/>
  </property>
</Properties>
</file>