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28D9" w14:textId="3E3C59F3" w:rsidR="006532DA" w:rsidRPr="00123CF9" w:rsidRDefault="006532DA" w:rsidP="006532DA">
      <w:pPr>
        <w:autoSpaceDE w:val="0"/>
        <w:autoSpaceDN w:val="0"/>
        <w:adjustRightInd w:val="0"/>
        <w:rPr>
          <w:b/>
          <w:bCs/>
          <w:color w:val="000000"/>
          <w:sz w:val="24"/>
          <w:szCs w:val="24"/>
          <w:u w:val="single"/>
          <w:lang w:val="en-US"/>
        </w:rPr>
      </w:pPr>
      <w:r w:rsidRPr="006C7A42">
        <w:rPr>
          <w:b/>
          <w:bCs/>
          <w:color w:val="000000"/>
          <w:sz w:val="24"/>
          <w:szCs w:val="24"/>
          <w:u w:val="single"/>
          <w:lang w:val="en"/>
        </w:rPr>
        <w:t xml:space="preserve">Annex </w:t>
      </w:r>
      <w:r w:rsidR="000F145D">
        <w:rPr>
          <w:b/>
          <w:bCs/>
          <w:color w:val="000000"/>
          <w:sz w:val="24"/>
          <w:szCs w:val="24"/>
          <w:u w:val="single"/>
        </w:rPr>
        <w:t>A</w:t>
      </w:r>
      <w:r w:rsidRPr="006C7A42">
        <w:rPr>
          <w:b/>
          <w:bCs/>
          <w:color w:val="000000"/>
          <w:sz w:val="24"/>
          <w:szCs w:val="24"/>
          <w:u w:val="single"/>
          <w:lang w:val="en"/>
        </w:rPr>
        <w:t>: Scope of Work</w:t>
      </w:r>
      <w:r w:rsidR="003169A3">
        <w:rPr>
          <w:b/>
          <w:bCs/>
          <w:color w:val="000000"/>
          <w:sz w:val="24"/>
          <w:szCs w:val="24"/>
          <w:u w:val="single"/>
          <w:lang w:val="en"/>
        </w:rPr>
        <w:t xml:space="preserve"> - </w:t>
      </w:r>
      <w:r w:rsidR="003169A3" w:rsidRPr="003169A3">
        <w:rPr>
          <w:b/>
          <w:bCs/>
          <w:color w:val="000000"/>
          <w:sz w:val="24"/>
          <w:szCs w:val="24"/>
          <w:u w:val="single"/>
          <w:lang w:val="en"/>
        </w:rPr>
        <w:t xml:space="preserve">UNHCR Representation in Ukraine, </w:t>
      </w:r>
      <w:r w:rsidR="00BA7C0B">
        <w:rPr>
          <w:b/>
          <w:bCs/>
          <w:color w:val="000000"/>
          <w:sz w:val="24"/>
          <w:szCs w:val="24"/>
          <w:u w:val="single"/>
          <w:lang w:val="en"/>
        </w:rPr>
        <w:t>RFQ</w:t>
      </w:r>
      <w:r w:rsidR="003169A3" w:rsidRPr="003169A3">
        <w:rPr>
          <w:b/>
          <w:bCs/>
          <w:color w:val="000000"/>
          <w:sz w:val="24"/>
          <w:szCs w:val="24"/>
          <w:u w:val="single"/>
          <w:lang w:val="en"/>
        </w:rPr>
        <w:t xml:space="preserve"> 202</w:t>
      </w:r>
      <w:r w:rsidR="00B248BF">
        <w:rPr>
          <w:b/>
          <w:bCs/>
          <w:color w:val="000000"/>
          <w:sz w:val="24"/>
          <w:szCs w:val="24"/>
          <w:u w:val="single"/>
          <w:lang w:val="en"/>
        </w:rPr>
        <w:t>3</w:t>
      </w:r>
      <w:r w:rsidR="003169A3" w:rsidRPr="003169A3">
        <w:rPr>
          <w:b/>
          <w:bCs/>
          <w:color w:val="000000"/>
          <w:sz w:val="24"/>
          <w:szCs w:val="24"/>
          <w:u w:val="single"/>
          <w:lang w:val="en"/>
        </w:rPr>
        <w:t>-</w:t>
      </w:r>
      <w:r w:rsidR="00BA7C0B">
        <w:rPr>
          <w:b/>
          <w:bCs/>
          <w:color w:val="000000"/>
          <w:sz w:val="24"/>
          <w:szCs w:val="24"/>
          <w:u w:val="single"/>
          <w:lang w:val="en"/>
        </w:rPr>
        <w:t>1</w:t>
      </w:r>
      <w:r w:rsidR="00B91BC7">
        <w:rPr>
          <w:b/>
          <w:bCs/>
          <w:color w:val="000000"/>
          <w:sz w:val="24"/>
          <w:szCs w:val="24"/>
          <w:u w:val="single"/>
          <w:lang w:val="en-US"/>
        </w:rPr>
        <w:t>57</w:t>
      </w:r>
    </w:p>
    <w:p w14:paraId="56D7EF36" w14:textId="77777777" w:rsidR="006532DA" w:rsidRPr="006C7A42" w:rsidRDefault="006532DA" w:rsidP="006532DA">
      <w:pPr>
        <w:spacing w:line="276" w:lineRule="auto"/>
        <w:jc w:val="both"/>
        <w:rPr>
          <w:b/>
          <w:sz w:val="24"/>
          <w:szCs w:val="24"/>
        </w:rPr>
      </w:pPr>
    </w:p>
    <w:p w14:paraId="1E0DFF1E" w14:textId="79A61475" w:rsidR="00EB3750" w:rsidRDefault="006532DA" w:rsidP="006532DA">
      <w:pPr>
        <w:pStyle w:val="ListParagraph"/>
        <w:spacing w:line="276" w:lineRule="auto"/>
        <w:ind w:left="0"/>
        <w:jc w:val="both"/>
        <w:rPr>
          <w:b/>
          <w:sz w:val="24"/>
          <w:szCs w:val="24"/>
          <w:u w:val="single"/>
        </w:rPr>
      </w:pPr>
      <w:r w:rsidRPr="006C7A42">
        <w:rPr>
          <w:b/>
          <w:sz w:val="24"/>
          <w:szCs w:val="24"/>
          <w:u w:val="single"/>
        </w:rPr>
        <w:t xml:space="preserve">SCOPE OF WORK </w:t>
      </w:r>
      <w:r w:rsidR="00547ADE">
        <w:rPr>
          <w:b/>
          <w:sz w:val="24"/>
          <w:szCs w:val="24"/>
          <w:u w:val="single"/>
        </w:rPr>
        <w:t>CARPORT</w:t>
      </w:r>
      <w:r w:rsidR="00EB3750">
        <w:rPr>
          <w:b/>
          <w:sz w:val="24"/>
          <w:szCs w:val="24"/>
          <w:u w:val="single"/>
        </w:rPr>
        <w:t xml:space="preserve"> FOR </w:t>
      </w:r>
      <w:r w:rsidR="00B248BF">
        <w:rPr>
          <w:b/>
          <w:sz w:val="24"/>
          <w:szCs w:val="24"/>
          <w:u w:val="single"/>
        </w:rPr>
        <w:t>7</w:t>
      </w:r>
      <w:r w:rsidR="00EB3750">
        <w:rPr>
          <w:b/>
          <w:sz w:val="24"/>
          <w:szCs w:val="24"/>
          <w:u w:val="single"/>
        </w:rPr>
        <w:t xml:space="preserve"> VEHICLES </w:t>
      </w:r>
      <w:r w:rsidRPr="006C7A42">
        <w:rPr>
          <w:b/>
          <w:sz w:val="24"/>
          <w:szCs w:val="24"/>
          <w:u w:val="single"/>
        </w:rPr>
        <w:t xml:space="preserve">– </w:t>
      </w:r>
    </w:p>
    <w:p w14:paraId="3500D76A" w14:textId="11FF22F0" w:rsidR="006532DA" w:rsidRPr="006C7A42" w:rsidRDefault="006532DA" w:rsidP="006532DA">
      <w:pPr>
        <w:pStyle w:val="ListParagraph"/>
        <w:spacing w:line="276" w:lineRule="auto"/>
        <w:ind w:left="0"/>
        <w:jc w:val="both"/>
        <w:rPr>
          <w:b/>
          <w:sz w:val="24"/>
          <w:szCs w:val="24"/>
          <w:u w:val="single"/>
        </w:rPr>
      </w:pPr>
      <w:r w:rsidRPr="006C7A42">
        <w:rPr>
          <w:b/>
          <w:sz w:val="24"/>
          <w:szCs w:val="24"/>
          <w:u w:val="single"/>
        </w:rPr>
        <w:t>UNHCR</w:t>
      </w:r>
      <w:r w:rsidR="00644F3E" w:rsidRPr="006C7A42">
        <w:rPr>
          <w:b/>
          <w:sz w:val="24"/>
          <w:szCs w:val="24"/>
          <w:u w:val="single"/>
        </w:rPr>
        <w:t xml:space="preserve"> </w:t>
      </w:r>
      <w:r w:rsidR="0090541F">
        <w:rPr>
          <w:b/>
          <w:sz w:val="24"/>
          <w:szCs w:val="24"/>
          <w:u w:val="single"/>
        </w:rPr>
        <w:t xml:space="preserve">SO </w:t>
      </w:r>
      <w:r w:rsidR="00101B57">
        <w:rPr>
          <w:b/>
          <w:sz w:val="24"/>
          <w:szCs w:val="24"/>
          <w:u w:val="single"/>
        </w:rPr>
        <w:t>CHERNIVTSI</w:t>
      </w:r>
      <w:r w:rsidR="00076854">
        <w:rPr>
          <w:b/>
          <w:sz w:val="24"/>
          <w:szCs w:val="24"/>
          <w:u w:val="single"/>
        </w:rPr>
        <w:t xml:space="preserve"> </w:t>
      </w:r>
      <w:r w:rsidR="005968E6">
        <w:rPr>
          <w:b/>
          <w:sz w:val="24"/>
          <w:szCs w:val="24"/>
          <w:u w:val="single"/>
        </w:rPr>
        <w:t>OFFICE</w:t>
      </w:r>
      <w:r w:rsidR="004F1D61">
        <w:rPr>
          <w:b/>
          <w:sz w:val="24"/>
          <w:szCs w:val="24"/>
          <w:u w:val="single"/>
        </w:rPr>
        <w:t xml:space="preserve"> </w:t>
      </w:r>
      <w:r w:rsidR="00CB64D8" w:rsidRPr="006C7A42">
        <w:rPr>
          <w:b/>
          <w:sz w:val="24"/>
          <w:szCs w:val="24"/>
          <w:u w:val="single"/>
        </w:rPr>
        <w:t xml:space="preserve"> </w:t>
      </w:r>
      <w:r w:rsidR="00644F3E" w:rsidRPr="006C7A42">
        <w:rPr>
          <w:b/>
          <w:sz w:val="24"/>
          <w:szCs w:val="24"/>
          <w:u w:val="single"/>
        </w:rPr>
        <w:t xml:space="preserve"> </w:t>
      </w:r>
    </w:p>
    <w:p w14:paraId="7C54CD74" w14:textId="77777777" w:rsidR="006C7A42" w:rsidRDefault="006C7A42" w:rsidP="006532DA">
      <w:pPr>
        <w:pStyle w:val="ListParagraph"/>
        <w:spacing w:line="276" w:lineRule="auto"/>
        <w:ind w:left="0"/>
        <w:jc w:val="both"/>
        <w:rPr>
          <w:sz w:val="24"/>
          <w:szCs w:val="24"/>
        </w:rPr>
      </w:pPr>
    </w:p>
    <w:p w14:paraId="1F1EB15E" w14:textId="4C0D9274" w:rsidR="00B95D78" w:rsidRPr="006313AE" w:rsidRDefault="00406685" w:rsidP="006313AE">
      <w:pPr>
        <w:spacing w:before="120" w:after="120"/>
        <w:jc w:val="both"/>
        <w:rPr>
          <w:sz w:val="24"/>
          <w:szCs w:val="24"/>
        </w:rPr>
      </w:pPr>
      <w:r w:rsidRPr="006313AE">
        <w:rPr>
          <w:sz w:val="24"/>
          <w:szCs w:val="24"/>
        </w:rPr>
        <w:t xml:space="preserve">The scope covers the design/development of a suitable working design of the </w:t>
      </w:r>
      <w:r w:rsidR="002B2A3C">
        <w:rPr>
          <w:sz w:val="24"/>
          <w:szCs w:val="24"/>
        </w:rPr>
        <w:t>7</w:t>
      </w:r>
      <w:r w:rsidRPr="006313AE">
        <w:rPr>
          <w:sz w:val="24"/>
          <w:szCs w:val="24"/>
        </w:rPr>
        <w:t xml:space="preserve">-vehicles carport, preparation </w:t>
      </w:r>
      <w:r w:rsidR="00E3413C" w:rsidRPr="006313AE">
        <w:rPr>
          <w:sz w:val="24"/>
          <w:szCs w:val="24"/>
        </w:rPr>
        <w:t>the</w:t>
      </w:r>
      <w:r w:rsidRPr="006313AE">
        <w:rPr>
          <w:sz w:val="24"/>
          <w:szCs w:val="24"/>
        </w:rPr>
        <w:t xml:space="preserve"> bill of materials, pre-installation inspection/testing, transportation, insurance (if necessary) and on-site follow-up activities such as unloading, storage (location to be provided by UNHCR), further processing, </w:t>
      </w:r>
      <w:proofErr w:type="gramStart"/>
      <w:r w:rsidRPr="006313AE">
        <w:rPr>
          <w:sz w:val="24"/>
          <w:szCs w:val="24"/>
        </w:rPr>
        <w:t>testing</w:t>
      </w:r>
      <w:proofErr w:type="gramEnd"/>
      <w:r w:rsidRPr="006313AE">
        <w:rPr>
          <w:sz w:val="24"/>
          <w:szCs w:val="24"/>
        </w:rPr>
        <w:t xml:space="preserve"> and commissioning, cleaning of construction </w:t>
      </w:r>
      <w:r w:rsidR="00952A53" w:rsidRPr="006313AE">
        <w:rPr>
          <w:sz w:val="24"/>
          <w:szCs w:val="24"/>
        </w:rPr>
        <w:t>garbage</w:t>
      </w:r>
      <w:r w:rsidRPr="006313AE">
        <w:rPr>
          <w:sz w:val="24"/>
          <w:szCs w:val="24"/>
        </w:rPr>
        <w:t xml:space="preserve"> and any other services related to the execution of works.</w:t>
      </w:r>
    </w:p>
    <w:p w14:paraId="40F89CD3" w14:textId="3A388DB6" w:rsidR="00B82F6D" w:rsidRPr="006313AE" w:rsidRDefault="006532DA" w:rsidP="006313AE">
      <w:pPr>
        <w:spacing w:before="120" w:after="120"/>
        <w:jc w:val="both"/>
        <w:rPr>
          <w:sz w:val="24"/>
          <w:szCs w:val="24"/>
        </w:rPr>
      </w:pPr>
      <w:r w:rsidRPr="006313AE">
        <w:rPr>
          <w:sz w:val="24"/>
          <w:szCs w:val="24"/>
        </w:rPr>
        <w:t xml:space="preserve">The vendor shall be responsible for providing </w:t>
      </w:r>
      <w:r w:rsidR="00B82F6D" w:rsidRPr="006313AE">
        <w:rPr>
          <w:sz w:val="24"/>
          <w:szCs w:val="24"/>
        </w:rPr>
        <w:t xml:space="preserve">all materials, </w:t>
      </w:r>
      <w:proofErr w:type="gramStart"/>
      <w:r w:rsidR="00B82F6D" w:rsidRPr="006313AE">
        <w:rPr>
          <w:sz w:val="24"/>
          <w:szCs w:val="24"/>
        </w:rPr>
        <w:t>equipment</w:t>
      </w:r>
      <w:proofErr w:type="gramEnd"/>
      <w:r w:rsidR="00B82F6D" w:rsidRPr="006313AE">
        <w:rPr>
          <w:sz w:val="24"/>
          <w:szCs w:val="24"/>
        </w:rPr>
        <w:t xml:space="preserve"> and services, specified or otherwise, that are necessary to ensure the performance of the work provided for in this specification, within the limits of the specified price. This work </w:t>
      </w:r>
      <w:r w:rsidR="00C76A87" w:rsidRPr="006313AE">
        <w:rPr>
          <w:sz w:val="24"/>
          <w:szCs w:val="24"/>
        </w:rPr>
        <w:t xml:space="preserve">shall </w:t>
      </w:r>
      <w:proofErr w:type="gramStart"/>
      <w:r w:rsidR="00C76A87" w:rsidRPr="006313AE">
        <w:rPr>
          <w:sz w:val="24"/>
          <w:szCs w:val="24"/>
        </w:rPr>
        <w:t>be in</w:t>
      </w:r>
      <w:r w:rsidR="00B82F6D" w:rsidRPr="006313AE">
        <w:rPr>
          <w:sz w:val="24"/>
          <w:szCs w:val="24"/>
        </w:rPr>
        <w:t xml:space="preserve"> compl</w:t>
      </w:r>
      <w:r w:rsidR="00C76A87" w:rsidRPr="006313AE">
        <w:rPr>
          <w:sz w:val="24"/>
          <w:szCs w:val="24"/>
        </w:rPr>
        <w:t>iance</w:t>
      </w:r>
      <w:r w:rsidR="00B82F6D" w:rsidRPr="006313AE">
        <w:rPr>
          <w:sz w:val="24"/>
          <w:szCs w:val="24"/>
        </w:rPr>
        <w:t xml:space="preserve"> with</w:t>
      </w:r>
      <w:proofErr w:type="gramEnd"/>
      <w:r w:rsidR="00B82F6D" w:rsidRPr="006313AE">
        <w:rPr>
          <w:sz w:val="24"/>
          <w:szCs w:val="24"/>
        </w:rPr>
        <w:t xml:space="preserve"> all applicable standards, statutory regulations and safety requirements in effect at the date of </w:t>
      </w:r>
      <w:r w:rsidR="006053DB" w:rsidRPr="006313AE">
        <w:rPr>
          <w:sz w:val="24"/>
          <w:szCs w:val="24"/>
        </w:rPr>
        <w:t xml:space="preserve">the </w:t>
      </w:r>
      <w:r w:rsidR="00B82F6D" w:rsidRPr="006313AE">
        <w:rPr>
          <w:sz w:val="24"/>
          <w:szCs w:val="24"/>
        </w:rPr>
        <w:t>contract.</w:t>
      </w:r>
    </w:p>
    <w:p w14:paraId="2B312EFC" w14:textId="77777777" w:rsidR="00B82F6D" w:rsidRPr="006313AE" w:rsidRDefault="00B82F6D" w:rsidP="006313AE">
      <w:pPr>
        <w:spacing w:before="120" w:after="120"/>
        <w:jc w:val="both"/>
        <w:rPr>
          <w:sz w:val="24"/>
          <w:szCs w:val="24"/>
        </w:rPr>
      </w:pPr>
    </w:p>
    <w:p w14:paraId="3B53BBFB" w14:textId="77777777" w:rsidR="00595590" w:rsidRPr="00152605" w:rsidRDefault="00595590" w:rsidP="006313AE">
      <w:pPr>
        <w:spacing w:before="120" w:after="120"/>
        <w:jc w:val="both"/>
        <w:rPr>
          <w:b/>
          <w:bCs/>
          <w:sz w:val="24"/>
          <w:szCs w:val="24"/>
        </w:rPr>
      </w:pPr>
      <w:r w:rsidRPr="00152605">
        <w:rPr>
          <w:b/>
          <w:bCs/>
          <w:sz w:val="24"/>
          <w:szCs w:val="24"/>
        </w:rPr>
        <w:t xml:space="preserve">Construction site </w:t>
      </w:r>
    </w:p>
    <w:p w14:paraId="4AF5DA23" w14:textId="50D3773A" w:rsidR="00410353" w:rsidRPr="006313AE" w:rsidRDefault="007C34A6" w:rsidP="006313AE">
      <w:pPr>
        <w:spacing w:before="120" w:after="120"/>
        <w:jc w:val="both"/>
        <w:rPr>
          <w:sz w:val="24"/>
          <w:szCs w:val="24"/>
        </w:rPr>
      </w:pPr>
      <w:r>
        <w:rPr>
          <w:sz w:val="24"/>
          <w:szCs w:val="24"/>
        </w:rPr>
        <w:t>Chernivtsi</w:t>
      </w:r>
      <w:r w:rsidR="00595590" w:rsidRPr="006313AE">
        <w:rPr>
          <w:sz w:val="24"/>
          <w:szCs w:val="24"/>
        </w:rPr>
        <w:t xml:space="preserve">, </w:t>
      </w:r>
      <w:r w:rsidR="006314CD">
        <w:rPr>
          <w:sz w:val="24"/>
          <w:szCs w:val="24"/>
          <w:lang w:val="uk-UA"/>
        </w:rPr>
        <w:t>1-</w:t>
      </w:r>
      <w:r w:rsidR="006314CD">
        <w:rPr>
          <w:sz w:val="24"/>
          <w:szCs w:val="24"/>
        </w:rPr>
        <w:t>E</w:t>
      </w:r>
      <w:r w:rsidR="00B853EC">
        <w:rPr>
          <w:sz w:val="24"/>
          <w:szCs w:val="24"/>
        </w:rPr>
        <w:t>,</w:t>
      </w:r>
      <w:r w:rsidR="00595590" w:rsidRPr="006313AE">
        <w:rPr>
          <w:sz w:val="24"/>
          <w:szCs w:val="24"/>
        </w:rPr>
        <w:t xml:space="preserve"> </w:t>
      </w:r>
      <w:proofErr w:type="spellStart"/>
      <w:r w:rsidR="00B853EC">
        <w:rPr>
          <w:sz w:val="24"/>
          <w:szCs w:val="24"/>
        </w:rPr>
        <w:t>Pylypa</w:t>
      </w:r>
      <w:proofErr w:type="spellEnd"/>
      <w:r w:rsidR="00B853EC">
        <w:rPr>
          <w:sz w:val="24"/>
          <w:szCs w:val="24"/>
        </w:rPr>
        <w:t xml:space="preserve"> </w:t>
      </w:r>
      <w:proofErr w:type="spellStart"/>
      <w:r w:rsidR="00B853EC">
        <w:rPr>
          <w:sz w:val="24"/>
          <w:szCs w:val="24"/>
        </w:rPr>
        <w:t>Orlyka</w:t>
      </w:r>
      <w:proofErr w:type="spellEnd"/>
      <w:r w:rsidR="00595590" w:rsidRPr="006313AE">
        <w:rPr>
          <w:sz w:val="24"/>
          <w:szCs w:val="24"/>
        </w:rPr>
        <w:t xml:space="preserve"> Str. (inner yard of the building)</w:t>
      </w:r>
    </w:p>
    <w:p w14:paraId="48CA2743" w14:textId="77777777" w:rsidR="00A27EDC" w:rsidRPr="006313AE" w:rsidRDefault="00A27EDC" w:rsidP="006313AE">
      <w:pPr>
        <w:spacing w:before="120" w:after="120"/>
        <w:jc w:val="both"/>
        <w:rPr>
          <w:sz w:val="24"/>
          <w:szCs w:val="24"/>
        </w:rPr>
      </w:pPr>
    </w:p>
    <w:p w14:paraId="2FC2D6B4" w14:textId="77777777" w:rsidR="00625BDE" w:rsidRPr="00152605" w:rsidRDefault="00625BDE" w:rsidP="006313AE">
      <w:pPr>
        <w:spacing w:before="120" w:after="120"/>
        <w:jc w:val="both"/>
        <w:rPr>
          <w:b/>
          <w:bCs/>
          <w:sz w:val="24"/>
          <w:szCs w:val="24"/>
        </w:rPr>
      </w:pPr>
      <w:r w:rsidRPr="00152605">
        <w:rPr>
          <w:b/>
          <w:bCs/>
          <w:sz w:val="24"/>
          <w:szCs w:val="24"/>
        </w:rPr>
        <w:t xml:space="preserve">Construction parameters </w:t>
      </w:r>
    </w:p>
    <w:p w14:paraId="63F414CF" w14:textId="07149338" w:rsidR="00625BDE" w:rsidRPr="006313AE" w:rsidRDefault="00625BDE" w:rsidP="006313AE">
      <w:pPr>
        <w:spacing w:before="120" w:after="120"/>
        <w:jc w:val="both"/>
        <w:rPr>
          <w:sz w:val="24"/>
          <w:szCs w:val="24"/>
        </w:rPr>
      </w:pPr>
      <w:r w:rsidRPr="006313AE">
        <w:rPr>
          <w:sz w:val="24"/>
          <w:szCs w:val="24"/>
        </w:rPr>
        <w:t xml:space="preserve">1. Carport for </w:t>
      </w:r>
      <w:r w:rsidR="002560FE">
        <w:rPr>
          <w:sz w:val="24"/>
          <w:szCs w:val="24"/>
        </w:rPr>
        <w:t>7</w:t>
      </w:r>
      <w:r w:rsidRPr="006313AE">
        <w:rPr>
          <w:sz w:val="24"/>
          <w:szCs w:val="24"/>
        </w:rPr>
        <w:t xml:space="preserve"> cars </w:t>
      </w:r>
    </w:p>
    <w:p w14:paraId="1BC14BC8" w14:textId="4ED85D8F" w:rsidR="00625BDE" w:rsidRPr="006313AE" w:rsidRDefault="00625BDE" w:rsidP="006313AE">
      <w:pPr>
        <w:spacing w:before="120" w:after="120"/>
        <w:jc w:val="both"/>
        <w:rPr>
          <w:sz w:val="24"/>
          <w:szCs w:val="24"/>
        </w:rPr>
      </w:pPr>
      <w:r w:rsidRPr="006313AE">
        <w:rPr>
          <w:sz w:val="24"/>
          <w:szCs w:val="24"/>
        </w:rPr>
        <w:t xml:space="preserve">2. A </w:t>
      </w:r>
      <w:r w:rsidR="0007490E">
        <w:rPr>
          <w:sz w:val="24"/>
          <w:szCs w:val="24"/>
        </w:rPr>
        <w:t xml:space="preserve">standard </w:t>
      </w:r>
      <w:bookmarkStart w:id="0" w:name="_Hlk148348331"/>
      <w:r w:rsidRPr="006313AE">
        <w:rPr>
          <w:sz w:val="24"/>
          <w:szCs w:val="24"/>
        </w:rPr>
        <w:t xml:space="preserve">4-support design </w:t>
      </w:r>
      <w:r w:rsidR="0007490E">
        <w:rPr>
          <w:sz w:val="24"/>
          <w:szCs w:val="24"/>
        </w:rPr>
        <w:t xml:space="preserve">construction </w:t>
      </w:r>
      <w:r w:rsidRPr="006313AE">
        <w:rPr>
          <w:sz w:val="24"/>
          <w:szCs w:val="24"/>
        </w:rPr>
        <w:t>for 2 ca</w:t>
      </w:r>
      <w:bookmarkEnd w:id="0"/>
      <w:r w:rsidRPr="006313AE">
        <w:rPr>
          <w:sz w:val="24"/>
          <w:szCs w:val="24"/>
        </w:rPr>
        <w:t>r</w:t>
      </w:r>
      <w:r w:rsidRPr="0007490E">
        <w:rPr>
          <w:sz w:val="24"/>
          <w:szCs w:val="24"/>
        </w:rPr>
        <w:t xml:space="preserve">s </w:t>
      </w:r>
      <w:r w:rsidR="003A6E6C" w:rsidRPr="0007490E">
        <w:rPr>
          <w:sz w:val="24"/>
          <w:szCs w:val="24"/>
        </w:rPr>
        <w:t xml:space="preserve">and 4-support design </w:t>
      </w:r>
      <w:r w:rsidR="0007490E" w:rsidRPr="0007490E">
        <w:rPr>
          <w:sz w:val="24"/>
          <w:szCs w:val="24"/>
        </w:rPr>
        <w:t xml:space="preserve">construction </w:t>
      </w:r>
      <w:r w:rsidR="003A6E6C" w:rsidRPr="0007490E">
        <w:rPr>
          <w:sz w:val="24"/>
          <w:szCs w:val="24"/>
        </w:rPr>
        <w:t>for 1 car</w:t>
      </w:r>
      <w:r w:rsidR="00ED5D33">
        <w:rPr>
          <w:sz w:val="24"/>
          <w:szCs w:val="24"/>
        </w:rPr>
        <w:t>.</w:t>
      </w:r>
    </w:p>
    <w:p w14:paraId="475959B1" w14:textId="77777777" w:rsidR="00625BDE" w:rsidRPr="006313AE" w:rsidRDefault="00625BDE" w:rsidP="006313AE">
      <w:pPr>
        <w:spacing w:before="120" w:after="120"/>
        <w:jc w:val="both"/>
        <w:rPr>
          <w:sz w:val="24"/>
          <w:szCs w:val="24"/>
        </w:rPr>
      </w:pPr>
      <w:r w:rsidRPr="006313AE">
        <w:rPr>
          <w:sz w:val="24"/>
          <w:szCs w:val="24"/>
        </w:rPr>
        <w:t xml:space="preserve">3. The single-pitched roof is tilted </w:t>
      </w:r>
      <w:proofErr w:type="gramStart"/>
      <w:r w:rsidRPr="006313AE">
        <w:rPr>
          <w:sz w:val="24"/>
          <w:szCs w:val="24"/>
        </w:rPr>
        <w:t>back,</w:t>
      </w:r>
      <w:proofErr w:type="gramEnd"/>
      <w:r w:rsidRPr="006313AE">
        <w:rPr>
          <w:sz w:val="24"/>
          <w:szCs w:val="24"/>
        </w:rPr>
        <w:t xml:space="preserve"> the end of the roof edge must be covered with a decorative strip. </w:t>
      </w:r>
    </w:p>
    <w:p w14:paraId="31990D7A" w14:textId="6387B49B" w:rsidR="00625BDE" w:rsidRPr="006313AE" w:rsidRDefault="00625BDE" w:rsidP="006313AE">
      <w:pPr>
        <w:spacing w:before="120" w:after="120"/>
        <w:jc w:val="both"/>
        <w:rPr>
          <w:sz w:val="24"/>
          <w:szCs w:val="24"/>
        </w:rPr>
      </w:pPr>
      <w:r w:rsidRPr="006313AE">
        <w:rPr>
          <w:sz w:val="24"/>
          <w:szCs w:val="24"/>
        </w:rPr>
        <w:t>4. The dimensions of the parking space are 3x6 m, the distance between the supports along the facade is 6 m</w:t>
      </w:r>
      <w:r w:rsidR="00163845">
        <w:rPr>
          <w:sz w:val="24"/>
          <w:szCs w:val="24"/>
        </w:rPr>
        <w:t xml:space="preserve"> </w:t>
      </w:r>
      <w:r w:rsidR="00163845" w:rsidRPr="00EF72D8">
        <w:rPr>
          <w:sz w:val="24"/>
          <w:szCs w:val="24"/>
        </w:rPr>
        <w:t xml:space="preserve">and </w:t>
      </w:r>
      <w:r w:rsidR="00FA21C6" w:rsidRPr="00EF72D8">
        <w:rPr>
          <w:sz w:val="24"/>
          <w:szCs w:val="24"/>
        </w:rPr>
        <w:t xml:space="preserve">3 m for </w:t>
      </w:r>
      <w:r w:rsidR="00D87AE5" w:rsidRPr="00EF72D8">
        <w:rPr>
          <w:sz w:val="24"/>
          <w:szCs w:val="24"/>
        </w:rPr>
        <w:t>single place parking</w:t>
      </w:r>
      <w:r w:rsidRPr="00EF72D8">
        <w:rPr>
          <w:sz w:val="24"/>
          <w:szCs w:val="24"/>
        </w:rPr>
        <w:t>.</w:t>
      </w:r>
      <w:r w:rsidRPr="006313AE">
        <w:rPr>
          <w:sz w:val="24"/>
          <w:szCs w:val="24"/>
        </w:rPr>
        <w:t xml:space="preserve"> </w:t>
      </w:r>
    </w:p>
    <w:p w14:paraId="3766433D" w14:textId="77777777" w:rsidR="00625BDE" w:rsidRPr="006313AE" w:rsidRDefault="00625BDE" w:rsidP="006313AE">
      <w:pPr>
        <w:spacing w:before="120" w:after="120"/>
        <w:jc w:val="both"/>
        <w:rPr>
          <w:sz w:val="24"/>
          <w:szCs w:val="24"/>
        </w:rPr>
      </w:pPr>
      <w:r w:rsidRPr="006313AE">
        <w:rPr>
          <w:sz w:val="24"/>
          <w:szCs w:val="24"/>
        </w:rPr>
        <w:t xml:space="preserve">5. The depth of the canopy is 6 m along the roof </w:t>
      </w:r>
    </w:p>
    <w:p w14:paraId="31D02F0D" w14:textId="476CD7B8" w:rsidR="00625BDE" w:rsidRPr="00924A83" w:rsidRDefault="00625BDE" w:rsidP="006313AE">
      <w:pPr>
        <w:spacing w:before="120" w:after="120"/>
        <w:jc w:val="both"/>
        <w:rPr>
          <w:sz w:val="24"/>
          <w:szCs w:val="24"/>
        </w:rPr>
      </w:pPr>
      <w:r w:rsidRPr="00EF72D8">
        <w:rPr>
          <w:sz w:val="24"/>
          <w:szCs w:val="24"/>
        </w:rPr>
        <w:t xml:space="preserve">6. The average height of the front part of the canopy is at </w:t>
      </w:r>
      <w:r w:rsidR="008C09B2" w:rsidRPr="00EF72D8">
        <w:rPr>
          <w:sz w:val="24"/>
          <w:szCs w:val="24"/>
          <w:lang w:val="en-US"/>
        </w:rPr>
        <w:t>not less than</w:t>
      </w:r>
      <w:r w:rsidRPr="00EF72D8">
        <w:rPr>
          <w:sz w:val="24"/>
          <w:szCs w:val="24"/>
        </w:rPr>
        <w:t xml:space="preserve"> 3 m, the back part </w:t>
      </w:r>
      <w:r w:rsidR="008C09B2" w:rsidRPr="00EF72D8">
        <w:rPr>
          <w:sz w:val="24"/>
          <w:szCs w:val="24"/>
        </w:rPr>
        <w:t>– not less than</w:t>
      </w:r>
      <w:r w:rsidRPr="00EF72D8">
        <w:rPr>
          <w:sz w:val="24"/>
          <w:szCs w:val="24"/>
        </w:rPr>
        <w:t xml:space="preserve"> 2.</w:t>
      </w:r>
      <w:r w:rsidR="00CD6AD3" w:rsidRPr="00EF72D8">
        <w:rPr>
          <w:sz w:val="24"/>
          <w:szCs w:val="24"/>
        </w:rPr>
        <w:t>6</w:t>
      </w:r>
      <w:r w:rsidRPr="00EF72D8">
        <w:rPr>
          <w:sz w:val="24"/>
          <w:szCs w:val="24"/>
        </w:rPr>
        <w:t xml:space="preserve">0 m </w:t>
      </w:r>
      <w:r w:rsidR="00E213FB" w:rsidRPr="00EF72D8">
        <w:rPr>
          <w:sz w:val="24"/>
          <w:szCs w:val="24"/>
        </w:rPr>
        <w:t>(</w:t>
      </w:r>
      <w:r w:rsidR="006C3B53" w:rsidRPr="00EF72D8">
        <w:rPr>
          <w:sz w:val="24"/>
          <w:szCs w:val="24"/>
        </w:rPr>
        <w:t>can be changed according to standards</w:t>
      </w:r>
      <w:r w:rsidR="006C3B53" w:rsidRPr="00EF72D8">
        <w:rPr>
          <w:sz w:val="24"/>
          <w:szCs w:val="24"/>
          <w:lang w:val="en-US"/>
        </w:rPr>
        <w:t>).</w:t>
      </w:r>
    </w:p>
    <w:p w14:paraId="01D5AA48" w14:textId="77777777" w:rsidR="00625BDE" w:rsidRPr="006313AE" w:rsidRDefault="00625BDE" w:rsidP="006313AE">
      <w:pPr>
        <w:spacing w:before="120" w:after="120"/>
        <w:jc w:val="both"/>
        <w:rPr>
          <w:sz w:val="24"/>
          <w:szCs w:val="24"/>
        </w:rPr>
      </w:pPr>
      <w:r w:rsidRPr="006313AE">
        <w:rPr>
          <w:sz w:val="24"/>
          <w:szCs w:val="24"/>
        </w:rPr>
        <w:t>7. The roof must be made of a metal profile (metal tile</w:t>
      </w:r>
      <w:proofErr w:type="gramStart"/>
      <w:r w:rsidRPr="006313AE">
        <w:rPr>
          <w:sz w:val="24"/>
          <w:szCs w:val="24"/>
        </w:rPr>
        <w:t>)</w:t>
      </w:r>
      <w:proofErr w:type="gramEnd"/>
      <w:r w:rsidRPr="006313AE">
        <w:rPr>
          <w:sz w:val="24"/>
          <w:szCs w:val="24"/>
        </w:rPr>
        <w:t xml:space="preserve"> or bitumen tile laid on a solid base. </w:t>
      </w:r>
    </w:p>
    <w:p w14:paraId="74DBF762" w14:textId="0F926107" w:rsidR="00625BDE" w:rsidRPr="006313AE" w:rsidRDefault="00625BDE" w:rsidP="006313AE">
      <w:pPr>
        <w:spacing w:before="120" w:after="120"/>
        <w:jc w:val="both"/>
        <w:rPr>
          <w:sz w:val="24"/>
          <w:szCs w:val="24"/>
        </w:rPr>
      </w:pPr>
      <w:r w:rsidRPr="006313AE">
        <w:rPr>
          <w:sz w:val="24"/>
          <w:szCs w:val="24"/>
        </w:rPr>
        <w:t>8. All metal structures must have enhanced protection against corrosion. Metal structures assembled and welded on site must be completely cleaned of rust</w:t>
      </w:r>
      <w:r w:rsidR="000D7B9C" w:rsidRPr="000D7B9C">
        <w:rPr>
          <w:sz w:val="24"/>
          <w:szCs w:val="24"/>
        </w:rPr>
        <w:t xml:space="preserve"> </w:t>
      </w:r>
      <w:r w:rsidR="000D7B9C" w:rsidRPr="006313AE">
        <w:rPr>
          <w:sz w:val="24"/>
          <w:szCs w:val="24"/>
        </w:rPr>
        <w:t>before applying a protective coating</w:t>
      </w:r>
      <w:r w:rsidRPr="006313AE">
        <w:rPr>
          <w:sz w:val="24"/>
          <w:szCs w:val="24"/>
        </w:rPr>
        <w:t xml:space="preserve">, treated with a high-quality primer in 2 layers and painted with a high-quality paint in 2 layers. </w:t>
      </w:r>
      <w:r w:rsidR="002B01D2">
        <w:rPr>
          <w:sz w:val="24"/>
          <w:szCs w:val="24"/>
        </w:rPr>
        <w:t>The colour of paint is graphite.</w:t>
      </w:r>
    </w:p>
    <w:p w14:paraId="6233FE72" w14:textId="67B610F4" w:rsidR="00625BDE" w:rsidRDefault="00625BDE" w:rsidP="006313AE">
      <w:pPr>
        <w:spacing w:before="120" w:after="120"/>
        <w:jc w:val="both"/>
        <w:rPr>
          <w:sz w:val="24"/>
          <w:szCs w:val="24"/>
        </w:rPr>
      </w:pPr>
      <w:r w:rsidRPr="006313AE">
        <w:rPr>
          <w:sz w:val="24"/>
          <w:szCs w:val="24"/>
        </w:rPr>
        <w:t>9. The appearance of the carport must correspond to the attached image</w:t>
      </w:r>
      <w:r w:rsidR="00677829">
        <w:rPr>
          <w:sz w:val="24"/>
          <w:szCs w:val="24"/>
        </w:rPr>
        <w:t>s</w:t>
      </w:r>
      <w:r w:rsidR="008F28CC" w:rsidRPr="008F28CC">
        <w:rPr>
          <w:sz w:val="24"/>
          <w:szCs w:val="24"/>
          <w:lang w:val="en-US"/>
        </w:rPr>
        <w:t xml:space="preserve"> (</w:t>
      </w:r>
      <w:r w:rsidR="008F28CC">
        <w:rPr>
          <w:sz w:val="24"/>
          <w:szCs w:val="24"/>
          <w:lang w:val="en-US"/>
        </w:rPr>
        <w:t xml:space="preserve">see </w:t>
      </w:r>
      <w:r w:rsidR="00CD2AAD">
        <w:rPr>
          <w:sz w:val="24"/>
          <w:szCs w:val="24"/>
          <w:lang w:val="en-US"/>
        </w:rPr>
        <w:t>Annexes D1-D8)</w:t>
      </w:r>
      <w:r w:rsidRPr="006313AE">
        <w:rPr>
          <w:sz w:val="24"/>
          <w:szCs w:val="24"/>
        </w:rPr>
        <w:t>.</w:t>
      </w:r>
    </w:p>
    <w:p w14:paraId="5C6A0A28" w14:textId="2029FDC2" w:rsidR="00924A83" w:rsidRPr="006313AE" w:rsidRDefault="00D242AB" w:rsidP="006313AE">
      <w:pPr>
        <w:spacing w:before="120" w:after="120"/>
        <w:jc w:val="both"/>
        <w:rPr>
          <w:sz w:val="24"/>
          <w:szCs w:val="24"/>
        </w:rPr>
      </w:pPr>
      <w:r>
        <w:rPr>
          <w:sz w:val="24"/>
          <w:szCs w:val="24"/>
        </w:rPr>
        <w:t>10</w:t>
      </w:r>
      <w:r w:rsidRPr="00A353BE">
        <w:rPr>
          <w:sz w:val="24"/>
          <w:szCs w:val="24"/>
        </w:rPr>
        <w:t>.</w:t>
      </w:r>
      <w:r w:rsidR="00760D05" w:rsidRPr="00A353BE">
        <w:rPr>
          <w:sz w:val="24"/>
          <w:szCs w:val="24"/>
        </w:rPr>
        <w:t xml:space="preserve"> </w:t>
      </w:r>
      <w:r w:rsidR="007B4668" w:rsidRPr="00A353BE">
        <w:rPr>
          <w:sz w:val="24"/>
          <w:szCs w:val="24"/>
        </w:rPr>
        <w:t xml:space="preserve">Additional installation of lighting with a motion sensor, 2 sockets (with a cover, protection against </w:t>
      </w:r>
      <w:r w:rsidR="00F377D4" w:rsidRPr="00A353BE">
        <w:rPr>
          <w:sz w:val="24"/>
          <w:szCs w:val="24"/>
        </w:rPr>
        <w:t>humidity</w:t>
      </w:r>
      <w:r w:rsidR="007B4668" w:rsidRPr="00A353BE">
        <w:rPr>
          <w:sz w:val="24"/>
          <w:szCs w:val="24"/>
        </w:rPr>
        <w:t>), 2 (two) metal bins for garbage and sheathing of the fence with corrugated board.</w:t>
      </w:r>
    </w:p>
    <w:p w14:paraId="6AAE17E6" w14:textId="77777777" w:rsidR="00625BDE" w:rsidRPr="006313AE" w:rsidRDefault="00625BDE" w:rsidP="006313AE">
      <w:pPr>
        <w:spacing w:before="120" w:after="120"/>
        <w:jc w:val="both"/>
        <w:rPr>
          <w:sz w:val="24"/>
          <w:szCs w:val="24"/>
        </w:rPr>
      </w:pPr>
    </w:p>
    <w:p w14:paraId="37A60936" w14:textId="77777777" w:rsidR="00C94556" w:rsidRPr="00677829" w:rsidRDefault="00C94556" w:rsidP="006313AE">
      <w:pPr>
        <w:spacing w:before="120" w:after="120"/>
        <w:jc w:val="both"/>
        <w:rPr>
          <w:b/>
          <w:bCs/>
          <w:sz w:val="24"/>
          <w:szCs w:val="24"/>
        </w:rPr>
      </w:pPr>
      <w:r w:rsidRPr="00677829">
        <w:rPr>
          <w:b/>
          <w:bCs/>
          <w:sz w:val="24"/>
          <w:szCs w:val="24"/>
        </w:rPr>
        <w:t xml:space="preserve">Details are </w:t>
      </w:r>
      <w:proofErr w:type="gramStart"/>
      <w:r w:rsidRPr="00677829">
        <w:rPr>
          <w:b/>
          <w:bCs/>
          <w:sz w:val="24"/>
          <w:szCs w:val="24"/>
        </w:rPr>
        <w:t>below</w:t>
      </w:r>
      <w:proofErr w:type="gramEnd"/>
      <w:r w:rsidRPr="00677829">
        <w:rPr>
          <w:b/>
          <w:bCs/>
          <w:sz w:val="24"/>
          <w:szCs w:val="24"/>
        </w:rPr>
        <w:t xml:space="preserve"> </w:t>
      </w:r>
    </w:p>
    <w:p w14:paraId="0890AE8E" w14:textId="77777777" w:rsidR="00C94556" w:rsidRPr="006313AE" w:rsidRDefault="00C94556" w:rsidP="006313AE">
      <w:pPr>
        <w:spacing w:before="120" w:after="120"/>
        <w:jc w:val="both"/>
        <w:rPr>
          <w:sz w:val="24"/>
          <w:szCs w:val="24"/>
        </w:rPr>
      </w:pPr>
      <w:r w:rsidRPr="006313AE">
        <w:rPr>
          <w:sz w:val="24"/>
          <w:szCs w:val="24"/>
        </w:rPr>
        <w:t xml:space="preserve">1. The supplier must carry out an on-site inspection. </w:t>
      </w:r>
    </w:p>
    <w:p w14:paraId="5B4560AD" w14:textId="77777777" w:rsidR="00C94556" w:rsidRPr="006313AE" w:rsidRDefault="00C94556" w:rsidP="006313AE">
      <w:pPr>
        <w:spacing w:before="120" w:after="120"/>
        <w:jc w:val="both"/>
        <w:rPr>
          <w:sz w:val="24"/>
          <w:szCs w:val="24"/>
        </w:rPr>
      </w:pPr>
      <w:r w:rsidRPr="006313AE">
        <w:rPr>
          <w:sz w:val="24"/>
          <w:szCs w:val="24"/>
        </w:rPr>
        <w:lastRenderedPageBreak/>
        <w:t xml:space="preserve">2. A material specification should be prepared based on the results of the review and the requirements of the UNHCR. </w:t>
      </w:r>
    </w:p>
    <w:p w14:paraId="3D4F64B6" w14:textId="34823A07" w:rsidR="00C94556" w:rsidRPr="006313AE" w:rsidRDefault="00C94556" w:rsidP="006313AE">
      <w:pPr>
        <w:spacing w:before="120" w:after="120"/>
        <w:jc w:val="both"/>
        <w:rPr>
          <w:sz w:val="24"/>
          <w:szCs w:val="24"/>
        </w:rPr>
      </w:pPr>
      <w:r w:rsidRPr="006313AE">
        <w:rPr>
          <w:sz w:val="24"/>
          <w:szCs w:val="24"/>
        </w:rPr>
        <w:t>3. Technical design drawings must be prepared in accordance with the specifications hard and electronic copies</w:t>
      </w:r>
      <w:r w:rsidR="008368E4">
        <w:rPr>
          <w:sz w:val="24"/>
          <w:szCs w:val="24"/>
        </w:rPr>
        <w:t xml:space="preserve"> should be</w:t>
      </w:r>
      <w:r w:rsidRPr="006313AE">
        <w:rPr>
          <w:sz w:val="24"/>
          <w:szCs w:val="24"/>
        </w:rPr>
        <w:t xml:space="preserve"> provided. </w:t>
      </w:r>
    </w:p>
    <w:p w14:paraId="477D2737" w14:textId="77777777" w:rsidR="00C94556" w:rsidRPr="006313AE" w:rsidRDefault="00C94556" w:rsidP="006313AE">
      <w:pPr>
        <w:spacing w:before="120" w:after="120"/>
        <w:jc w:val="both"/>
        <w:rPr>
          <w:sz w:val="24"/>
          <w:szCs w:val="24"/>
        </w:rPr>
      </w:pPr>
      <w:r w:rsidRPr="006313AE">
        <w:rPr>
          <w:sz w:val="24"/>
          <w:szCs w:val="24"/>
        </w:rPr>
        <w:t xml:space="preserve">4. Comprehensive services for the design, manufacture and installation of the carport must be provided, executive documentation provided. </w:t>
      </w:r>
    </w:p>
    <w:p w14:paraId="64DEDC9C" w14:textId="55E24088" w:rsidR="00820B2E" w:rsidRPr="006313AE" w:rsidRDefault="00C94556" w:rsidP="006313AE">
      <w:pPr>
        <w:spacing w:before="120" w:after="120"/>
        <w:jc w:val="both"/>
        <w:rPr>
          <w:sz w:val="24"/>
          <w:szCs w:val="24"/>
        </w:rPr>
      </w:pPr>
      <w:r w:rsidRPr="00A734AC">
        <w:rPr>
          <w:sz w:val="24"/>
          <w:szCs w:val="24"/>
        </w:rPr>
        <w:t xml:space="preserve">5. </w:t>
      </w:r>
      <w:r w:rsidR="008F6CEA" w:rsidRPr="00A734AC">
        <w:rPr>
          <w:sz w:val="24"/>
          <w:szCs w:val="24"/>
          <w:lang w:val="en-US"/>
        </w:rPr>
        <w:t xml:space="preserve">It is necessary to perform </w:t>
      </w:r>
      <w:r w:rsidR="008F6CEA" w:rsidRPr="00A734AC">
        <w:rPr>
          <w:sz w:val="24"/>
          <w:szCs w:val="24"/>
        </w:rPr>
        <w:t>asphalting</w:t>
      </w:r>
      <w:r w:rsidRPr="00A734AC">
        <w:rPr>
          <w:sz w:val="24"/>
          <w:szCs w:val="24"/>
        </w:rPr>
        <w:t xml:space="preserve"> work</w:t>
      </w:r>
      <w:r w:rsidR="008F6CEA" w:rsidRPr="00A734AC">
        <w:rPr>
          <w:sz w:val="24"/>
          <w:szCs w:val="24"/>
        </w:rPr>
        <w:t>s</w:t>
      </w:r>
      <w:r w:rsidRPr="00A734AC">
        <w:rPr>
          <w:sz w:val="24"/>
          <w:szCs w:val="24"/>
        </w:rPr>
        <w:t xml:space="preserve"> </w:t>
      </w:r>
      <w:r w:rsidR="008F6CEA" w:rsidRPr="00A734AC">
        <w:rPr>
          <w:sz w:val="24"/>
          <w:szCs w:val="24"/>
        </w:rPr>
        <w:t xml:space="preserve">in </w:t>
      </w:r>
      <w:r w:rsidRPr="00A734AC">
        <w:rPr>
          <w:sz w:val="24"/>
          <w:szCs w:val="24"/>
        </w:rPr>
        <w:t xml:space="preserve">the </w:t>
      </w:r>
      <w:r w:rsidR="00B87E46" w:rsidRPr="00A734AC">
        <w:rPr>
          <w:sz w:val="24"/>
          <w:szCs w:val="24"/>
        </w:rPr>
        <w:t>inner yard of the building</w:t>
      </w:r>
      <w:r w:rsidRPr="00A734AC">
        <w:rPr>
          <w:sz w:val="24"/>
          <w:szCs w:val="24"/>
        </w:rPr>
        <w:t xml:space="preserve"> or any other work related to this Project</w:t>
      </w:r>
      <w:r w:rsidR="008F6CEA" w:rsidRPr="00A734AC">
        <w:rPr>
          <w:sz w:val="24"/>
          <w:szCs w:val="24"/>
        </w:rPr>
        <w:t>.</w:t>
      </w:r>
      <w:r w:rsidRPr="006313AE">
        <w:rPr>
          <w:sz w:val="24"/>
          <w:szCs w:val="24"/>
        </w:rPr>
        <w:t xml:space="preserve"> </w:t>
      </w:r>
    </w:p>
    <w:p w14:paraId="30A7E27C" w14:textId="0253D354" w:rsidR="00C94556" w:rsidRPr="006313AE" w:rsidRDefault="00C94556" w:rsidP="006313AE">
      <w:pPr>
        <w:spacing w:before="120" w:after="120"/>
        <w:jc w:val="both"/>
        <w:rPr>
          <w:sz w:val="24"/>
          <w:szCs w:val="24"/>
        </w:rPr>
      </w:pPr>
      <w:r w:rsidRPr="006313AE">
        <w:rPr>
          <w:sz w:val="24"/>
          <w:szCs w:val="24"/>
        </w:rPr>
        <w:t xml:space="preserve">6. Road markings must be applied with special paint for marking parking spaces under the canopy. </w:t>
      </w:r>
    </w:p>
    <w:p w14:paraId="5FCCA9D9" w14:textId="77777777" w:rsidR="00C94556" w:rsidRPr="006313AE" w:rsidRDefault="00C94556" w:rsidP="006313AE">
      <w:pPr>
        <w:spacing w:before="120" w:after="120"/>
        <w:jc w:val="both"/>
        <w:rPr>
          <w:sz w:val="24"/>
          <w:szCs w:val="24"/>
        </w:rPr>
      </w:pPr>
      <w:r w:rsidRPr="006313AE">
        <w:rPr>
          <w:sz w:val="24"/>
          <w:szCs w:val="24"/>
        </w:rPr>
        <w:t xml:space="preserve">7. The Supplier is also responsible for providing qualified personnel for installation, </w:t>
      </w:r>
      <w:proofErr w:type="gramStart"/>
      <w:r w:rsidRPr="006313AE">
        <w:rPr>
          <w:sz w:val="24"/>
          <w:szCs w:val="24"/>
        </w:rPr>
        <w:t>commissioning</w:t>
      </w:r>
      <w:proofErr w:type="gramEnd"/>
      <w:r w:rsidRPr="006313AE">
        <w:rPr>
          <w:sz w:val="24"/>
          <w:szCs w:val="24"/>
        </w:rPr>
        <w:t xml:space="preserve"> and other services within this scope of work in accordance with the specifications. </w:t>
      </w:r>
    </w:p>
    <w:p w14:paraId="4ACF2505" w14:textId="1DA9A9CF" w:rsidR="00820B2E" w:rsidRPr="006313AE" w:rsidRDefault="00854F98" w:rsidP="006313AE">
      <w:pPr>
        <w:spacing w:before="120" w:after="120"/>
        <w:jc w:val="both"/>
        <w:rPr>
          <w:sz w:val="24"/>
          <w:szCs w:val="24"/>
        </w:rPr>
      </w:pPr>
      <w:r w:rsidRPr="006313AE">
        <w:rPr>
          <w:sz w:val="24"/>
          <w:szCs w:val="24"/>
        </w:rPr>
        <w:t>8</w:t>
      </w:r>
      <w:r w:rsidR="00C94556" w:rsidRPr="006313AE">
        <w:rPr>
          <w:sz w:val="24"/>
          <w:szCs w:val="24"/>
        </w:rPr>
        <w:t xml:space="preserve">. The supplier is responsible for all necessary tools and equipment to perform the scope of work according to the specification. </w:t>
      </w:r>
    </w:p>
    <w:p w14:paraId="377CFAD4" w14:textId="1F07B156" w:rsidR="00820B2E" w:rsidRPr="006313AE" w:rsidRDefault="00854F98" w:rsidP="006313AE">
      <w:pPr>
        <w:spacing w:before="120" w:after="120"/>
        <w:jc w:val="both"/>
        <w:rPr>
          <w:sz w:val="24"/>
          <w:szCs w:val="24"/>
        </w:rPr>
      </w:pPr>
      <w:r w:rsidRPr="006313AE">
        <w:rPr>
          <w:sz w:val="24"/>
          <w:szCs w:val="24"/>
        </w:rPr>
        <w:t>9</w:t>
      </w:r>
      <w:r w:rsidR="00C94556" w:rsidRPr="006313AE">
        <w:rPr>
          <w:sz w:val="24"/>
          <w:szCs w:val="24"/>
        </w:rPr>
        <w:t xml:space="preserve">. The assembled structure is accepted only after the completion of the entire scope of work. </w:t>
      </w:r>
    </w:p>
    <w:p w14:paraId="73BD67EB" w14:textId="4FE1A38B" w:rsidR="00820B2E" w:rsidRPr="006313AE" w:rsidRDefault="00854F98" w:rsidP="006313AE">
      <w:pPr>
        <w:spacing w:before="120" w:after="120"/>
        <w:jc w:val="both"/>
        <w:rPr>
          <w:sz w:val="24"/>
          <w:szCs w:val="24"/>
        </w:rPr>
      </w:pPr>
      <w:r w:rsidRPr="006313AE">
        <w:rPr>
          <w:sz w:val="24"/>
          <w:szCs w:val="24"/>
        </w:rPr>
        <w:t>10</w:t>
      </w:r>
      <w:r w:rsidR="00C94556" w:rsidRPr="006313AE">
        <w:rPr>
          <w:sz w:val="24"/>
          <w:szCs w:val="24"/>
        </w:rPr>
        <w:t xml:space="preserve">. All installations shall be warranted by the supplier for a minimum of 10 years for construction materials and for a minimum of 3 years for corrosion protection. </w:t>
      </w:r>
    </w:p>
    <w:p w14:paraId="32946783" w14:textId="640DFEDB" w:rsidR="00820B2E" w:rsidRPr="006313AE" w:rsidRDefault="00C94556" w:rsidP="006313AE">
      <w:pPr>
        <w:spacing w:before="120" w:after="120"/>
        <w:jc w:val="both"/>
        <w:rPr>
          <w:sz w:val="24"/>
          <w:szCs w:val="24"/>
        </w:rPr>
      </w:pPr>
      <w:r w:rsidRPr="006313AE">
        <w:rPr>
          <w:sz w:val="24"/>
          <w:szCs w:val="24"/>
        </w:rPr>
        <w:t>1</w:t>
      </w:r>
      <w:r w:rsidR="00854F98" w:rsidRPr="006313AE">
        <w:rPr>
          <w:sz w:val="24"/>
          <w:szCs w:val="24"/>
        </w:rPr>
        <w:t>1</w:t>
      </w:r>
      <w:r w:rsidRPr="006313AE">
        <w:rPr>
          <w:sz w:val="24"/>
          <w:szCs w:val="24"/>
        </w:rPr>
        <w:t xml:space="preserve">. The supplier must provide a confirmation and guarantee that the carport structure is built </w:t>
      </w:r>
      <w:proofErr w:type="gramStart"/>
      <w:r w:rsidRPr="006313AE">
        <w:rPr>
          <w:sz w:val="24"/>
          <w:szCs w:val="24"/>
        </w:rPr>
        <w:t>taking into account</w:t>
      </w:r>
      <w:proofErr w:type="gramEnd"/>
      <w:r w:rsidRPr="006313AE">
        <w:rPr>
          <w:sz w:val="24"/>
          <w:szCs w:val="24"/>
        </w:rPr>
        <w:t xml:space="preserve"> the snow and wind loads of the area, the roof has sufficient strength against deflection under significant snow loads, the depth of the foundations takes into account the depth of soil freezing in accordance with local conditions. </w:t>
      </w:r>
    </w:p>
    <w:p w14:paraId="75CC0A90" w14:textId="2ABC8384" w:rsidR="00C94556" w:rsidRPr="006313AE" w:rsidRDefault="00C94556" w:rsidP="006313AE">
      <w:pPr>
        <w:spacing w:before="120" w:after="120"/>
        <w:jc w:val="both"/>
        <w:rPr>
          <w:sz w:val="24"/>
          <w:szCs w:val="24"/>
        </w:rPr>
      </w:pPr>
      <w:r w:rsidRPr="006313AE">
        <w:rPr>
          <w:sz w:val="24"/>
          <w:szCs w:val="24"/>
        </w:rPr>
        <w:t>1</w:t>
      </w:r>
      <w:r w:rsidR="00854F98" w:rsidRPr="006313AE">
        <w:rPr>
          <w:sz w:val="24"/>
          <w:szCs w:val="24"/>
        </w:rPr>
        <w:t>2</w:t>
      </w:r>
      <w:r w:rsidRPr="006313AE">
        <w:rPr>
          <w:sz w:val="24"/>
          <w:szCs w:val="24"/>
        </w:rPr>
        <w:t>. All work must be completed within 1 calendar month from the date of signing the purchase order.</w:t>
      </w:r>
    </w:p>
    <w:p w14:paraId="2E134527" w14:textId="77777777" w:rsidR="00C94556" w:rsidRPr="006313AE" w:rsidRDefault="00C94556" w:rsidP="006313AE">
      <w:pPr>
        <w:spacing w:before="120" w:after="120"/>
        <w:jc w:val="both"/>
        <w:rPr>
          <w:sz w:val="24"/>
          <w:szCs w:val="24"/>
        </w:rPr>
      </w:pPr>
    </w:p>
    <w:p w14:paraId="5D7DF193" w14:textId="77777777" w:rsidR="00164448" w:rsidRPr="00860FC6" w:rsidRDefault="00D8696F" w:rsidP="006313AE">
      <w:pPr>
        <w:spacing w:before="120" w:after="120"/>
        <w:jc w:val="both"/>
        <w:rPr>
          <w:b/>
          <w:bCs/>
          <w:sz w:val="24"/>
          <w:szCs w:val="24"/>
        </w:rPr>
      </w:pPr>
      <w:r w:rsidRPr="00860FC6">
        <w:rPr>
          <w:b/>
          <w:bCs/>
          <w:sz w:val="24"/>
          <w:szCs w:val="24"/>
        </w:rPr>
        <w:t>Important Notes:</w:t>
      </w:r>
    </w:p>
    <w:p w14:paraId="679FE083" w14:textId="1B69A3DA" w:rsidR="004C1709" w:rsidRPr="006313AE" w:rsidRDefault="004C1709" w:rsidP="006313AE">
      <w:pPr>
        <w:spacing w:before="120" w:after="120"/>
        <w:jc w:val="both"/>
        <w:rPr>
          <w:sz w:val="24"/>
          <w:szCs w:val="24"/>
        </w:rPr>
      </w:pPr>
      <w:r w:rsidRPr="006313AE">
        <w:rPr>
          <w:sz w:val="24"/>
          <w:szCs w:val="24"/>
        </w:rPr>
        <w:t xml:space="preserve">1. The place of construction of the carport has a slope. The height difference between the beginning of the </w:t>
      </w:r>
      <w:r w:rsidR="00A84143">
        <w:rPr>
          <w:sz w:val="24"/>
          <w:szCs w:val="24"/>
          <w:lang w:val="en-US"/>
        </w:rPr>
        <w:t>carport</w:t>
      </w:r>
      <w:r w:rsidRPr="006313AE">
        <w:rPr>
          <w:sz w:val="24"/>
          <w:szCs w:val="24"/>
        </w:rPr>
        <w:t xml:space="preserve"> and its end is approximately </w:t>
      </w:r>
      <w:r w:rsidR="00433E10">
        <w:rPr>
          <w:sz w:val="24"/>
          <w:szCs w:val="24"/>
          <w:lang w:val="uk-UA"/>
        </w:rPr>
        <w:t xml:space="preserve">40 </w:t>
      </w:r>
      <w:r w:rsidR="00281687">
        <w:rPr>
          <w:sz w:val="24"/>
          <w:szCs w:val="24"/>
        </w:rPr>
        <w:t>c</w:t>
      </w:r>
      <w:r w:rsidR="00B40FF2">
        <w:rPr>
          <w:sz w:val="24"/>
          <w:szCs w:val="24"/>
        </w:rPr>
        <w:t>m</w:t>
      </w:r>
      <w:r w:rsidRPr="006313AE">
        <w:rPr>
          <w:sz w:val="24"/>
          <w:szCs w:val="24"/>
        </w:rPr>
        <w:t xml:space="preserve">. The carport should repeat the topography of the area and have a cascade structure. The entire structure of the carport must be structurally interconnected. </w:t>
      </w:r>
    </w:p>
    <w:p w14:paraId="797312BB" w14:textId="765CF7EB" w:rsidR="00D8696F" w:rsidRPr="006313AE" w:rsidRDefault="004C1709" w:rsidP="006313AE">
      <w:pPr>
        <w:spacing w:before="120" w:after="120"/>
        <w:jc w:val="both"/>
        <w:rPr>
          <w:sz w:val="24"/>
          <w:szCs w:val="24"/>
        </w:rPr>
      </w:pPr>
      <w:r w:rsidRPr="006313AE">
        <w:rPr>
          <w:sz w:val="24"/>
          <w:szCs w:val="24"/>
        </w:rPr>
        <w:t>2. The supplier must promptly eliminate all defects for which he is responsible.</w:t>
      </w:r>
    </w:p>
    <w:sectPr w:rsidR="00D8696F" w:rsidRPr="006313AE" w:rsidSect="00303526">
      <w:pgSz w:w="11906" w:h="16838"/>
      <w:pgMar w:top="1134" w:right="1274"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0906"/>
    <w:multiLevelType w:val="hybridMultilevel"/>
    <w:tmpl w:val="E72641D2"/>
    <w:lvl w:ilvl="0" w:tplc="EEEA4CB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D510F"/>
    <w:multiLevelType w:val="hybridMultilevel"/>
    <w:tmpl w:val="DA58ECA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0C44483"/>
    <w:multiLevelType w:val="hybridMultilevel"/>
    <w:tmpl w:val="BAE4381A"/>
    <w:lvl w:ilvl="0" w:tplc="83F013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104A58"/>
    <w:multiLevelType w:val="hybridMultilevel"/>
    <w:tmpl w:val="DDE2C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7526C"/>
    <w:multiLevelType w:val="hybridMultilevel"/>
    <w:tmpl w:val="7FBCB0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105DA7"/>
    <w:multiLevelType w:val="hybridMultilevel"/>
    <w:tmpl w:val="E74A7D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2D5D68"/>
    <w:multiLevelType w:val="hybridMultilevel"/>
    <w:tmpl w:val="43ACB374"/>
    <w:lvl w:ilvl="0" w:tplc="08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A595A48"/>
    <w:multiLevelType w:val="hybridMultilevel"/>
    <w:tmpl w:val="A4223E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875209F"/>
    <w:multiLevelType w:val="hybridMultilevel"/>
    <w:tmpl w:val="6092288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C37DAD"/>
    <w:multiLevelType w:val="hybridMultilevel"/>
    <w:tmpl w:val="402A04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79263C4"/>
    <w:multiLevelType w:val="hybridMultilevel"/>
    <w:tmpl w:val="2D741E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71343873">
    <w:abstractNumId w:val="3"/>
  </w:num>
  <w:num w:numId="2" w16cid:durableId="1718121162">
    <w:abstractNumId w:val="7"/>
  </w:num>
  <w:num w:numId="3" w16cid:durableId="1114403606">
    <w:abstractNumId w:val="10"/>
  </w:num>
  <w:num w:numId="4" w16cid:durableId="666983311">
    <w:abstractNumId w:val="4"/>
  </w:num>
  <w:num w:numId="5" w16cid:durableId="1726104546">
    <w:abstractNumId w:val="9"/>
  </w:num>
  <w:num w:numId="6" w16cid:durableId="799034094">
    <w:abstractNumId w:val="8"/>
  </w:num>
  <w:num w:numId="7" w16cid:durableId="656149725">
    <w:abstractNumId w:val="2"/>
  </w:num>
  <w:num w:numId="8" w16cid:durableId="2081708646">
    <w:abstractNumId w:val="6"/>
  </w:num>
  <w:num w:numId="9" w16cid:durableId="1180388194">
    <w:abstractNumId w:val="5"/>
  </w:num>
  <w:num w:numId="10" w16cid:durableId="1144740051">
    <w:abstractNumId w:val="1"/>
  </w:num>
  <w:num w:numId="11" w16cid:durableId="1712532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NbI0MDE3NzOzNDZR0lEKTi0uzszPAykwqgUAFnyZHiwAAAA="/>
  </w:docVars>
  <w:rsids>
    <w:rsidRoot w:val="0034184D"/>
    <w:rsid w:val="00004B13"/>
    <w:rsid w:val="00014D53"/>
    <w:rsid w:val="00014DDA"/>
    <w:rsid w:val="000319E7"/>
    <w:rsid w:val="00034BD1"/>
    <w:rsid w:val="00043B8D"/>
    <w:rsid w:val="000578CC"/>
    <w:rsid w:val="00067820"/>
    <w:rsid w:val="0007490E"/>
    <w:rsid w:val="00076854"/>
    <w:rsid w:val="0009013B"/>
    <w:rsid w:val="0009203E"/>
    <w:rsid w:val="00094B71"/>
    <w:rsid w:val="000A1BFB"/>
    <w:rsid w:val="000A62E0"/>
    <w:rsid w:val="000A65D5"/>
    <w:rsid w:val="000A7218"/>
    <w:rsid w:val="000B4A3F"/>
    <w:rsid w:val="000B4AB1"/>
    <w:rsid w:val="000B6418"/>
    <w:rsid w:val="000C2365"/>
    <w:rsid w:val="000C4B90"/>
    <w:rsid w:val="000D34B8"/>
    <w:rsid w:val="000D7B9C"/>
    <w:rsid w:val="000F145D"/>
    <w:rsid w:val="00101B57"/>
    <w:rsid w:val="001041AB"/>
    <w:rsid w:val="00121262"/>
    <w:rsid w:val="00123CF9"/>
    <w:rsid w:val="00140D92"/>
    <w:rsid w:val="0014229A"/>
    <w:rsid w:val="00146593"/>
    <w:rsid w:val="0014661B"/>
    <w:rsid w:val="00146AFF"/>
    <w:rsid w:val="00151CD7"/>
    <w:rsid w:val="00152605"/>
    <w:rsid w:val="00153E2B"/>
    <w:rsid w:val="001601E7"/>
    <w:rsid w:val="00161369"/>
    <w:rsid w:val="00163845"/>
    <w:rsid w:val="00164448"/>
    <w:rsid w:val="00174363"/>
    <w:rsid w:val="001A3840"/>
    <w:rsid w:val="001B0C16"/>
    <w:rsid w:val="001B15E4"/>
    <w:rsid w:val="001D10F3"/>
    <w:rsid w:val="001D254A"/>
    <w:rsid w:val="001F6002"/>
    <w:rsid w:val="00202CA5"/>
    <w:rsid w:val="0023264E"/>
    <w:rsid w:val="0024540E"/>
    <w:rsid w:val="002560FE"/>
    <w:rsid w:val="0027164B"/>
    <w:rsid w:val="00281687"/>
    <w:rsid w:val="002964C1"/>
    <w:rsid w:val="002A5062"/>
    <w:rsid w:val="002B01D2"/>
    <w:rsid w:val="002B2A3C"/>
    <w:rsid w:val="002B78B9"/>
    <w:rsid w:val="002E425D"/>
    <w:rsid w:val="002E478A"/>
    <w:rsid w:val="00303526"/>
    <w:rsid w:val="00314ECC"/>
    <w:rsid w:val="003169A3"/>
    <w:rsid w:val="003351E6"/>
    <w:rsid w:val="0034184D"/>
    <w:rsid w:val="00352DAA"/>
    <w:rsid w:val="0039583E"/>
    <w:rsid w:val="0039667D"/>
    <w:rsid w:val="00397E66"/>
    <w:rsid w:val="003A090E"/>
    <w:rsid w:val="003A5287"/>
    <w:rsid w:val="003A6522"/>
    <w:rsid w:val="003A6E6C"/>
    <w:rsid w:val="003B2A93"/>
    <w:rsid w:val="003B371A"/>
    <w:rsid w:val="003C133D"/>
    <w:rsid w:val="003C198C"/>
    <w:rsid w:val="003E0087"/>
    <w:rsid w:val="0040029E"/>
    <w:rsid w:val="00406685"/>
    <w:rsid w:val="00410353"/>
    <w:rsid w:val="00421B24"/>
    <w:rsid w:val="00433E10"/>
    <w:rsid w:val="004526D9"/>
    <w:rsid w:val="00452DA0"/>
    <w:rsid w:val="00463949"/>
    <w:rsid w:val="004B1E9F"/>
    <w:rsid w:val="004C1709"/>
    <w:rsid w:val="004C222D"/>
    <w:rsid w:val="004D49AB"/>
    <w:rsid w:val="004E5844"/>
    <w:rsid w:val="004F1D61"/>
    <w:rsid w:val="005217DF"/>
    <w:rsid w:val="00537186"/>
    <w:rsid w:val="00547ADE"/>
    <w:rsid w:val="005554B2"/>
    <w:rsid w:val="00595590"/>
    <w:rsid w:val="005968E6"/>
    <w:rsid w:val="005A165D"/>
    <w:rsid w:val="005A5296"/>
    <w:rsid w:val="005B67AA"/>
    <w:rsid w:val="005C282D"/>
    <w:rsid w:val="005C64F2"/>
    <w:rsid w:val="005C6E86"/>
    <w:rsid w:val="005D45DE"/>
    <w:rsid w:val="006053DB"/>
    <w:rsid w:val="0062044B"/>
    <w:rsid w:val="00625BDE"/>
    <w:rsid w:val="006313AE"/>
    <w:rsid w:val="006314CD"/>
    <w:rsid w:val="00644F3E"/>
    <w:rsid w:val="006532DA"/>
    <w:rsid w:val="0065588D"/>
    <w:rsid w:val="0065755E"/>
    <w:rsid w:val="00657675"/>
    <w:rsid w:val="00662F57"/>
    <w:rsid w:val="0066569E"/>
    <w:rsid w:val="0067338B"/>
    <w:rsid w:val="00677829"/>
    <w:rsid w:val="00691F9A"/>
    <w:rsid w:val="00692349"/>
    <w:rsid w:val="0069262D"/>
    <w:rsid w:val="006A0AD0"/>
    <w:rsid w:val="006A3B4A"/>
    <w:rsid w:val="006A6A2A"/>
    <w:rsid w:val="006C0287"/>
    <w:rsid w:val="006C3B53"/>
    <w:rsid w:val="006C7A42"/>
    <w:rsid w:val="006D2F75"/>
    <w:rsid w:val="006D3AF9"/>
    <w:rsid w:val="006E7F5A"/>
    <w:rsid w:val="00706DE1"/>
    <w:rsid w:val="00707A04"/>
    <w:rsid w:val="00717209"/>
    <w:rsid w:val="00721634"/>
    <w:rsid w:val="0073132B"/>
    <w:rsid w:val="00740603"/>
    <w:rsid w:val="0075134C"/>
    <w:rsid w:val="00757AE5"/>
    <w:rsid w:val="00760D05"/>
    <w:rsid w:val="00766019"/>
    <w:rsid w:val="00770C5F"/>
    <w:rsid w:val="00785164"/>
    <w:rsid w:val="00786EE6"/>
    <w:rsid w:val="00797CB9"/>
    <w:rsid w:val="007A3AD3"/>
    <w:rsid w:val="007B4668"/>
    <w:rsid w:val="007C34A6"/>
    <w:rsid w:val="007D1B26"/>
    <w:rsid w:val="007D3BAE"/>
    <w:rsid w:val="007D61B2"/>
    <w:rsid w:val="007D67CE"/>
    <w:rsid w:val="008057BE"/>
    <w:rsid w:val="008114DE"/>
    <w:rsid w:val="00820B2E"/>
    <w:rsid w:val="00820E50"/>
    <w:rsid w:val="008368E4"/>
    <w:rsid w:val="00843F32"/>
    <w:rsid w:val="00854F98"/>
    <w:rsid w:val="0085644F"/>
    <w:rsid w:val="00856D36"/>
    <w:rsid w:val="00860FC6"/>
    <w:rsid w:val="00864EBF"/>
    <w:rsid w:val="00866BC2"/>
    <w:rsid w:val="00870F7F"/>
    <w:rsid w:val="008A3513"/>
    <w:rsid w:val="008C09B2"/>
    <w:rsid w:val="008F28CC"/>
    <w:rsid w:val="008F6410"/>
    <w:rsid w:val="008F6CEA"/>
    <w:rsid w:val="0090541F"/>
    <w:rsid w:val="00917584"/>
    <w:rsid w:val="00924A83"/>
    <w:rsid w:val="00925AD5"/>
    <w:rsid w:val="00925CE9"/>
    <w:rsid w:val="00934177"/>
    <w:rsid w:val="00952A53"/>
    <w:rsid w:val="009639E0"/>
    <w:rsid w:val="00970E94"/>
    <w:rsid w:val="009844BB"/>
    <w:rsid w:val="009D128F"/>
    <w:rsid w:val="009E51D6"/>
    <w:rsid w:val="009F2F41"/>
    <w:rsid w:val="009F37BE"/>
    <w:rsid w:val="00A024BB"/>
    <w:rsid w:val="00A27EDC"/>
    <w:rsid w:val="00A353BE"/>
    <w:rsid w:val="00A4118E"/>
    <w:rsid w:val="00A43344"/>
    <w:rsid w:val="00A734AC"/>
    <w:rsid w:val="00A73E5F"/>
    <w:rsid w:val="00A84143"/>
    <w:rsid w:val="00AB5117"/>
    <w:rsid w:val="00B02761"/>
    <w:rsid w:val="00B03DA6"/>
    <w:rsid w:val="00B1183F"/>
    <w:rsid w:val="00B16A67"/>
    <w:rsid w:val="00B21405"/>
    <w:rsid w:val="00B248BF"/>
    <w:rsid w:val="00B249A0"/>
    <w:rsid w:val="00B40FF2"/>
    <w:rsid w:val="00B67B20"/>
    <w:rsid w:val="00B67FDF"/>
    <w:rsid w:val="00B72965"/>
    <w:rsid w:val="00B80FF2"/>
    <w:rsid w:val="00B81C41"/>
    <w:rsid w:val="00B82F6D"/>
    <w:rsid w:val="00B853EC"/>
    <w:rsid w:val="00B87E46"/>
    <w:rsid w:val="00B91BC7"/>
    <w:rsid w:val="00B9555A"/>
    <w:rsid w:val="00B95D78"/>
    <w:rsid w:val="00B97B9C"/>
    <w:rsid w:val="00BA395D"/>
    <w:rsid w:val="00BA3F6D"/>
    <w:rsid w:val="00BA4D2A"/>
    <w:rsid w:val="00BA68B8"/>
    <w:rsid w:val="00BA7C0B"/>
    <w:rsid w:val="00BB11B7"/>
    <w:rsid w:val="00BC0D6C"/>
    <w:rsid w:val="00BD12AC"/>
    <w:rsid w:val="00BD7BC6"/>
    <w:rsid w:val="00C0327C"/>
    <w:rsid w:val="00C03FAF"/>
    <w:rsid w:val="00C051BF"/>
    <w:rsid w:val="00C37A19"/>
    <w:rsid w:val="00C43562"/>
    <w:rsid w:val="00C448BE"/>
    <w:rsid w:val="00C50C0C"/>
    <w:rsid w:val="00C5391B"/>
    <w:rsid w:val="00C710AB"/>
    <w:rsid w:val="00C71AEB"/>
    <w:rsid w:val="00C73C0C"/>
    <w:rsid w:val="00C759D5"/>
    <w:rsid w:val="00C76A87"/>
    <w:rsid w:val="00C94556"/>
    <w:rsid w:val="00CB1222"/>
    <w:rsid w:val="00CB64D8"/>
    <w:rsid w:val="00CC1019"/>
    <w:rsid w:val="00CC4BC8"/>
    <w:rsid w:val="00CD0DFF"/>
    <w:rsid w:val="00CD2AAD"/>
    <w:rsid w:val="00CD6AD3"/>
    <w:rsid w:val="00CD7005"/>
    <w:rsid w:val="00CF74DD"/>
    <w:rsid w:val="00D02FC2"/>
    <w:rsid w:val="00D052F0"/>
    <w:rsid w:val="00D23861"/>
    <w:rsid w:val="00D242AB"/>
    <w:rsid w:val="00D270FE"/>
    <w:rsid w:val="00D520D3"/>
    <w:rsid w:val="00D73B2D"/>
    <w:rsid w:val="00D74A8F"/>
    <w:rsid w:val="00D75700"/>
    <w:rsid w:val="00D82275"/>
    <w:rsid w:val="00D8696F"/>
    <w:rsid w:val="00D87AE5"/>
    <w:rsid w:val="00D900D2"/>
    <w:rsid w:val="00DA348D"/>
    <w:rsid w:val="00DD13E9"/>
    <w:rsid w:val="00DD53C0"/>
    <w:rsid w:val="00DE2CF1"/>
    <w:rsid w:val="00E031CF"/>
    <w:rsid w:val="00E14587"/>
    <w:rsid w:val="00E15B61"/>
    <w:rsid w:val="00E213FB"/>
    <w:rsid w:val="00E33342"/>
    <w:rsid w:val="00E3413C"/>
    <w:rsid w:val="00E348E0"/>
    <w:rsid w:val="00E72C8D"/>
    <w:rsid w:val="00E95266"/>
    <w:rsid w:val="00EB3750"/>
    <w:rsid w:val="00EB565D"/>
    <w:rsid w:val="00EB7569"/>
    <w:rsid w:val="00EC61C8"/>
    <w:rsid w:val="00ED5D33"/>
    <w:rsid w:val="00EF72D8"/>
    <w:rsid w:val="00F10C93"/>
    <w:rsid w:val="00F27B2D"/>
    <w:rsid w:val="00F27E8B"/>
    <w:rsid w:val="00F313A9"/>
    <w:rsid w:val="00F3452A"/>
    <w:rsid w:val="00F377D4"/>
    <w:rsid w:val="00F428E9"/>
    <w:rsid w:val="00F56C38"/>
    <w:rsid w:val="00F60217"/>
    <w:rsid w:val="00F77684"/>
    <w:rsid w:val="00F83F6B"/>
    <w:rsid w:val="00F8476B"/>
    <w:rsid w:val="00F9593A"/>
    <w:rsid w:val="00FA21C6"/>
    <w:rsid w:val="00FB6E8B"/>
    <w:rsid w:val="00FD1CF1"/>
    <w:rsid w:val="00FD2199"/>
    <w:rsid w:val="00FD2571"/>
    <w:rsid w:val="00FD6BD4"/>
    <w:rsid w:val="00FD77C1"/>
    <w:rsid w:val="00FE031B"/>
    <w:rsid w:val="4B2BC568"/>
    <w:rsid w:val="7F5337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DE04"/>
  <w15:chartTrackingRefBased/>
  <w15:docId w15:val="{FCBE5880-7876-46A9-B4F5-C18EC1D9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B1"/>
    <w:pPr>
      <w:ind w:left="720"/>
      <w:contextualSpacing/>
    </w:pPr>
  </w:style>
  <w:style w:type="table" w:styleId="TableGrid">
    <w:name w:val="Table Grid"/>
    <w:basedOn w:val="TableNormal"/>
    <w:uiPriority w:val="39"/>
    <w:rsid w:val="0091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40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28743">
      <w:bodyDiv w:val="1"/>
      <w:marLeft w:val="0"/>
      <w:marRight w:val="0"/>
      <w:marTop w:val="0"/>
      <w:marBottom w:val="0"/>
      <w:divBdr>
        <w:top w:val="none" w:sz="0" w:space="0" w:color="auto"/>
        <w:left w:val="none" w:sz="0" w:space="0" w:color="auto"/>
        <w:bottom w:val="none" w:sz="0" w:space="0" w:color="auto"/>
        <w:right w:val="none" w:sz="0" w:space="0" w:color="auto"/>
      </w:divBdr>
    </w:div>
    <w:div w:id="711809387">
      <w:bodyDiv w:val="1"/>
      <w:marLeft w:val="0"/>
      <w:marRight w:val="0"/>
      <w:marTop w:val="0"/>
      <w:marBottom w:val="0"/>
      <w:divBdr>
        <w:top w:val="none" w:sz="0" w:space="0" w:color="auto"/>
        <w:left w:val="none" w:sz="0" w:space="0" w:color="auto"/>
        <w:bottom w:val="none" w:sz="0" w:space="0" w:color="auto"/>
        <w:right w:val="none" w:sz="0" w:space="0" w:color="auto"/>
      </w:divBdr>
    </w:div>
    <w:div w:id="816991199">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1027414409">
          <w:marLeft w:val="0"/>
          <w:marRight w:val="0"/>
          <w:marTop w:val="0"/>
          <w:marBottom w:val="0"/>
          <w:divBdr>
            <w:top w:val="none" w:sz="0" w:space="0" w:color="auto"/>
            <w:left w:val="none" w:sz="0" w:space="0" w:color="auto"/>
            <w:bottom w:val="single" w:sz="6" w:space="0" w:color="D8E2E2"/>
            <w:right w:val="none" w:sz="0" w:space="0" w:color="auto"/>
          </w:divBdr>
        </w:div>
        <w:div w:id="393816957">
          <w:marLeft w:val="0"/>
          <w:marRight w:val="0"/>
          <w:marTop w:val="0"/>
          <w:marBottom w:val="0"/>
          <w:divBdr>
            <w:top w:val="none" w:sz="0" w:space="0" w:color="auto"/>
            <w:left w:val="none" w:sz="0" w:space="0" w:color="auto"/>
            <w:bottom w:val="none" w:sz="0" w:space="0" w:color="auto"/>
            <w:right w:val="none" w:sz="0" w:space="0" w:color="auto"/>
          </w:divBdr>
          <w:divsChild>
            <w:div w:id="1002507246">
              <w:marLeft w:val="0"/>
              <w:marRight w:val="0"/>
              <w:marTop w:val="0"/>
              <w:marBottom w:val="0"/>
              <w:divBdr>
                <w:top w:val="none" w:sz="0" w:space="0" w:color="auto"/>
                <w:left w:val="none" w:sz="0" w:space="0" w:color="auto"/>
                <w:bottom w:val="none" w:sz="0" w:space="0" w:color="auto"/>
                <w:right w:val="none" w:sz="0" w:space="0" w:color="auto"/>
              </w:divBdr>
            </w:div>
            <w:div w:id="20334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LINK xmlns="572d5251-ef0c-472b-8560-265d0ea24ad8">
      <Url xsi:nil="true"/>
      <Description xsi:nil="true"/>
    </LINK>
    <_Flow_SignoffStatus xmlns="572d5251-ef0c-472b-8560-265d0ea24ad8" xsi:nil="true"/>
    <TaxCatchAll xmlns="013c30a8-76b9-4357-a999-24e8bf0a12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9" ma:contentTypeDescription="Create a new document." ma:contentTypeScope="" ma:versionID="ce09c228a4b2a75c9a3250827b32ab9e">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1cb66bcfce5e0ed13b9b4e4a98bd88e2"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401BE-761E-4F10-890C-9C7DCC4DC9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E792D-7FE1-435B-9F92-D8878E6E3EE1}">
  <ds:schemaRefs>
    <ds:schemaRef ds:uri="http://schemas.microsoft.com/sharepoint/v3/contenttype/forms"/>
  </ds:schemaRefs>
</ds:datastoreItem>
</file>

<file path=customXml/itemProps3.xml><?xml version="1.0" encoding="utf-8"?>
<ds:datastoreItem xmlns:ds="http://schemas.openxmlformats.org/officeDocument/2006/customXml" ds:itemID="{1BF1A099-0F9E-4BDA-9CCA-F51D22A3BA46}"/>
</file>

<file path=docProps/app.xml><?xml version="1.0" encoding="utf-8"?>
<Properties xmlns="http://schemas.openxmlformats.org/officeDocument/2006/extended-properties" xmlns:vt="http://schemas.openxmlformats.org/officeDocument/2006/docPropsVTypes">
  <Template>Normal</Template>
  <TotalTime>616</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Sentamu</dc:creator>
  <cp:keywords/>
  <dc:description/>
  <cp:lastModifiedBy>Yuliia Kriuger</cp:lastModifiedBy>
  <cp:revision>178</cp:revision>
  <cp:lastPrinted>2022-11-08T12:15:00Z</cp:lastPrinted>
  <dcterms:created xsi:type="dcterms:W3CDTF">2022-09-16T08:31:00Z</dcterms:created>
  <dcterms:modified xsi:type="dcterms:W3CDTF">2023-10-20T10:02:00Z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GrammarlyDocumentId">
    <vt:lpwstr>097278c5e7575d0ef48548ad843c1a1e9425f75f84958f6a04975e153ac75ad8</vt:lpwstr>
  </property>
</Properties>
</file>