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508" w14:textId="3E132D7B" w:rsidR="00655BCE" w:rsidRDefault="38402418" w:rsidP="3AF9E7BC">
      <w:pPr>
        <w:pStyle w:val="Title"/>
      </w:pPr>
      <w:r>
        <w:rPr>
          <w:spacing w:val="-2"/>
        </w:rPr>
        <w:t>UKRKI</w:t>
      </w:r>
      <w:r w:rsidR="1C1CBEF8" w:rsidRPr="3AF9E7BC">
        <w:t xml:space="preserve"> RFQ 2023-138</w:t>
      </w:r>
    </w:p>
    <w:p w14:paraId="46B38509" w14:textId="16586690" w:rsidR="00655BCE" w:rsidRDefault="00413016">
      <w:pPr>
        <w:spacing w:before="182"/>
        <w:ind w:left="2922" w:right="2110"/>
        <w:jc w:val="center"/>
      </w:pPr>
      <w:r>
        <w:t>ANNEX</w:t>
      </w:r>
      <w:r>
        <w:rPr>
          <w:spacing w:val="5"/>
        </w:rPr>
        <w:t xml:space="preserve"> </w:t>
      </w:r>
      <w:r>
        <w:t>A</w:t>
      </w:r>
      <w:r>
        <w:rPr>
          <w:spacing w:val="7"/>
        </w:rPr>
        <w:t xml:space="preserve"> </w:t>
      </w:r>
      <w:r>
        <w:t>–</w:t>
      </w:r>
      <w:r>
        <w:rPr>
          <w:spacing w:val="15"/>
        </w:rPr>
        <w:t xml:space="preserve"> </w:t>
      </w:r>
      <w:r>
        <w:t>TERMS</w:t>
      </w:r>
      <w:r>
        <w:rPr>
          <w:spacing w:val="11"/>
        </w:rPr>
        <w:t xml:space="preserve"> </w:t>
      </w:r>
      <w:r>
        <w:t>OF</w:t>
      </w:r>
      <w:r>
        <w:rPr>
          <w:spacing w:val="12"/>
        </w:rPr>
        <w:t xml:space="preserve"> </w:t>
      </w:r>
      <w:r>
        <w:t>REFERENCE</w:t>
      </w:r>
      <w:r>
        <w:rPr>
          <w:spacing w:val="12"/>
        </w:rPr>
        <w:t xml:space="preserve"> </w:t>
      </w:r>
      <w:r>
        <w:rPr>
          <w:spacing w:val="-4"/>
        </w:rPr>
        <w:t>(TOR)</w:t>
      </w:r>
    </w:p>
    <w:p w14:paraId="46B3850B" w14:textId="77777777" w:rsidR="00655BCE" w:rsidRDefault="00655BCE">
      <w:pPr>
        <w:pStyle w:val="BodyText"/>
        <w:rPr>
          <w:sz w:val="24"/>
        </w:rPr>
      </w:pPr>
    </w:p>
    <w:p w14:paraId="46B3850D" w14:textId="58C45198" w:rsidR="00655BCE" w:rsidRPr="00407742" w:rsidRDefault="00413016" w:rsidP="00407742">
      <w:pPr>
        <w:rPr>
          <w:b/>
          <w:bCs/>
          <w:sz w:val="18"/>
          <w:szCs w:val="18"/>
        </w:rPr>
      </w:pPr>
      <w:r w:rsidRPr="00407742">
        <w:rPr>
          <w:b/>
          <w:bCs/>
          <w:sz w:val="18"/>
          <w:szCs w:val="18"/>
        </w:rPr>
        <w:t>Background:</w:t>
      </w:r>
    </w:p>
    <w:p w14:paraId="46B3850E" w14:textId="31AC2AB4" w:rsidR="00655BCE" w:rsidRPr="00AE5FCF" w:rsidRDefault="00C44F91" w:rsidP="00F9741E">
      <w:pPr>
        <w:rPr>
          <w:sz w:val="18"/>
          <w:szCs w:val="18"/>
        </w:rPr>
      </w:pPr>
      <w:r>
        <w:rPr>
          <w:sz w:val="18"/>
          <w:szCs w:val="18"/>
        </w:rPr>
        <w:t>In reference</w:t>
      </w:r>
      <w:r w:rsidR="00413016" w:rsidRPr="00AE5FCF">
        <w:rPr>
          <w:sz w:val="18"/>
          <w:szCs w:val="18"/>
        </w:rPr>
        <w:t xml:space="preserve"> to the ongoing conflict and subsequent need to ensure support to POC’s and authorities, UNHCR intends to establish a </w:t>
      </w:r>
      <w:r w:rsidR="009135A4" w:rsidRPr="00AE5FCF">
        <w:rPr>
          <w:sz w:val="18"/>
          <w:szCs w:val="18"/>
        </w:rPr>
        <w:t>contract</w:t>
      </w:r>
      <w:r w:rsidR="00413016" w:rsidRPr="00AE5FCF">
        <w:rPr>
          <w:sz w:val="18"/>
          <w:szCs w:val="18"/>
        </w:rPr>
        <w:t xml:space="preserve"> for the provision of </w:t>
      </w:r>
      <w:r w:rsidR="00F2735E">
        <w:rPr>
          <w:sz w:val="18"/>
          <w:szCs w:val="18"/>
        </w:rPr>
        <w:t xml:space="preserve">stainless-steel </w:t>
      </w:r>
      <w:r w:rsidR="006B2796">
        <w:rPr>
          <w:sz w:val="18"/>
          <w:szCs w:val="18"/>
        </w:rPr>
        <w:t xml:space="preserve">house </w:t>
      </w:r>
      <w:r w:rsidR="00F2735E">
        <w:rPr>
          <w:sz w:val="18"/>
          <w:szCs w:val="18"/>
        </w:rPr>
        <w:t>chimney kits</w:t>
      </w:r>
      <w:r w:rsidR="00413016" w:rsidRPr="00AE5FCF">
        <w:rPr>
          <w:sz w:val="18"/>
          <w:szCs w:val="18"/>
        </w:rPr>
        <w:t xml:space="preserve">. </w:t>
      </w:r>
      <w:r w:rsidR="00542795">
        <w:rPr>
          <w:sz w:val="18"/>
          <w:szCs w:val="18"/>
        </w:rPr>
        <w:t>The</w:t>
      </w:r>
      <w:r w:rsidR="00F2735E">
        <w:rPr>
          <w:sz w:val="18"/>
          <w:szCs w:val="18"/>
        </w:rPr>
        <w:t xml:space="preserve"> pipes and associated fittings</w:t>
      </w:r>
      <w:r w:rsidR="00542795">
        <w:rPr>
          <w:sz w:val="18"/>
          <w:szCs w:val="18"/>
        </w:rPr>
        <w:t xml:space="preserve"> will be for the venting of solid fuel heaters </w:t>
      </w:r>
      <w:r w:rsidR="00703D93">
        <w:rPr>
          <w:sz w:val="18"/>
          <w:szCs w:val="18"/>
        </w:rPr>
        <w:t>in a house.</w:t>
      </w:r>
    </w:p>
    <w:p w14:paraId="46B38512" w14:textId="77777777" w:rsidR="00655BCE" w:rsidRPr="00B24239" w:rsidRDefault="00655BCE">
      <w:pPr>
        <w:pStyle w:val="BodyText"/>
        <w:spacing w:before="3"/>
      </w:pPr>
    </w:p>
    <w:p w14:paraId="0D251502" w14:textId="54504A27" w:rsidR="00F056BE" w:rsidRDefault="7AC79854" w:rsidP="00F056BE">
      <w:pPr>
        <w:rPr>
          <w:sz w:val="18"/>
          <w:szCs w:val="18"/>
        </w:rPr>
      </w:pPr>
      <w:r w:rsidRPr="3AF9E7BC">
        <w:rPr>
          <w:sz w:val="18"/>
          <w:szCs w:val="18"/>
        </w:rPr>
        <w:t>Each kit</w:t>
      </w:r>
      <w:r w:rsidR="2FBC91FD" w:rsidRPr="3AF9E7BC">
        <w:rPr>
          <w:sz w:val="18"/>
          <w:szCs w:val="18"/>
        </w:rPr>
        <w:t xml:space="preserve"> will include</w:t>
      </w:r>
      <w:r w:rsidR="2C66E390" w:rsidRPr="3AF9E7BC">
        <w:rPr>
          <w:sz w:val="18"/>
          <w:szCs w:val="18"/>
        </w:rPr>
        <w:t xml:space="preserve"> the following items and </w:t>
      </w:r>
      <w:r w:rsidR="1D25D6E8" w:rsidRPr="3AF9E7BC">
        <w:rPr>
          <w:sz w:val="18"/>
          <w:szCs w:val="18"/>
        </w:rPr>
        <w:t>quantities:</w:t>
      </w:r>
    </w:p>
    <w:p w14:paraId="572FF5B3" w14:textId="77777777" w:rsidR="00413016" w:rsidRPr="00F056BE" w:rsidRDefault="00413016" w:rsidP="00F056BE">
      <w:pPr>
        <w:rPr>
          <w:sz w:val="18"/>
          <w:szCs w:val="18"/>
        </w:rPr>
      </w:pPr>
    </w:p>
    <w:tbl>
      <w:tblPr>
        <w:tblStyle w:val="TableGrid"/>
        <w:tblW w:w="8931" w:type="dxa"/>
        <w:tblInd w:w="108" w:type="dxa"/>
        <w:tblLook w:val="04A0" w:firstRow="1" w:lastRow="0" w:firstColumn="1" w:lastColumn="0" w:noHBand="0" w:noVBand="1"/>
      </w:tblPr>
      <w:tblGrid>
        <w:gridCol w:w="7797"/>
        <w:gridCol w:w="1134"/>
      </w:tblGrid>
      <w:tr w:rsidR="00E075A9" w:rsidRPr="00F056BE" w14:paraId="556E00C9" w14:textId="77777777" w:rsidTr="000170EE">
        <w:tc>
          <w:tcPr>
            <w:tcW w:w="7797" w:type="dxa"/>
          </w:tcPr>
          <w:p w14:paraId="62A39AFB" w14:textId="0CC7F078" w:rsidR="00E075A9" w:rsidRPr="00E075A9" w:rsidRDefault="008D7EBF" w:rsidP="003532AA">
            <w:pPr>
              <w:rPr>
                <w:rFonts w:asciiTheme="minorHAnsi" w:hAnsiTheme="minorHAnsi" w:cstheme="minorHAnsi"/>
                <w:sz w:val="18"/>
                <w:szCs w:val="18"/>
              </w:rPr>
            </w:pPr>
            <w:r w:rsidRPr="00313EAC">
              <w:rPr>
                <w:rFonts w:asciiTheme="minorHAnsi" w:hAnsiTheme="minorHAnsi" w:cstheme="minorHAnsi"/>
                <w:sz w:val="20"/>
                <w:szCs w:val="20"/>
              </w:rPr>
              <w:t>Stainless steel chimney bracket diam. 180 mm, thickness 0.5 mm</w:t>
            </w:r>
          </w:p>
        </w:tc>
        <w:tc>
          <w:tcPr>
            <w:tcW w:w="1134" w:type="dxa"/>
          </w:tcPr>
          <w:p w14:paraId="1F492DC7" w14:textId="130F8BE2" w:rsidR="00E075A9" w:rsidRPr="00205FCE" w:rsidRDefault="00290BA7" w:rsidP="003532AA">
            <w:pPr>
              <w:rPr>
                <w:rFonts w:asciiTheme="minorHAnsi" w:hAnsiTheme="minorHAnsi" w:cstheme="minorHAnsi"/>
                <w:sz w:val="18"/>
                <w:szCs w:val="18"/>
              </w:rPr>
            </w:pPr>
            <w:r>
              <w:rPr>
                <w:rFonts w:asciiTheme="minorHAnsi" w:hAnsiTheme="minorHAnsi" w:cstheme="minorHAnsi"/>
                <w:sz w:val="18"/>
                <w:szCs w:val="18"/>
                <w:lang w:val="en-GB"/>
              </w:rPr>
              <w:t>5</w:t>
            </w:r>
            <w:r w:rsidR="00E075A9" w:rsidRPr="00F056BE">
              <w:rPr>
                <w:rFonts w:asciiTheme="minorHAnsi" w:hAnsiTheme="minorHAnsi" w:cstheme="minorHAnsi"/>
                <w:sz w:val="18"/>
                <w:szCs w:val="18"/>
                <w:lang w:val="uk-UA"/>
              </w:rPr>
              <w:t xml:space="preserve"> </w:t>
            </w:r>
            <w:proofErr w:type="gramStart"/>
            <w:r w:rsidR="00E075A9" w:rsidRPr="00F056BE">
              <w:rPr>
                <w:rFonts w:asciiTheme="minorHAnsi" w:hAnsiTheme="minorHAnsi" w:cstheme="minorHAnsi"/>
                <w:sz w:val="18"/>
                <w:szCs w:val="18"/>
              </w:rPr>
              <w:t>piece</w:t>
            </w:r>
            <w:proofErr w:type="gramEnd"/>
          </w:p>
        </w:tc>
      </w:tr>
      <w:tr w:rsidR="00E075A9" w:rsidRPr="00F056BE" w14:paraId="080941EE" w14:textId="77777777" w:rsidTr="000170EE">
        <w:tc>
          <w:tcPr>
            <w:tcW w:w="7797" w:type="dxa"/>
          </w:tcPr>
          <w:p w14:paraId="78210285" w14:textId="55041759" w:rsidR="00E075A9" w:rsidRPr="00E075A9" w:rsidRDefault="00CF0A60" w:rsidP="003532AA">
            <w:pPr>
              <w:rPr>
                <w:rFonts w:asciiTheme="minorHAnsi" w:hAnsiTheme="minorHAnsi" w:cstheme="minorHAnsi"/>
                <w:sz w:val="18"/>
                <w:szCs w:val="18"/>
              </w:rPr>
            </w:pPr>
            <w:r w:rsidRPr="00313EAC">
              <w:rPr>
                <w:rFonts w:asciiTheme="minorHAnsi" w:hAnsiTheme="minorHAnsi" w:cstheme="minorHAnsi"/>
                <w:sz w:val="20"/>
                <w:szCs w:val="20"/>
              </w:rPr>
              <w:t>Wall clamp for stainless steel chimney diam. 180 mm offset 0 - 100 mm thickness 0.5 mm</w:t>
            </w:r>
          </w:p>
        </w:tc>
        <w:tc>
          <w:tcPr>
            <w:tcW w:w="1134" w:type="dxa"/>
          </w:tcPr>
          <w:p w14:paraId="0911B995" w14:textId="1AEA4B08" w:rsidR="00E075A9" w:rsidRPr="00F056BE" w:rsidRDefault="00E075A9" w:rsidP="003532AA">
            <w:pPr>
              <w:rPr>
                <w:rFonts w:asciiTheme="minorHAnsi" w:hAnsiTheme="minorHAnsi" w:cstheme="minorHAnsi"/>
                <w:sz w:val="18"/>
                <w:szCs w:val="18"/>
                <w:lang w:val="uk-UA"/>
              </w:rPr>
            </w:pPr>
            <w:r w:rsidRPr="00F056BE">
              <w:rPr>
                <w:rFonts w:asciiTheme="minorHAnsi" w:hAnsiTheme="minorHAnsi" w:cstheme="minorHAnsi"/>
                <w:sz w:val="18"/>
                <w:szCs w:val="18"/>
                <w:lang w:val="uk-UA"/>
              </w:rPr>
              <w:t xml:space="preserve">1 </w:t>
            </w:r>
            <w:r w:rsidRPr="00F056BE">
              <w:rPr>
                <w:rFonts w:asciiTheme="minorHAnsi" w:hAnsiTheme="minorHAnsi" w:cstheme="minorHAnsi"/>
                <w:sz w:val="18"/>
                <w:szCs w:val="18"/>
              </w:rPr>
              <w:t>piece</w:t>
            </w:r>
          </w:p>
        </w:tc>
      </w:tr>
      <w:tr w:rsidR="00E075A9" w:rsidRPr="00F056BE" w14:paraId="26BCE171" w14:textId="77777777" w:rsidTr="000170EE">
        <w:tc>
          <w:tcPr>
            <w:tcW w:w="7797" w:type="dxa"/>
          </w:tcPr>
          <w:p w14:paraId="6632EECC" w14:textId="22BC0078" w:rsidR="00E075A9" w:rsidRPr="00E075A9" w:rsidRDefault="00D3438F" w:rsidP="003532AA">
            <w:pPr>
              <w:rPr>
                <w:rFonts w:asciiTheme="minorHAnsi" w:hAnsiTheme="minorHAnsi" w:cstheme="minorHAnsi"/>
                <w:sz w:val="18"/>
                <w:szCs w:val="18"/>
                <w:lang w:val="uk-UA"/>
              </w:rPr>
            </w:pPr>
            <w:r w:rsidRPr="00313EAC">
              <w:rPr>
                <w:rFonts w:asciiTheme="minorHAnsi" w:hAnsiTheme="minorHAnsi" w:cstheme="minorHAnsi"/>
                <w:sz w:val="20"/>
                <w:szCs w:val="20"/>
              </w:rPr>
              <w:t>S</w:t>
            </w:r>
            <w:r w:rsidRPr="00313EAC">
              <w:rPr>
                <w:rFonts w:asciiTheme="minorHAnsi" w:hAnsiTheme="minorHAnsi" w:cstheme="minorHAnsi"/>
                <w:sz w:val="20"/>
                <w:szCs w:val="20"/>
                <w:lang w:val="uk-UA"/>
              </w:rPr>
              <w:t xml:space="preserve">tainless </w:t>
            </w:r>
            <w:r w:rsidRPr="00313EAC">
              <w:rPr>
                <w:rFonts w:asciiTheme="minorHAnsi" w:hAnsiTheme="minorHAnsi" w:cstheme="minorHAnsi"/>
                <w:sz w:val="20"/>
                <w:szCs w:val="20"/>
              </w:rPr>
              <w:t>steel chimney cap for the insulated pipe 120/180, 0.5 mm</w:t>
            </w:r>
          </w:p>
        </w:tc>
        <w:tc>
          <w:tcPr>
            <w:tcW w:w="1134" w:type="dxa"/>
          </w:tcPr>
          <w:p w14:paraId="579FC106" w14:textId="3ACAE27A" w:rsidR="00E075A9" w:rsidRPr="00F056BE" w:rsidRDefault="00E075A9" w:rsidP="003532AA">
            <w:pPr>
              <w:rPr>
                <w:rFonts w:asciiTheme="minorHAnsi" w:hAnsiTheme="minorHAnsi" w:cstheme="minorHAnsi"/>
                <w:sz w:val="18"/>
                <w:szCs w:val="18"/>
              </w:rPr>
            </w:pPr>
            <w:r w:rsidRPr="00F056BE">
              <w:rPr>
                <w:rFonts w:asciiTheme="minorHAnsi" w:hAnsiTheme="minorHAnsi" w:cstheme="minorHAnsi"/>
                <w:sz w:val="18"/>
                <w:szCs w:val="18"/>
                <w:lang w:val="uk-UA"/>
              </w:rPr>
              <w:t xml:space="preserve">1 </w:t>
            </w:r>
            <w:r w:rsidRPr="00F056BE">
              <w:rPr>
                <w:rFonts w:asciiTheme="minorHAnsi" w:hAnsiTheme="minorHAnsi" w:cstheme="minorHAnsi"/>
                <w:sz w:val="18"/>
                <w:szCs w:val="18"/>
              </w:rPr>
              <w:t>piece</w:t>
            </w:r>
          </w:p>
        </w:tc>
      </w:tr>
      <w:tr w:rsidR="00E075A9" w:rsidRPr="00F056BE" w14:paraId="5FA3658D" w14:textId="77777777" w:rsidTr="000170EE">
        <w:tc>
          <w:tcPr>
            <w:tcW w:w="7797" w:type="dxa"/>
          </w:tcPr>
          <w:p w14:paraId="372172DC" w14:textId="0F85DF1E" w:rsidR="00E075A9" w:rsidRPr="00E075A9" w:rsidRDefault="00A2064F" w:rsidP="003532AA">
            <w:pPr>
              <w:rPr>
                <w:rFonts w:asciiTheme="minorHAnsi" w:hAnsiTheme="minorHAnsi" w:cstheme="minorHAnsi"/>
                <w:sz w:val="18"/>
                <w:szCs w:val="18"/>
              </w:rPr>
            </w:pPr>
            <w:r w:rsidRPr="00313EAC">
              <w:rPr>
                <w:rFonts w:asciiTheme="minorHAnsi" w:hAnsiTheme="minorHAnsi" w:cstheme="minorHAnsi"/>
                <w:sz w:val="20"/>
                <w:szCs w:val="20"/>
              </w:rPr>
              <w:t>Stainless steel chimney bracket 400 mm thick 2 mm</w:t>
            </w:r>
          </w:p>
        </w:tc>
        <w:tc>
          <w:tcPr>
            <w:tcW w:w="1134" w:type="dxa"/>
          </w:tcPr>
          <w:p w14:paraId="4E3EF0A9" w14:textId="2129E9E2" w:rsidR="00E075A9" w:rsidRPr="00F056BE" w:rsidRDefault="00E075A9" w:rsidP="003532AA">
            <w:pPr>
              <w:rPr>
                <w:rFonts w:asciiTheme="minorHAnsi" w:hAnsiTheme="minorHAnsi" w:cstheme="minorHAnsi"/>
                <w:sz w:val="18"/>
                <w:szCs w:val="18"/>
              </w:rPr>
            </w:pPr>
            <w:r w:rsidRPr="00F056BE">
              <w:rPr>
                <w:rFonts w:asciiTheme="minorHAnsi" w:hAnsiTheme="minorHAnsi" w:cstheme="minorHAnsi"/>
                <w:sz w:val="18"/>
                <w:szCs w:val="18"/>
                <w:lang w:val="uk-UA"/>
              </w:rPr>
              <w:t xml:space="preserve">1 </w:t>
            </w:r>
            <w:r w:rsidRPr="00F056BE">
              <w:rPr>
                <w:rFonts w:asciiTheme="minorHAnsi" w:hAnsiTheme="minorHAnsi" w:cstheme="minorHAnsi"/>
                <w:sz w:val="18"/>
                <w:szCs w:val="18"/>
              </w:rPr>
              <w:t>piece</w:t>
            </w:r>
          </w:p>
        </w:tc>
      </w:tr>
      <w:tr w:rsidR="00E075A9" w:rsidRPr="00F056BE" w14:paraId="3473F2A4" w14:textId="77777777" w:rsidTr="000170EE">
        <w:tc>
          <w:tcPr>
            <w:tcW w:w="7797" w:type="dxa"/>
          </w:tcPr>
          <w:p w14:paraId="1A7BAA1E" w14:textId="1FBCF183" w:rsidR="00E075A9" w:rsidRPr="00E075A9" w:rsidRDefault="0030266B" w:rsidP="003532AA">
            <w:pPr>
              <w:rPr>
                <w:rFonts w:asciiTheme="minorHAnsi" w:hAnsiTheme="minorHAnsi" w:cstheme="minorHAnsi"/>
                <w:sz w:val="18"/>
                <w:szCs w:val="18"/>
              </w:rPr>
            </w:pPr>
            <w:r w:rsidRPr="00C21CFD">
              <w:rPr>
                <w:rFonts w:asciiTheme="minorHAnsi" w:hAnsiTheme="minorHAnsi" w:cstheme="minorHAnsi"/>
                <w:sz w:val="20"/>
                <w:szCs w:val="20"/>
              </w:rPr>
              <w:t xml:space="preserve">Stainless steel chimney condensation </w:t>
            </w:r>
            <w:proofErr w:type="gramStart"/>
            <w:r w:rsidRPr="00C21CFD">
              <w:rPr>
                <w:rFonts w:asciiTheme="minorHAnsi" w:hAnsiTheme="minorHAnsi" w:cstheme="minorHAnsi"/>
                <w:sz w:val="20"/>
                <w:szCs w:val="20"/>
              </w:rPr>
              <w:t>drain</w:t>
            </w:r>
            <w:proofErr w:type="gramEnd"/>
            <w:r w:rsidRPr="00C21CFD">
              <w:rPr>
                <w:rFonts w:asciiTheme="minorHAnsi" w:hAnsiTheme="minorHAnsi" w:cstheme="minorHAnsi"/>
                <w:sz w:val="20"/>
                <w:szCs w:val="20"/>
              </w:rPr>
              <w:t xml:space="preserve"> diam.180 mm, 0,5 mm</w:t>
            </w:r>
          </w:p>
        </w:tc>
        <w:tc>
          <w:tcPr>
            <w:tcW w:w="1134" w:type="dxa"/>
          </w:tcPr>
          <w:p w14:paraId="6BBFB447" w14:textId="0B0F0490" w:rsidR="00E075A9" w:rsidRPr="00F056BE" w:rsidRDefault="00E075A9" w:rsidP="003532AA">
            <w:pPr>
              <w:rPr>
                <w:rFonts w:asciiTheme="minorHAnsi" w:hAnsiTheme="minorHAnsi" w:cstheme="minorHAnsi"/>
                <w:sz w:val="18"/>
                <w:szCs w:val="18"/>
              </w:rPr>
            </w:pPr>
            <w:r w:rsidRPr="00E87D22">
              <w:rPr>
                <w:rFonts w:asciiTheme="minorHAnsi" w:hAnsiTheme="minorHAnsi" w:cstheme="minorHAnsi"/>
                <w:sz w:val="18"/>
                <w:szCs w:val="18"/>
                <w:lang w:val="uk-UA"/>
              </w:rPr>
              <w:t xml:space="preserve">1 </w:t>
            </w:r>
            <w:r w:rsidRPr="00E87D22">
              <w:rPr>
                <w:rFonts w:asciiTheme="minorHAnsi" w:hAnsiTheme="minorHAnsi" w:cstheme="minorHAnsi"/>
                <w:sz w:val="18"/>
                <w:szCs w:val="18"/>
              </w:rPr>
              <w:t>piece</w:t>
            </w:r>
          </w:p>
        </w:tc>
      </w:tr>
      <w:tr w:rsidR="00E075A9" w:rsidRPr="00F056BE" w14:paraId="2F2F4B20" w14:textId="77777777" w:rsidTr="000170EE">
        <w:tc>
          <w:tcPr>
            <w:tcW w:w="7797" w:type="dxa"/>
          </w:tcPr>
          <w:p w14:paraId="5F305851" w14:textId="55D8C30B" w:rsidR="00E075A9" w:rsidRPr="00E075A9" w:rsidRDefault="006940BF" w:rsidP="003532AA">
            <w:pPr>
              <w:rPr>
                <w:rFonts w:asciiTheme="minorHAnsi" w:hAnsiTheme="minorHAnsi" w:cstheme="minorHAnsi"/>
                <w:sz w:val="18"/>
                <w:szCs w:val="18"/>
              </w:rPr>
            </w:pPr>
            <w:r w:rsidRPr="00C21CFD">
              <w:rPr>
                <w:rFonts w:asciiTheme="minorHAnsi" w:hAnsiTheme="minorHAnsi" w:cstheme="minorHAnsi"/>
                <w:sz w:val="20"/>
                <w:szCs w:val="20"/>
              </w:rPr>
              <w:t>Stainless steel unloading platform for double-walled chimney diam. 120/180</w:t>
            </w:r>
          </w:p>
        </w:tc>
        <w:tc>
          <w:tcPr>
            <w:tcW w:w="1134" w:type="dxa"/>
          </w:tcPr>
          <w:p w14:paraId="3E752593" w14:textId="4E965E2A" w:rsidR="00E075A9" w:rsidRPr="00F056BE" w:rsidRDefault="00E075A9" w:rsidP="003532AA">
            <w:pPr>
              <w:rPr>
                <w:rFonts w:asciiTheme="minorHAnsi" w:hAnsiTheme="minorHAnsi" w:cstheme="minorHAnsi"/>
                <w:sz w:val="18"/>
                <w:szCs w:val="18"/>
              </w:rPr>
            </w:pPr>
            <w:r w:rsidRPr="00E87D22">
              <w:rPr>
                <w:rFonts w:asciiTheme="minorHAnsi" w:hAnsiTheme="minorHAnsi" w:cstheme="minorHAnsi"/>
                <w:sz w:val="18"/>
                <w:szCs w:val="18"/>
                <w:lang w:val="uk-UA"/>
              </w:rPr>
              <w:t xml:space="preserve">1 </w:t>
            </w:r>
            <w:r w:rsidRPr="00E87D22">
              <w:rPr>
                <w:rFonts w:asciiTheme="minorHAnsi" w:hAnsiTheme="minorHAnsi" w:cstheme="minorHAnsi"/>
                <w:sz w:val="18"/>
                <w:szCs w:val="18"/>
              </w:rPr>
              <w:t>piece</w:t>
            </w:r>
          </w:p>
        </w:tc>
      </w:tr>
      <w:tr w:rsidR="00E075A9" w:rsidRPr="00F056BE" w14:paraId="3B21A963" w14:textId="77777777" w:rsidTr="000170EE">
        <w:trPr>
          <w:trHeight w:val="141"/>
        </w:trPr>
        <w:tc>
          <w:tcPr>
            <w:tcW w:w="7797" w:type="dxa"/>
          </w:tcPr>
          <w:p w14:paraId="26F7FA1B" w14:textId="38FC6F92" w:rsidR="00E075A9" w:rsidRPr="00E075A9" w:rsidRDefault="00844E0E" w:rsidP="003532AA">
            <w:pPr>
              <w:spacing w:before="56"/>
              <w:ind w:right="637"/>
              <w:rPr>
                <w:rFonts w:asciiTheme="minorHAnsi" w:hAnsiTheme="minorHAnsi" w:cstheme="minorHAnsi"/>
                <w:sz w:val="18"/>
                <w:szCs w:val="18"/>
              </w:rPr>
            </w:pPr>
            <w:r w:rsidRPr="00C21CFD">
              <w:rPr>
                <w:rFonts w:asciiTheme="minorHAnsi" w:hAnsiTheme="minorHAnsi" w:cstheme="minorHAnsi"/>
                <w:sz w:val="20"/>
                <w:szCs w:val="20"/>
              </w:rPr>
              <w:t>Double-walled stainless steel chimney tee in galvanized steel casing 120/180, 0.5 mm</w:t>
            </w:r>
          </w:p>
        </w:tc>
        <w:tc>
          <w:tcPr>
            <w:tcW w:w="1134" w:type="dxa"/>
          </w:tcPr>
          <w:p w14:paraId="20BAD8F3" w14:textId="1501057F" w:rsidR="00E075A9" w:rsidRPr="00E87D22" w:rsidRDefault="00E075A9" w:rsidP="003532AA">
            <w:pPr>
              <w:rPr>
                <w:rFonts w:asciiTheme="minorHAnsi" w:hAnsiTheme="minorHAnsi" w:cstheme="minorHAnsi"/>
                <w:sz w:val="18"/>
                <w:szCs w:val="18"/>
                <w:lang w:val="uk-UA"/>
              </w:rPr>
            </w:pPr>
            <w:r w:rsidRPr="00E87D22">
              <w:rPr>
                <w:rFonts w:asciiTheme="minorHAnsi" w:hAnsiTheme="minorHAnsi" w:cstheme="minorHAnsi"/>
                <w:sz w:val="18"/>
                <w:szCs w:val="18"/>
                <w:lang w:val="uk-UA"/>
              </w:rPr>
              <w:t xml:space="preserve">1 </w:t>
            </w:r>
            <w:r w:rsidRPr="00E87D22">
              <w:rPr>
                <w:rFonts w:asciiTheme="minorHAnsi" w:hAnsiTheme="minorHAnsi" w:cstheme="minorHAnsi"/>
                <w:sz w:val="18"/>
                <w:szCs w:val="18"/>
              </w:rPr>
              <w:t>piece</w:t>
            </w:r>
          </w:p>
        </w:tc>
      </w:tr>
      <w:tr w:rsidR="00E075A9" w:rsidRPr="00F056BE" w14:paraId="3FA27F38" w14:textId="77777777" w:rsidTr="000170EE">
        <w:tc>
          <w:tcPr>
            <w:tcW w:w="7797" w:type="dxa"/>
          </w:tcPr>
          <w:p w14:paraId="2BA1F2C1" w14:textId="6D60D6E6" w:rsidR="00E075A9" w:rsidRPr="00E075A9" w:rsidRDefault="003532AA" w:rsidP="003532AA">
            <w:pPr>
              <w:rPr>
                <w:rFonts w:asciiTheme="minorHAnsi" w:hAnsiTheme="minorHAnsi" w:cstheme="minorHAnsi"/>
                <w:sz w:val="18"/>
                <w:szCs w:val="18"/>
              </w:rPr>
            </w:pPr>
            <w:r w:rsidRPr="00C21CFD">
              <w:rPr>
                <w:rFonts w:asciiTheme="minorHAnsi" w:hAnsiTheme="minorHAnsi" w:cstheme="minorHAnsi"/>
                <w:sz w:val="20"/>
                <w:szCs w:val="20"/>
              </w:rPr>
              <w:t>Double-walled chimney pipe made of stainless steel in a casing made of galvanized steel 120/180, 0.5mm</w:t>
            </w:r>
          </w:p>
        </w:tc>
        <w:tc>
          <w:tcPr>
            <w:tcW w:w="1134" w:type="dxa"/>
          </w:tcPr>
          <w:p w14:paraId="0A001140" w14:textId="5B7856A4" w:rsidR="00E075A9" w:rsidRPr="00335D86" w:rsidRDefault="00E075A9" w:rsidP="003532AA">
            <w:pPr>
              <w:rPr>
                <w:rFonts w:asciiTheme="minorHAnsi" w:hAnsiTheme="minorHAnsi" w:cstheme="minorHAnsi"/>
                <w:sz w:val="18"/>
                <w:szCs w:val="18"/>
                <w:lang w:val="uk-UA"/>
              </w:rPr>
            </w:pPr>
            <w:r>
              <w:rPr>
                <w:rFonts w:asciiTheme="minorHAnsi" w:hAnsiTheme="minorHAnsi" w:cstheme="minorHAnsi"/>
                <w:sz w:val="18"/>
                <w:szCs w:val="18"/>
                <w:lang w:val="uk-UA"/>
              </w:rPr>
              <w:t xml:space="preserve">5 </w:t>
            </w:r>
            <w:r w:rsidRPr="00F056BE">
              <w:rPr>
                <w:rFonts w:asciiTheme="minorHAnsi" w:hAnsiTheme="minorHAnsi" w:cstheme="minorHAnsi"/>
                <w:sz w:val="18"/>
                <w:szCs w:val="18"/>
              </w:rPr>
              <w:t>piece</w:t>
            </w:r>
            <w:r>
              <w:rPr>
                <w:rFonts w:asciiTheme="minorHAnsi" w:hAnsiTheme="minorHAnsi" w:cstheme="minorHAnsi"/>
                <w:sz w:val="18"/>
                <w:szCs w:val="18"/>
              </w:rPr>
              <w:t>s</w:t>
            </w:r>
          </w:p>
        </w:tc>
      </w:tr>
    </w:tbl>
    <w:p w14:paraId="46B38538" w14:textId="77777777" w:rsidR="00655BCE" w:rsidRDefault="00655BCE">
      <w:pPr>
        <w:pStyle w:val="BodyText"/>
        <w:spacing w:before="2"/>
        <w:rPr>
          <w:sz w:val="15"/>
        </w:rPr>
      </w:pPr>
    </w:p>
    <w:p w14:paraId="46B38539" w14:textId="1CE4133E" w:rsidR="00655BCE" w:rsidRPr="008A1C50" w:rsidRDefault="38402418" w:rsidP="008A1C50">
      <w:pPr>
        <w:rPr>
          <w:sz w:val="18"/>
          <w:szCs w:val="18"/>
        </w:rPr>
      </w:pPr>
      <w:r w:rsidRPr="3AF9E7BC">
        <w:rPr>
          <w:sz w:val="18"/>
          <w:szCs w:val="18"/>
        </w:rPr>
        <w:t xml:space="preserve">The total estimated requirement of </w:t>
      </w:r>
      <w:r w:rsidR="7AC79854" w:rsidRPr="3AF9E7BC">
        <w:rPr>
          <w:sz w:val="18"/>
          <w:szCs w:val="18"/>
        </w:rPr>
        <w:t xml:space="preserve">the </w:t>
      </w:r>
      <w:r w:rsidR="32C4A719" w:rsidRPr="3AF9E7BC">
        <w:rPr>
          <w:sz w:val="18"/>
          <w:szCs w:val="18"/>
        </w:rPr>
        <w:t>stainless-steel chimney kits</w:t>
      </w:r>
      <w:r w:rsidRPr="3AF9E7BC">
        <w:rPr>
          <w:sz w:val="18"/>
          <w:szCs w:val="18"/>
        </w:rPr>
        <w:t xml:space="preserve"> is </w:t>
      </w:r>
      <w:r w:rsidR="00F56714">
        <w:rPr>
          <w:sz w:val="18"/>
          <w:szCs w:val="18"/>
        </w:rPr>
        <w:t>938</w:t>
      </w:r>
      <w:r w:rsidRPr="3AF9E7BC">
        <w:rPr>
          <w:sz w:val="18"/>
          <w:szCs w:val="18"/>
        </w:rPr>
        <w:t xml:space="preserve"> </w:t>
      </w:r>
      <w:proofErr w:type="gramStart"/>
      <w:r w:rsidRPr="3AF9E7BC">
        <w:rPr>
          <w:sz w:val="18"/>
          <w:szCs w:val="18"/>
        </w:rPr>
        <w:t>kits</w:t>
      </w:r>
      <w:proofErr w:type="gramEnd"/>
    </w:p>
    <w:p w14:paraId="0D69001E" w14:textId="77777777" w:rsidR="00274121" w:rsidRPr="008A1C50" w:rsidRDefault="00274121" w:rsidP="008A1C50">
      <w:pPr>
        <w:rPr>
          <w:sz w:val="18"/>
          <w:szCs w:val="18"/>
        </w:rPr>
      </w:pPr>
    </w:p>
    <w:p w14:paraId="46B3853A" w14:textId="0E16C02C" w:rsidR="00655BCE" w:rsidRDefault="00413016" w:rsidP="008A1C50">
      <w:pPr>
        <w:rPr>
          <w:sz w:val="18"/>
          <w:szCs w:val="18"/>
        </w:rPr>
      </w:pPr>
      <w:r w:rsidRPr="62C71FA6">
        <w:rPr>
          <w:sz w:val="18"/>
          <w:szCs w:val="18"/>
        </w:rPr>
        <w:t>The distribution is arranged and further considered by UNHCR via its warehouse (WH) in Kyiv. Therefore, suppliers are to provide p</w:t>
      </w:r>
      <w:r w:rsidR="6B3433D1" w:rsidRPr="62C71FA6">
        <w:rPr>
          <w:sz w:val="18"/>
          <w:szCs w:val="18"/>
        </w:rPr>
        <w:t>rice offers covering</w:t>
      </w:r>
      <w:r w:rsidRPr="62C71FA6">
        <w:rPr>
          <w:sz w:val="18"/>
          <w:szCs w:val="18"/>
        </w:rPr>
        <w:t xml:space="preserve"> </w:t>
      </w:r>
      <w:r w:rsidR="00C44F91">
        <w:rPr>
          <w:sz w:val="18"/>
          <w:szCs w:val="18"/>
        </w:rPr>
        <w:t xml:space="preserve">the </w:t>
      </w:r>
      <w:r w:rsidRPr="62C71FA6">
        <w:rPr>
          <w:sz w:val="18"/>
          <w:szCs w:val="18"/>
        </w:rPr>
        <w:t>delivery of items to UNHCR WH in Kyiv.</w:t>
      </w:r>
    </w:p>
    <w:p w14:paraId="5B83442E" w14:textId="77777777" w:rsidR="008A1C50" w:rsidRPr="008A1C50" w:rsidRDefault="008A1C50" w:rsidP="008A1C50">
      <w:pPr>
        <w:rPr>
          <w:sz w:val="18"/>
          <w:szCs w:val="18"/>
        </w:rPr>
      </w:pPr>
    </w:p>
    <w:p w14:paraId="46B3853D" w14:textId="7A451831" w:rsidR="00655BCE" w:rsidRPr="009D5090" w:rsidRDefault="00413016" w:rsidP="009D5090">
      <w:pPr>
        <w:rPr>
          <w:b/>
          <w:bCs/>
          <w:sz w:val="18"/>
          <w:szCs w:val="18"/>
        </w:rPr>
      </w:pPr>
      <w:r w:rsidRPr="008A1C50">
        <w:rPr>
          <w:b/>
          <w:bCs/>
          <w:sz w:val="18"/>
          <w:szCs w:val="18"/>
        </w:rPr>
        <w:t>Tasks:</w:t>
      </w:r>
    </w:p>
    <w:p w14:paraId="46B38549" w14:textId="6D9DDDD2" w:rsidR="00655BCE" w:rsidRPr="008A1C50" w:rsidRDefault="00413016" w:rsidP="008A1C50">
      <w:pPr>
        <w:rPr>
          <w:sz w:val="18"/>
          <w:szCs w:val="18"/>
        </w:rPr>
      </w:pPr>
      <w:r w:rsidRPr="008A1C50">
        <w:rPr>
          <w:sz w:val="18"/>
          <w:szCs w:val="18"/>
        </w:rPr>
        <w:t xml:space="preserve">Bidders are requested to provide unit costs to budget lines in Annex </w:t>
      </w:r>
      <w:r w:rsidR="00C44F91">
        <w:rPr>
          <w:sz w:val="18"/>
          <w:szCs w:val="18"/>
        </w:rPr>
        <w:t>C</w:t>
      </w:r>
      <w:r w:rsidRPr="008A1C50">
        <w:rPr>
          <w:sz w:val="18"/>
          <w:szCs w:val="18"/>
        </w:rPr>
        <w:t xml:space="preserve"> – Financial Offer. </w:t>
      </w:r>
    </w:p>
    <w:p w14:paraId="66F6051C" w14:textId="456E47C2" w:rsidR="00D274C5" w:rsidRPr="00DD0C4C" w:rsidRDefault="00CF599A" w:rsidP="00D274C5">
      <w:pPr>
        <w:pStyle w:val="ListParagraph"/>
        <w:numPr>
          <w:ilvl w:val="0"/>
          <w:numId w:val="4"/>
        </w:numPr>
        <w:rPr>
          <w:b/>
          <w:bCs/>
          <w:sz w:val="18"/>
          <w:szCs w:val="18"/>
        </w:rPr>
      </w:pPr>
      <w:r w:rsidRPr="00DD0C4C">
        <w:rPr>
          <w:b/>
          <w:bCs/>
          <w:color w:val="FF0000"/>
          <w:sz w:val="18"/>
          <w:szCs w:val="18"/>
        </w:rPr>
        <w:t xml:space="preserve">It is mandatory to </w:t>
      </w:r>
      <w:r w:rsidR="72675138" w:rsidRPr="00DD0C4C">
        <w:rPr>
          <w:b/>
          <w:bCs/>
          <w:color w:val="FF0000"/>
          <w:sz w:val="18"/>
          <w:szCs w:val="18"/>
        </w:rPr>
        <w:t>assemble</w:t>
      </w:r>
      <w:r w:rsidR="003F4BA3" w:rsidRPr="00DD0C4C">
        <w:rPr>
          <w:b/>
          <w:bCs/>
          <w:color w:val="FF0000"/>
          <w:sz w:val="18"/>
          <w:szCs w:val="18"/>
        </w:rPr>
        <w:t xml:space="preserve"> the kits.</w:t>
      </w:r>
    </w:p>
    <w:p w14:paraId="7D073FB2" w14:textId="2FA64DE8" w:rsidR="00DD0C4C" w:rsidRPr="00DD0C4C" w:rsidRDefault="00DD0C4C" w:rsidP="00DD0C4C">
      <w:pPr>
        <w:pStyle w:val="ListParagraph"/>
        <w:numPr>
          <w:ilvl w:val="0"/>
          <w:numId w:val="4"/>
        </w:numPr>
        <w:spacing w:before="56"/>
        <w:ind w:right="637"/>
        <w:jc w:val="both"/>
        <w:rPr>
          <w:rFonts w:asciiTheme="minorHAnsi" w:hAnsiTheme="minorHAnsi" w:cstheme="minorHAnsi"/>
          <w:b/>
          <w:bCs/>
          <w:color w:val="FF0000"/>
          <w:sz w:val="18"/>
          <w:szCs w:val="18"/>
        </w:rPr>
      </w:pPr>
      <w:r w:rsidRPr="00DD0C4C">
        <w:rPr>
          <w:rFonts w:asciiTheme="minorHAnsi" w:hAnsiTheme="minorHAnsi" w:cstheme="minorHAnsi"/>
          <w:b/>
          <w:bCs/>
          <w:color w:val="FF0000"/>
          <w:sz w:val="18"/>
          <w:szCs w:val="18"/>
        </w:rPr>
        <w:t>All elements must be assembled into one chimney, all of them must be compatible</w:t>
      </w:r>
      <w:r w:rsidR="00F56714">
        <w:rPr>
          <w:rFonts w:asciiTheme="minorHAnsi" w:hAnsiTheme="minorHAnsi" w:cstheme="minorHAnsi"/>
          <w:b/>
          <w:bCs/>
          <w:color w:val="FF0000"/>
          <w:sz w:val="18"/>
          <w:szCs w:val="18"/>
        </w:rPr>
        <w:t>.</w:t>
      </w:r>
    </w:p>
    <w:p w14:paraId="078BADA9" w14:textId="1A0799F8" w:rsidR="00D274C5" w:rsidRPr="00DD0C4C" w:rsidRDefault="007F611A" w:rsidP="00D274C5">
      <w:pPr>
        <w:pStyle w:val="ListParagraph"/>
        <w:numPr>
          <w:ilvl w:val="0"/>
          <w:numId w:val="4"/>
        </w:numPr>
        <w:rPr>
          <w:b/>
          <w:bCs/>
          <w:sz w:val="18"/>
          <w:szCs w:val="18"/>
        </w:rPr>
      </w:pPr>
      <w:r w:rsidRPr="00DD0C4C">
        <w:rPr>
          <w:b/>
          <w:bCs/>
          <w:color w:val="FF0000"/>
          <w:sz w:val="18"/>
          <w:szCs w:val="18"/>
        </w:rPr>
        <w:t>Each kit contains 1</w:t>
      </w:r>
      <w:r w:rsidR="00290BA7" w:rsidRPr="00DD0C4C">
        <w:rPr>
          <w:b/>
          <w:bCs/>
          <w:color w:val="FF0000"/>
          <w:sz w:val="18"/>
          <w:szCs w:val="18"/>
        </w:rPr>
        <w:t>6</w:t>
      </w:r>
      <w:r w:rsidRPr="00DD0C4C">
        <w:rPr>
          <w:b/>
          <w:bCs/>
          <w:color w:val="FF0000"/>
          <w:sz w:val="18"/>
          <w:szCs w:val="18"/>
        </w:rPr>
        <w:t xml:space="preserve"> pieces</w:t>
      </w:r>
      <w:r w:rsidR="00F56714">
        <w:rPr>
          <w:b/>
          <w:bCs/>
          <w:color w:val="FF0000"/>
          <w:sz w:val="18"/>
          <w:szCs w:val="18"/>
        </w:rPr>
        <w:t>.</w:t>
      </w:r>
    </w:p>
    <w:p w14:paraId="73D072D7" w14:textId="4396DA2A" w:rsidR="00AA489D" w:rsidRPr="00DD0C4C" w:rsidRDefault="00D274C5" w:rsidP="10205E6A">
      <w:pPr>
        <w:pStyle w:val="ListParagraph"/>
        <w:numPr>
          <w:ilvl w:val="0"/>
          <w:numId w:val="4"/>
        </w:numPr>
        <w:rPr>
          <w:b/>
          <w:bCs/>
          <w:color w:val="FF0000"/>
          <w:sz w:val="18"/>
          <w:szCs w:val="18"/>
        </w:rPr>
      </w:pPr>
      <w:r w:rsidRPr="00DD0C4C">
        <w:rPr>
          <w:b/>
          <w:bCs/>
          <w:color w:val="FF0000"/>
          <w:sz w:val="18"/>
          <w:szCs w:val="18"/>
        </w:rPr>
        <w:t>The 5 x 1,000</w:t>
      </w:r>
      <w:r w:rsidR="745E655D" w:rsidRPr="00DD0C4C">
        <w:rPr>
          <w:b/>
          <w:bCs/>
          <w:color w:val="FF0000"/>
          <w:sz w:val="18"/>
          <w:szCs w:val="18"/>
        </w:rPr>
        <w:t xml:space="preserve"> </w:t>
      </w:r>
      <w:r w:rsidRPr="00DD0C4C">
        <w:rPr>
          <w:b/>
          <w:bCs/>
          <w:color w:val="FF0000"/>
          <w:sz w:val="18"/>
          <w:szCs w:val="18"/>
        </w:rPr>
        <w:t xml:space="preserve">mm </w:t>
      </w:r>
      <w:r w:rsidR="009821C8" w:rsidRPr="00DD0C4C">
        <w:rPr>
          <w:b/>
          <w:bCs/>
          <w:color w:val="FF0000"/>
          <w:sz w:val="18"/>
          <w:szCs w:val="18"/>
        </w:rPr>
        <w:t xml:space="preserve">chimney pipes </w:t>
      </w:r>
      <w:r w:rsidR="5FF9D29C" w:rsidRPr="00DD0C4C">
        <w:rPr>
          <w:b/>
          <w:bCs/>
          <w:color w:val="FF0000"/>
          <w:sz w:val="18"/>
          <w:szCs w:val="18"/>
        </w:rPr>
        <w:t>are to</w:t>
      </w:r>
      <w:r w:rsidR="009821C8" w:rsidRPr="00DD0C4C">
        <w:rPr>
          <w:b/>
          <w:bCs/>
          <w:color w:val="FF0000"/>
          <w:sz w:val="18"/>
          <w:szCs w:val="18"/>
        </w:rPr>
        <w:t xml:space="preserve"> be wrapped together in cardboard</w:t>
      </w:r>
      <w:r w:rsidR="003D3022" w:rsidRPr="00DD0C4C">
        <w:rPr>
          <w:b/>
          <w:bCs/>
          <w:color w:val="FF0000"/>
          <w:sz w:val="18"/>
          <w:szCs w:val="18"/>
        </w:rPr>
        <w:t xml:space="preserve"> and </w:t>
      </w:r>
      <w:r w:rsidR="009821C8" w:rsidRPr="00DD0C4C">
        <w:rPr>
          <w:b/>
          <w:bCs/>
          <w:color w:val="FF0000"/>
          <w:sz w:val="18"/>
          <w:szCs w:val="18"/>
        </w:rPr>
        <w:t xml:space="preserve">sealed with plastic </w:t>
      </w:r>
      <w:r w:rsidR="003D3022" w:rsidRPr="00DD0C4C">
        <w:rPr>
          <w:b/>
          <w:bCs/>
          <w:color w:val="FF0000"/>
          <w:sz w:val="18"/>
          <w:szCs w:val="18"/>
        </w:rPr>
        <w:t xml:space="preserve">stretched </w:t>
      </w:r>
      <w:r w:rsidR="00AA489D" w:rsidRPr="00DD0C4C">
        <w:rPr>
          <w:b/>
          <w:bCs/>
          <w:color w:val="FF0000"/>
          <w:sz w:val="18"/>
          <w:szCs w:val="18"/>
        </w:rPr>
        <w:t>packa</w:t>
      </w:r>
      <w:r w:rsidR="003D3022" w:rsidRPr="00DD0C4C">
        <w:rPr>
          <w:b/>
          <w:bCs/>
          <w:color w:val="FF0000"/>
          <w:sz w:val="18"/>
          <w:szCs w:val="18"/>
        </w:rPr>
        <w:t>ging wrap</w:t>
      </w:r>
      <w:r w:rsidR="7CD179FE" w:rsidRPr="00DD0C4C">
        <w:rPr>
          <w:b/>
          <w:bCs/>
          <w:color w:val="FF0000"/>
          <w:sz w:val="18"/>
          <w:szCs w:val="18"/>
        </w:rPr>
        <w:t xml:space="preserve"> – for protection.</w:t>
      </w:r>
    </w:p>
    <w:p w14:paraId="46B3854A" w14:textId="0CD1B75F" w:rsidR="00655BCE" w:rsidRPr="00DD0C4C" w:rsidRDefault="00AA489D" w:rsidP="00D274C5">
      <w:pPr>
        <w:pStyle w:val="ListParagraph"/>
        <w:numPr>
          <w:ilvl w:val="0"/>
          <w:numId w:val="4"/>
        </w:numPr>
        <w:rPr>
          <w:b/>
          <w:bCs/>
          <w:sz w:val="18"/>
          <w:szCs w:val="18"/>
        </w:rPr>
      </w:pPr>
      <w:r w:rsidRPr="00DD0C4C">
        <w:rPr>
          <w:b/>
          <w:bCs/>
          <w:color w:val="FF0000"/>
          <w:sz w:val="18"/>
          <w:szCs w:val="18"/>
        </w:rPr>
        <w:t>The other</w:t>
      </w:r>
      <w:r w:rsidR="003D3022" w:rsidRPr="00DD0C4C">
        <w:rPr>
          <w:b/>
          <w:bCs/>
          <w:color w:val="FF0000"/>
          <w:sz w:val="18"/>
          <w:szCs w:val="18"/>
        </w:rPr>
        <w:t xml:space="preserve"> 11</w:t>
      </w:r>
      <w:r w:rsidRPr="00DD0C4C">
        <w:rPr>
          <w:b/>
          <w:bCs/>
          <w:color w:val="FF0000"/>
          <w:sz w:val="18"/>
          <w:szCs w:val="18"/>
        </w:rPr>
        <w:t xml:space="preserve"> items should </w:t>
      </w:r>
      <w:r w:rsidR="3F4C4535" w:rsidRPr="00DD0C4C">
        <w:rPr>
          <w:b/>
          <w:bCs/>
          <w:color w:val="FF0000"/>
          <w:sz w:val="18"/>
          <w:szCs w:val="18"/>
        </w:rPr>
        <w:t xml:space="preserve">be </w:t>
      </w:r>
      <w:r w:rsidR="003D3022" w:rsidRPr="00DD0C4C">
        <w:rPr>
          <w:b/>
          <w:bCs/>
          <w:color w:val="FF0000"/>
          <w:sz w:val="18"/>
          <w:szCs w:val="18"/>
        </w:rPr>
        <w:t>placed together in a cardboard double walled box</w:t>
      </w:r>
      <w:r w:rsidR="007F611A" w:rsidRPr="00DD0C4C">
        <w:rPr>
          <w:b/>
          <w:bCs/>
          <w:color w:val="FF0000"/>
          <w:sz w:val="18"/>
          <w:szCs w:val="18"/>
        </w:rPr>
        <w:t>.</w:t>
      </w:r>
      <w:r w:rsidR="005F04AF" w:rsidRPr="00DD0C4C">
        <w:rPr>
          <w:b/>
          <w:bCs/>
          <w:color w:val="FF0000"/>
          <w:sz w:val="18"/>
          <w:szCs w:val="18"/>
        </w:rPr>
        <w:t xml:space="preserve">  Items should be protected with bubble wrap / </w:t>
      </w:r>
      <w:r w:rsidR="00EC299A" w:rsidRPr="00DD0C4C">
        <w:rPr>
          <w:b/>
          <w:bCs/>
          <w:color w:val="FF0000"/>
          <w:sz w:val="18"/>
          <w:szCs w:val="18"/>
        </w:rPr>
        <w:t>cardboard paper</w:t>
      </w:r>
      <w:r w:rsidR="00996CC1" w:rsidRPr="00DD0C4C">
        <w:rPr>
          <w:b/>
          <w:bCs/>
          <w:color w:val="FF0000"/>
          <w:sz w:val="18"/>
          <w:szCs w:val="18"/>
        </w:rPr>
        <w:t xml:space="preserve"> where appropriate</w:t>
      </w:r>
      <w:r w:rsidR="00EC299A" w:rsidRPr="00DD0C4C">
        <w:rPr>
          <w:b/>
          <w:bCs/>
          <w:color w:val="FF0000"/>
          <w:sz w:val="18"/>
          <w:szCs w:val="18"/>
        </w:rPr>
        <w:t>.</w:t>
      </w:r>
    </w:p>
    <w:p w14:paraId="46B3854B" w14:textId="77777777" w:rsidR="00655BCE" w:rsidRPr="008A1C50" w:rsidRDefault="00655BCE" w:rsidP="008A1C50">
      <w:pPr>
        <w:rPr>
          <w:sz w:val="18"/>
          <w:szCs w:val="18"/>
        </w:rPr>
      </w:pPr>
    </w:p>
    <w:p w14:paraId="46B3854C" w14:textId="77777777" w:rsidR="00655BCE" w:rsidRPr="008A1C50" w:rsidRDefault="00655BCE" w:rsidP="008A1C50">
      <w:pPr>
        <w:rPr>
          <w:sz w:val="18"/>
          <w:szCs w:val="18"/>
        </w:rPr>
      </w:pPr>
    </w:p>
    <w:p w14:paraId="46B3854E" w14:textId="2EE3A1AC" w:rsidR="00655BCE" w:rsidRPr="009D5090" w:rsidRDefault="00413016" w:rsidP="009D5090">
      <w:pPr>
        <w:rPr>
          <w:b/>
          <w:bCs/>
          <w:sz w:val="18"/>
          <w:szCs w:val="18"/>
        </w:rPr>
      </w:pPr>
      <w:r w:rsidRPr="008A1C50">
        <w:rPr>
          <w:b/>
          <w:bCs/>
          <w:sz w:val="18"/>
          <w:szCs w:val="18"/>
        </w:rPr>
        <w:t>Financial Offer:</w:t>
      </w:r>
    </w:p>
    <w:p w14:paraId="46B38550" w14:textId="2736DF8A" w:rsidR="00655BCE" w:rsidRPr="008A1C50" w:rsidRDefault="00413016" w:rsidP="008A1C50">
      <w:pPr>
        <w:rPr>
          <w:sz w:val="18"/>
          <w:szCs w:val="18"/>
        </w:rPr>
      </w:pPr>
      <w:r w:rsidRPr="10205E6A">
        <w:rPr>
          <w:sz w:val="18"/>
          <w:szCs w:val="18"/>
        </w:rPr>
        <w:t>The financial offer should be provided on all-inclusive basis, including transport to delivery point: UNHCR WH</w:t>
      </w:r>
      <w:r w:rsidR="1E9EB7CE" w:rsidRPr="10205E6A">
        <w:rPr>
          <w:sz w:val="18"/>
          <w:szCs w:val="18"/>
        </w:rPr>
        <w:t xml:space="preserve"> in Kyiv</w:t>
      </w:r>
      <w:r w:rsidRPr="10205E6A">
        <w:rPr>
          <w:sz w:val="18"/>
          <w:szCs w:val="18"/>
        </w:rPr>
        <w:t>. Bids are to be prepared in UAH. Please note that UNHCR has tax and duty exemption status in Ukraine, therefore quotations to this bid are to be provided without VAT, however for VAT payer companies registered in Ukraine, the VAT component shall be separately indicated</w:t>
      </w:r>
      <w:r w:rsidR="7DF12A66" w:rsidRPr="10205E6A">
        <w:rPr>
          <w:sz w:val="18"/>
          <w:szCs w:val="18"/>
        </w:rPr>
        <w:t>, too.</w:t>
      </w:r>
    </w:p>
    <w:p w14:paraId="46B38551" w14:textId="77777777" w:rsidR="00655BCE" w:rsidRPr="008A1C50" w:rsidRDefault="00655BCE" w:rsidP="008A1C50">
      <w:pPr>
        <w:rPr>
          <w:sz w:val="18"/>
          <w:szCs w:val="18"/>
        </w:rPr>
      </w:pPr>
    </w:p>
    <w:p w14:paraId="46B38552" w14:textId="77777777" w:rsidR="00655BCE" w:rsidRPr="008A1C50" w:rsidRDefault="00655BCE" w:rsidP="008A1C50">
      <w:pPr>
        <w:rPr>
          <w:sz w:val="18"/>
          <w:szCs w:val="18"/>
        </w:rPr>
      </w:pPr>
    </w:p>
    <w:p w14:paraId="46B38554" w14:textId="56366810" w:rsidR="00655BCE" w:rsidRPr="009D5090" w:rsidRDefault="00413016" w:rsidP="009D5090">
      <w:pPr>
        <w:rPr>
          <w:b/>
          <w:bCs/>
          <w:sz w:val="18"/>
          <w:szCs w:val="18"/>
        </w:rPr>
      </w:pPr>
      <w:r w:rsidRPr="008A1C50">
        <w:rPr>
          <w:b/>
          <w:bCs/>
          <w:sz w:val="18"/>
          <w:szCs w:val="18"/>
        </w:rPr>
        <w:t>UNHCR’s role:</w:t>
      </w:r>
    </w:p>
    <w:p w14:paraId="46B38555" w14:textId="77777777" w:rsidR="00655BCE" w:rsidRPr="008A1C50" w:rsidRDefault="00413016" w:rsidP="008A1C50">
      <w:pPr>
        <w:rPr>
          <w:sz w:val="18"/>
          <w:szCs w:val="18"/>
        </w:rPr>
      </w:pPr>
      <w:r w:rsidRPr="008A1C50">
        <w:rPr>
          <w:sz w:val="18"/>
          <w:szCs w:val="18"/>
        </w:rPr>
        <w:t>UNHCR will check the compliance of all items to the agreed specifications as per contractual arrangements, including but not limited to the packing requirements facilitating further sorting and distribution of materials by UNHCR.</w:t>
      </w:r>
    </w:p>
    <w:p w14:paraId="46B38556" w14:textId="77777777" w:rsidR="00655BCE" w:rsidRPr="008A1C50" w:rsidRDefault="00655BCE" w:rsidP="008A1C50">
      <w:pPr>
        <w:rPr>
          <w:sz w:val="18"/>
          <w:szCs w:val="18"/>
        </w:rPr>
      </w:pPr>
    </w:p>
    <w:p w14:paraId="46B38557" w14:textId="77777777" w:rsidR="00655BCE" w:rsidRPr="008A1C50" w:rsidRDefault="00655BCE" w:rsidP="008A1C50">
      <w:pPr>
        <w:rPr>
          <w:sz w:val="18"/>
          <w:szCs w:val="18"/>
        </w:rPr>
      </w:pPr>
    </w:p>
    <w:p w14:paraId="46B38559" w14:textId="463DDB1D" w:rsidR="00655BCE" w:rsidRPr="009D5090" w:rsidRDefault="00413016" w:rsidP="009D5090">
      <w:pPr>
        <w:rPr>
          <w:b/>
          <w:bCs/>
          <w:sz w:val="18"/>
          <w:szCs w:val="18"/>
        </w:rPr>
      </w:pPr>
      <w:r w:rsidRPr="75A8F332">
        <w:rPr>
          <w:b/>
          <w:bCs/>
          <w:sz w:val="18"/>
          <w:szCs w:val="18"/>
        </w:rPr>
        <w:t>Delivery capacity:</w:t>
      </w:r>
    </w:p>
    <w:p w14:paraId="46B3857A" w14:textId="69ECEB7C" w:rsidR="00655BCE" w:rsidRPr="008A1C50" w:rsidRDefault="544CA593" w:rsidP="75A8F332">
      <w:pPr>
        <w:spacing w:line="259" w:lineRule="auto"/>
        <w:rPr>
          <w:color w:val="FF0000"/>
          <w:sz w:val="18"/>
          <w:szCs w:val="18"/>
        </w:rPr>
      </w:pPr>
      <w:r w:rsidRPr="75A8F332">
        <w:rPr>
          <w:color w:val="FF0000"/>
          <w:sz w:val="18"/>
          <w:szCs w:val="18"/>
        </w:rPr>
        <w:t>The maximum accepted delivery lead time is 30 calendar days for the entire quantity of 938 kits, but UNHCR reserves the right to order the total quantity in batches.</w:t>
      </w:r>
    </w:p>
    <w:p w14:paraId="25C2626E" w14:textId="3CE94C5B" w:rsidR="00655BCE" w:rsidRPr="008A1C50" w:rsidRDefault="00655BCE" w:rsidP="75A8F332">
      <w:pPr>
        <w:rPr>
          <w:sz w:val="18"/>
          <w:szCs w:val="18"/>
        </w:rPr>
      </w:pPr>
    </w:p>
    <w:p w14:paraId="46B3857D" w14:textId="1998D1CF" w:rsidR="00655BCE" w:rsidRPr="00407742" w:rsidRDefault="00413016" w:rsidP="00407742">
      <w:pPr>
        <w:rPr>
          <w:b/>
          <w:bCs/>
          <w:sz w:val="18"/>
          <w:szCs w:val="18"/>
        </w:rPr>
      </w:pPr>
      <w:r w:rsidRPr="00413016">
        <w:rPr>
          <w:b/>
          <w:bCs/>
          <w:sz w:val="18"/>
          <w:szCs w:val="18"/>
        </w:rPr>
        <w:t>Technical Requirements</w:t>
      </w:r>
    </w:p>
    <w:p w14:paraId="46B3857E" w14:textId="2CBB73B0" w:rsidR="00655BCE" w:rsidRPr="008A1C50" w:rsidRDefault="004B2E09" w:rsidP="008A1C50">
      <w:pPr>
        <w:rPr>
          <w:sz w:val="18"/>
          <w:szCs w:val="18"/>
        </w:rPr>
      </w:pPr>
      <w:r w:rsidRPr="008A1C50">
        <w:rPr>
          <w:sz w:val="18"/>
          <w:szCs w:val="18"/>
        </w:rPr>
        <w:t>All items</w:t>
      </w:r>
      <w:r w:rsidR="000B5A10" w:rsidRPr="008A1C50">
        <w:rPr>
          <w:sz w:val="18"/>
          <w:szCs w:val="18"/>
        </w:rPr>
        <w:t xml:space="preserve"> are</w:t>
      </w:r>
      <w:r w:rsidR="00413016" w:rsidRPr="008A1C50">
        <w:rPr>
          <w:sz w:val="18"/>
          <w:szCs w:val="18"/>
        </w:rPr>
        <w:t xml:space="preserve"> to be provided by the compan</w:t>
      </w:r>
      <w:r w:rsidR="000B5A10" w:rsidRPr="008A1C50">
        <w:rPr>
          <w:sz w:val="18"/>
          <w:szCs w:val="18"/>
        </w:rPr>
        <w:t>y</w:t>
      </w:r>
      <w:r w:rsidR="00413016" w:rsidRPr="008A1C50">
        <w:rPr>
          <w:sz w:val="18"/>
          <w:szCs w:val="18"/>
        </w:rPr>
        <w:t xml:space="preserve"> selected following the bidding process. The compliance of bidders will be evaluated by UNHCR’s technical evaluation committee (TEC) according to the technical requirements, as specified in </w:t>
      </w:r>
      <w:r w:rsidR="00413016" w:rsidRPr="008A1C50">
        <w:rPr>
          <w:sz w:val="18"/>
          <w:szCs w:val="18"/>
        </w:rPr>
        <w:lastRenderedPageBreak/>
        <w:t>Annex A1 and Annex A2.</w:t>
      </w:r>
    </w:p>
    <w:p w14:paraId="517D2AF7" w14:textId="77777777" w:rsidR="001A1D6A" w:rsidRPr="008A1C50" w:rsidRDefault="001A1D6A" w:rsidP="008A1C50">
      <w:pPr>
        <w:rPr>
          <w:sz w:val="18"/>
          <w:szCs w:val="18"/>
        </w:rPr>
      </w:pPr>
    </w:p>
    <w:p w14:paraId="46B3857F" w14:textId="11BC1681" w:rsidR="00655BCE" w:rsidRPr="008A1C50" w:rsidRDefault="00413016" w:rsidP="008A1C50">
      <w:pPr>
        <w:rPr>
          <w:sz w:val="18"/>
          <w:szCs w:val="18"/>
        </w:rPr>
      </w:pPr>
      <w:r w:rsidRPr="008A1C50">
        <w:rPr>
          <w:sz w:val="18"/>
          <w:szCs w:val="18"/>
        </w:rPr>
        <w:t xml:space="preserve">Bid supporting </w:t>
      </w:r>
      <w:r w:rsidR="00C44F91">
        <w:rPr>
          <w:sz w:val="18"/>
          <w:szCs w:val="18"/>
        </w:rPr>
        <w:t>i</w:t>
      </w:r>
      <w:r w:rsidRPr="008A1C50">
        <w:rPr>
          <w:sz w:val="18"/>
          <w:szCs w:val="18"/>
        </w:rPr>
        <w:t>nformation</w:t>
      </w:r>
      <w:r w:rsidR="00C44F91">
        <w:rPr>
          <w:sz w:val="18"/>
          <w:szCs w:val="18"/>
        </w:rPr>
        <w:t>:</w:t>
      </w:r>
    </w:p>
    <w:p w14:paraId="46B38580" w14:textId="77777777" w:rsidR="00655BCE" w:rsidRPr="008A1C50" w:rsidRDefault="00655BCE" w:rsidP="008A1C50">
      <w:pPr>
        <w:rPr>
          <w:sz w:val="18"/>
          <w:szCs w:val="18"/>
        </w:rPr>
      </w:pPr>
    </w:p>
    <w:p w14:paraId="46B38581" w14:textId="19D70325" w:rsidR="00655BCE" w:rsidRPr="00413016" w:rsidRDefault="00413016" w:rsidP="008A1C50">
      <w:pPr>
        <w:rPr>
          <w:b/>
          <w:bCs/>
          <w:sz w:val="18"/>
          <w:szCs w:val="18"/>
        </w:rPr>
      </w:pPr>
      <w:r w:rsidRPr="00413016">
        <w:rPr>
          <w:b/>
          <w:bCs/>
          <w:sz w:val="18"/>
          <w:szCs w:val="18"/>
        </w:rPr>
        <w:t>To support its submission</w:t>
      </w:r>
      <w:r w:rsidR="00C44F91">
        <w:rPr>
          <w:b/>
          <w:bCs/>
          <w:sz w:val="18"/>
          <w:szCs w:val="18"/>
        </w:rPr>
        <w:t>,</w:t>
      </w:r>
      <w:r w:rsidRPr="00413016">
        <w:rPr>
          <w:b/>
          <w:bCs/>
          <w:sz w:val="18"/>
          <w:szCs w:val="18"/>
        </w:rPr>
        <w:t xml:space="preserve"> each bidder is to provide the following supporting information:</w:t>
      </w:r>
    </w:p>
    <w:p w14:paraId="46B38582" w14:textId="77777777" w:rsidR="00655BCE" w:rsidRPr="008A1C50" w:rsidRDefault="00655BCE" w:rsidP="008A1C50">
      <w:pPr>
        <w:rPr>
          <w:sz w:val="18"/>
          <w:szCs w:val="18"/>
        </w:rPr>
      </w:pPr>
    </w:p>
    <w:p w14:paraId="46B38583" w14:textId="77777777" w:rsidR="00655BCE" w:rsidRPr="00413016" w:rsidRDefault="00413016" w:rsidP="00413016">
      <w:pPr>
        <w:pStyle w:val="ListParagraph"/>
        <w:numPr>
          <w:ilvl w:val="0"/>
          <w:numId w:val="3"/>
        </w:numPr>
        <w:rPr>
          <w:sz w:val="18"/>
          <w:szCs w:val="18"/>
        </w:rPr>
      </w:pPr>
      <w:r w:rsidRPr="00413016">
        <w:rPr>
          <w:sz w:val="18"/>
          <w:szCs w:val="18"/>
        </w:rPr>
        <w:t>Turnover for the last 2 years (2020 and 2021)</w:t>
      </w:r>
    </w:p>
    <w:p w14:paraId="46B38584" w14:textId="77777777" w:rsidR="00655BCE" w:rsidRPr="00413016" w:rsidRDefault="00413016" w:rsidP="00413016">
      <w:pPr>
        <w:pStyle w:val="ListParagraph"/>
        <w:numPr>
          <w:ilvl w:val="0"/>
          <w:numId w:val="3"/>
        </w:numPr>
        <w:rPr>
          <w:sz w:val="18"/>
          <w:szCs w:val="18"/>
        </w:rPr>
      </w:pPr>
      <w:r w:rsidRPr="00413016">
        <w:rPr>
          <w:sz w:val="18"/>
          <w:szCs w:val="18"/>
        </w:rPr>
        <w:t>Distribution certificates, if applicable / ownership of manufacturing facilities, if applicable</w:t>
      </w:r>
    </w:p>
    <w:p w14:paraId="46B38585" w14:textId="5FD56447" w:rsidR="00655BCE" w:rsidRPr="00413016" w:rsidRDefault="00413016" w:rsidP="00413016">
      <w:pPr>
        <w:pStyle w:val="ListParagraph"/>
        <w:numPr>
          <w:ilvl w:val="0"/>
          <w:numId w:val="3"/>
        </w:numPr>
        <w:rPr>
          <w:sz w:val="18"/>
          <w:szCs w:val="18"/>
        </w:rPr>
      </w:pPr>
      <w:r w:rsidRPr="10205E6A">
        <w:rPr>
          <w:sz w:val="18"/>
          <w:szCs w:val="18"/>
        </w:rPr>
        <w:t xml:space="preserve">Experience in similar items and quantities deliveries in the last </w:t>
      </w:r>
      <w:r w:rsidR="48DF0A3E" w:rsidRPr="10205E6A">
        <w:rPr>
          <w:sz w:val="18"/>
          <w:szCs w:val="18"/>
        </w:rPr>
        <w:t>4</w:t>
      </w:r>
      <w:r w:rsidRPr="10205E6A">
        <w:rPr>
          <w:sz w:val="18"/>
          <w:szCs w:val="18"/>
        </w:rPr>
        <w:t xml:space="preserve"> years (</w:t>
      </w:r>
      <w:r w:rsidR="1EF57685" w:rsidRPr="10205E6A">
        <w:rPr>
          <w:sz w:val="18"/>
          <w:szCs w:val="18"/>
        </w:rPr>
        <w:t>July 2019</w:t>
      </w:r>
      <w:r w:rsidRPr="10205E6A">
        <w:rPr>
          <w:sz w:val="18"/>
          <w:szCs w:val="18"/>
        </w:rPr>
        <w:t xml:space="preserve">– </w:t>
      </w:r>
      <w:r w:rsidR="4057C69D" w:rsidRPr="10205E6A">
        <w:rPr>
          <w:sz w:val="18"/>
          <w:szCs w:val="18"/>
        </w:rPr>
        <w:t>July 2023</w:t>
      </w:r>
      <w:r w:rsidRPr="10205E6A">
        <w:rPr>
          <w:sz w:val="18"/>
          <w:szCs w:val="18"/>
        </w:rPr>
        <w:t>)</w:t>
      </w:r>
    </w:p>
    <w:p w14:paraId="46B38586" w14:textId="4CC2307E" w:rsidR="00655BCE" w:rsidRPr="00413016" w:rsidRDefault="00413016" w:rsidP="00413016">
      <w:pPr>
        <w:pStyle w:val="ListParagraph"/>
        <w:numPr>
          <w:ilvl w:val="0"/>
          <w:numId w:val="3"/>
        </w:numPr>
        <w:rPr>
          <w:sz w:val="18"/>
          <w:szCs w:val="18"/>
        </w:rPr>
      </w:pPr>
      <w:r w:rsidRPr="10205E6A">
        <w:rPr>
          <w:sz w:val="18"/>
          <w:szCs w:val="18"/>
        </w:rPr>
        <w:t xml:space="preserve">Delivery </w:t>
      </w:r>
      <w:r w:rsidR="0BA7B60B" w:rsidRPr="10205E6A">
        <w:rPr>
          <w:sz w:val="18"/>
          <w:szCs w:val="18"/>
        </w:rPr>
        <w:t>capacity and lead time.</w:t>
      </w:r>
    </w:p>
    <w:sectPr w:rsidR="00655BCE" w:rsidRPr="00413016">
      <w:headerReference w:type="default" r:id="rId10"/>
      <w:footerReference w:type="default" r:id="rId11"/>
      <w:pgSz w:w="12240" w:h="15840"/>
      <w:pgMar w:top="1840" w:right="1720" w:bottom="880" w:left="1720" w:header="66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1B70" w14:textId="77777777" w:rsidR="005E6843" w:rsidRDefault="005E6843">
      <w:r>
        <w:separator/>
      </w:r>
    </w:p>
  </w:endnote>
  <w:endnote w:type="continuationSeparator" w:id="0">
    <w:p w14:paraId="3D1C4940" w14:textId="77777777" w:rsidR="005E6843" w:rsidRDefault="005E6843">
      <w:r>
        <w:continuationSeparator/>
      </w:r>
    </w:p>
  </w:endnote>
  <w:endnote w:type="continuationNotice" w:id="1">
    <w:p w14:paraId="1B653E8A" w14:textId="77777777" w:rsidR="005E6843" w:rsidRDefault="005E6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8" w14:textId="77777777" w:rsidR="00655BCE" w:rsidRDefault="00413016">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46B3858B" wp14:editId="46B3858C">
              <wp:simplePos x="0" y="0"/>
              <wp:positionH relativeFrom="page">
                <wp:posOffset>6473971</wp:posOffset>
              </wp:positionH>
              <wp:positionV relativeFrom="page">
                <wp:posOffset>9482059</wp:posOffset>
              </wp:positionV>
              <wp:extent cx="15557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57480"/>
                      </a:xfrm>
                      <a:prstGeom prst="rect">
                        <a:avLst/>
                      </a:prstGeom>
                    </wps:spPr>
                    <wps:txbx>
                      <w:txbxContent>
                        <w:p w14:paraId="46B3858D" w14:textId="77777777" w:rsidR="00655BCE" w:rsidRDefault="00413016">
                          <w:pPr>
                            <w:spacing w:line="229" w:lineRule="exact"/>
                            <w:ind w:left="60"/>
                            <w:rPr>
                              <w:sz w:val="20"/>
                            </w:rPr>
                          </w:pPr>
                          <w:r>
                            <w:rPr>
                              <w:w w:val="103"/>
                              <w:sz w:val="20"/>
                            </w:rPr>
                            <w:fldChar w:fldCharType="begin"/>
                          </w:r>
                          <w:r>
                            <w:rPr>
                              <w:w w:val="103"/>
                              <w:sz w:val="20"/>
                            </w:rPr>
                            <w:instrText xml:space="preserve"> PAGE </w:instrText>
                          </w:r>
                          <w:r>
                            <w:rPr>
                              <w:w w:val="103"/>
                              <w:sz w:val="20"/>
                            </w:rPr>
                            <w:fldChar w:fldCharType="separate"/>
                          </w:r>
                          <w:r>
                            <w:rPr>
                              <w:w w:val="103"/>
                              <w:sz w:val="20"/>
                            </w:rPr>
                            <w:t>1</w:t>
                          </w:r>
                          <w:r>
                            <w:rPr>
                              <w:w w:val="103"/>
                              <w:sz w:val="20"/>
                            </w:rPr>
                            <w:fldChar w:fldCharType="end"/>
                          </w:r>
                        </w:p>
                      </w:txbxContent>
                    </wps:txbx>
                    <wps:bodyPr wrap="square" lIns="0" tIns="0" rIns="0" bIns="0" rtlCol="0">
                      <a:noAutofit/>
                    </wps:bodyPr>
                  </wps:wsp>
                </a:graphicData>
              </a:graphic>
            </wp:anchor>
          </w:drawing>
        </mc:Choice>
        <mc:Fallback>
          <w:pict>
            <v:shapetype w14:anchorId="46B3858B" id="_x0000_t202" coordsize="21600,21600" o:spt="202" path="m,l,21600r21600,l21600,xe">
              <v:stroke joinstyle="miter"/>
              <v:path gradientshapeok="t" o:connecttype="rect"/>
            </v:shapetype>
            <v:shape id="Text Box 2" o:spid="_x0000_s1026" type="#_x0000_t202" style="position:absolute;margin-left:509.75pt;margin-top:746.6pt;width:12.25pt;height:12.4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" filled="f" stroked="f">
              <v:textbox inset="0,0,0,0">
                <w:txbxContent>
                  <w:p w14:paraId="46B3858D" w14:textId="77777777" w:rsidR="00655BCE" w:rsidRDefault="00413016">
                    <w:pPr>
                      <w:spacing w:line="229" w:lineRule="exact"/>
                      <w:ind w:left="60"/>
                      <w:rPr>
                        <w:sz w:val="20"/>
                      </w:rPr>
                    </w:pPr>
                    <w:r>
                      <w:rPr>
                        <w:w w:val="103"/>
                        <w:sz w:val="20"/>
                      </w:rPr>
                      <w:fldChar w:fldCharType="begin"/>
                    </w:r>
                    <w:r>
                      <w:rPr>
                        <w:w w:val="103"/>
                        <w:sz w:val="20"/>
                      </w:rPr>
                      <w:instrText xml:space="preserve"> PAGE </w:instrText>
                    </w:r>
                    <w:r>
                      <w:rPr>
                        <w:w w:val="103"/>
                        <w:sz w:val="20"/>
                      </w:rPr>
                      <w:fldChar w:fldCharType="separate"/>
                    </w:r>
                    <w:r>
                      <w:rPr>
                        <w:w w:val="103"/>
                        <w:sz w:val="20"/>
                      </w:rPr>
                      <w:t>1</w:t>
                    </w:r>
                    <w:r>
                      <w:rPr>
                        <w:w w:val="103"/>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09EE" w14:textId="77777777" w:rsidR="005E6843" w:rsidRDefault="005E6843">
      <w:r>
        <w:separator/>
      </w:r>
    </w:p>
  </w:footnote>
  <w:footnote w:type="continuationSeparator" w:id="0">
    <w:p w14:paraId="756E33FC" w14:textId="77777777" w:rsidR="005E6843" w:rsidRDefault="005E6843">
      <w:r>
        <w:continuationSeparator/>
      </w:r>
    </w:p>
  </w:footnote>
  <w:footnote w:type="continuationNotice" w:id="1">
    <w:p w14:paraId="1F9FF19C" w14:textId="77777777" w:rsidR="005E6843" w:rsidRDefault="005E6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587" w14:textId="77777777" w:rsidR="00655BCE" w:rsidRDefault="00413016">
    <w:pPr>
      <w:pStyle w:val="BodyText"/>
      <w:spacing w:line="14" w:lineRule="auto"/>
      <w:rPr>
        <w:sz w:val="20"/>
      </w:rPr>
    </w:pPr>
    <w:r>
      <w:rPr>
        <w:noProof/>
      </w:rPr>
      <w:drawing>
        <wp:anchor distT="0" distB="0" distL="0" distR="0" simplePos="0" relativeHeight="251658240" behindDoc="1" locked="0" layoutInCell="1" allowOverlap="1" wp14:anchorId="46B38589" wp14:editId="46B3858A">
          <wp:simplePos x="0" y="0"/>
          <wp:positionH relativeFrom="page">
            <wp:posOffset>1187195</wp:posOffset>
          </wp:positionH>
          <wp:positionV relativeFrom="page">
            <wp:posOffset>419100</wp:posOffset>
          </wp:positionV>
          <wp:extent cx="3087623" cy="469391"/>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87623" cy="469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A7"/>
    <w:multiLevelType w:val="hybridMultilevel"/>
    <w:tmpl w:val="67A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A40F7"/>
    <w:multiLevelType w:val="hybridMultilevel"/>
    <w:tmpl w:val="213C499A"/>
    <w:lvl w:ilvl="0" w:tplc="29DE8400">
      <w:start w:val="1"/>
      <w:numFmt w:val="decimal"/>
      <w:lvlText w:val="%1)"/>
      <w:lvlJc w:val="left"/>
      <w:pPr>
        <w:ind w:left="151" w:hanging="202"/>
      </w:pPr>
      <w:rPr>
        <w:rFonts w:ascii="Calibri" w:eastAsia="Calibri" w:hAnsi="Calibri" w:cs="Calibri" w:hint="default"/>
        <w:b w:val="0"/>
        <w:bCs w:val="0"/>
        <w:i w:val="0"/>
        <w:iCs w:val="0"/>
        <w:spacing w:val="0"/>
        <w:w w:val="103"/>
        <w:sz w:val="18"/>
        <w:szCs w:val="18"/>
        <w:lang w:val="en-US" w:eastAsia="en-US" w:bidi="ar-SA"/>
      </w:rPr>
    </w:lvl>
    <w:lvl w:ilvl="1" w:tplc="88360C38">
      <w:numFmt w:val="bullet"/>
      <w:lvlText w:val="•"/>
      <w:lvlJc w:val="left"/>
      <w:pPr>
        <w:ind w:left="1024" w:hanging="202"/>
      </w:pPr>
      <w:rPr>
        <w:rFonts w:hint="default"/>
        <w:lang w:val="en-US" w:eastAsia="en-US" w:bidi="ar-SA"/>
      </w:rPr>
    </w:lvl>
    <w:lvl w:ilvl="2" w:tplc="05FA813E">
      <w:numFmt w:val="bullet"/>
      <w:lvlText w:val="•"/>
      <w:lvlJc w:val="left"/>
      <w:pPr>
        <w:ind w:left="1888" w:hanging="202"/>
      </w:pPr>
      <w:rPr>
        <w:rFonts w:hint="default"/>
        <w:lang w:val="en-US" w:eastAsia="en-US" w:bidi="ar-SA"/>
      </w:rPr>
    </w:lvl>
    <w:lvl w:ilvl="3" w:tplc="A178118E">
      <w:numFmt w:val="bullet"/>
      <w:lvlText w:val="•"/>
      <w:lvlJc w:val="left"/>
      <w:pPr>
        <w:ind w:left="2752" w:hanging="202"/>
      </w:pPr>
      <w:rPr>
        <w:rFonts w:hint="default"/>
        <w:lang w:val="en-US" w:eastAsia="en-US" w:bidi="ar-SA"/>
      </w:rPr>
    </w:lvl>
    <w:lvl w:ilvl="4" w:tplc="C2804E68">
      <w:numFmt w:val="bullet"/>
      <w:lvlText w:val="•"/>
      <w:lvlJc w:val="left"/>
      <w:pPr>
        <w:ind w:left="3616" w:hanging="202"/>
      </w:pPr>
      <w:rPr>
        <w:rFonts w:hint="default"/>
        <w:lang w:val="en-US" w:eastAsia="en-US" w:bidi="ar-SA"/>
      </w:rPr>
    </w:lvl>
    <w:lvl w:ilvl="5" w:tplc="4950FBD0">
      <w:numFmt w:val="bullet"/>
      <w:lvlText w:val="•"/>
      <w:lvlJc w:val="left"/>
      <w:pPr>
        <w:ind w:left="4480" w:hanging="202"/>
      </w:pPr>
      <w:rPr>
        <w:rFonts w:hint="default"/>
        <w:lang w:val="en-US" w:eastAsia="en-US" w:bidi="ar-SA"/>
      </w:rPr>
    </w:lvl>
    <w:lvl w:ilvl="6" w:tplc="DCD0A474">
      <w:numFmt w:val="bullet"/>
      <w:lvlText w:val="•"/>
      <w:lvlJc w:val="left"/>
      <w:pPr>
        <w:ind w:left="5344" w:hanging="202"/>
      </w:pPr>
      <w:rPr>
        <w:rFonts w:hint="default"/>
        <w:lang w:val="en-US" w:eastAsia="en-US" w:bidi="ar-SA"/>
      </w:rPr>
    </w:lvl>
    <w:lvl w:ilvl="7" w:tplc="83443CFA">
      <w:numFmt w:val="bullet"/>
      <w:lvlText w:val="•"/>
      <w:lvlJc w:val="left"/>
      <w:pPr>
        <w:ind w:left="6208" w:hanging="202"/>
      </w:pPr>
      <w:rPr>
        <w:rFonts w:hint="default"/>
        <w:lang w:val="en-US" w:eastAsia="en-US" w:bidi="ar-SA"/>
      </w:rPr>
    </w:lvl>
    <w:lvl w:ilvl="8" w:tplc="CBC28C00">
      <w:numFmt w:val="bullet"/>
      <w:lvlText w:val="•"/>
      <w:lvlJc w:val="left"/>
      <w:pPr>
        <w:ind w:left="7072" w:hanging="202"/>
      </w:pPr>
      <w:rPr>
        <w:rFonts w:hint="default"/>
        <w:lang w:val="en-US" w:eastAsia="en-US" w:bidi="ar-SA"/>
      </w:rPr>
    </w:lvl>
  </w:abstractNum>
  <w:abstractNum w:abstractNumId="2" w15:restartNumberingAfterBreak="0">
    <w:nsid w:val="70024C1E"/>
    <w:multiLevelType w:val="hybridMultilevel"/>
    <w:tmpl w:val="B710983A"/>
    <w:lvl w:ilvl="0" w:tplc="8ACC1B7C">
      <w:numFmt w:val="bullet"/>
      <w:lvlText w:val="-"/>
      <w:lvlJc w:val="left"/>
      <w:pPr>
        <w:ind w:left="828" w:hanging="339"/>
      </w:pPr>
      <w:rPr>
        <w:rFonts w:ascii="Calibri" w:eastAsia="Calibri" w:hAnsi="Calibri" w:cs="Calibri" w:hint="default"/>
        <w:b w:val="0"/>
        <w:bCs w:val="0"/>
        <w:i w:val="0"/>
        <w:iCs w:val="0"/>
        <w:spacing w:val="0"/>
        <w:w w:val="103"/>
        <w:sz w:val="18"/>
        <w:szCs w:val="18"/>
        <w:lang w:val="en-US" w:eastAsia="en-US" w:bidi="ar-SA"/>
      </w:rPr>
    </w:lvl>
    <w:lvl w:ilvl="1" w:tplc="BC20908C">
      <w:numFmt w:val="bullet"/>
      <w:lvlText w:val="•"/>
      <w:lvlJc w:val="left"/>
      <w:pPr>
        <w:ind w:left="1618" w:hanging="339"/>
      </w:pPr>
      <w:rPr>
        <w:rFonts w:hint="default"/>
        <w:lang w:val="en-US" w:eastAsia="en-US" w:bidi="ar-SA"/>
      </w:rPr>
    </w:lvl>
    <w:lvl w:ilvl="2" w:tplc="BAF4CB72">
      <w:numFmt w:val="bullet"/>
      <w:lvlText w:val="•"/>
      <w:lvlJc w:val="left"/>
      <w:pPr>
        <w:ind w:left="2416" w:hanging="339"/>
      </w:pPr>
      <w:rPr>
        <w:rFonts w:hint="default"/>
        <w:lang w:val="en-US" w:eastAsia="en-US" w:bidi="ar-SA"/>
      </w:rPr>
    </w:lvl>
    <w:lvl w:ilvl="3" w:tplc="8E68AB58">
      <w:numFmt w:val="bullet"/>
      <w:lvlText w:val="•"/>
      <w:lvlJc w:val="left"/>
      <w:pPr>
        <w:ind w:left="3214" w:hanging="339"/>
      </w:pPr>
      <w:rPr>
        <w:rFonts w:hint="default"/>
        <w:lang w:val="en-US" w:eastAsia="en-US" w:bidi="ar-SA"/>
      </w:rPr>
    </w:lvl>
    <w:lvl w:ilvl="4" w:tplc="E1B0A8FC">
      <w:numFmt w:val="bullet"/>
      <w:lvlText w:val="•"/>
      <w:lvlJc w:val="left"/>
      <w:pPr>
        <w:ind w:left="4012" w:hanging="339"/>
      </w:pPr>
      <w:rPr>
        <w:rFonts w:hint="default"/>
        <w:lang w:val="en-US" w:eastAsia="en-US" w:bidi="ar-SA"/>
      </w:rPr>
    </w:lvl>
    <w:lvl w:ilvl="5" w:tplc="61EC0286">
      <w:numFmt w:val="bullet"/>
      <w:lvlText w:val="•"/>
      <w:lvlJc w:val="left"/>
      <w:pPr>
        <w:ind w:left="4810" w:hanging="339"/>
      </w:pPr>
      <w:rPr>
        <w:rFonts w:hint="default"/>
        <w:lang w:val="en-US" w:eastAsia="en-US" w:bidi="ar-SA"/>
      </w:rPr>
    </w:lvl>
    <w:lvl w:ilvl="6" w:tplc="08FC2006">
      <w:numFmt w:val="bullet"/>
      <w:lvlText w:val="•"/>
      <w:lvlJc w:val="left"/>
      <w:pPr>
        <w:ind w:left="5608" w:hanging="339"/>
      </w:pPr>
      <w:rPr>
        <w:rFonts w:hint="default"/>
        <w:lang w:val="en-US" w:eastAsia="en-US" w:bidi="ar-SA"/>
      </w:rPr>
    </w:lvl>
    <w:lvl w:ilvl="7" w:tplc="D8FCC176">
      <w:numFmt w:val="bullet"/>
      <w:lvlText w:val="•"/>
      <w:lvlJc w:val="left"/>
      <w:pPr>
        <w:ind w:left="6406" w:hanging="339"/>
      </w:pPr>
      <w:rPr>
        <w:rFonts w:hint="default"/>
        <w:lang w:val="en-US" w:eastAsia="en-US" w:bidi="ar-SA"/>
      </w:rPr>
    </w:lvl>
    <w:lvl w:ilvl="8" w:tplc="59B0138C">
      <w:numFmt w:val="bullet"/>
      <w:lvlText w:val="•"/>
      <w:lvlJc w:val="left"/>
      <w:pPr>
        <w:ind w:left="7204" w:hanging="339"/>
      </w:pPr>
      <w:rPr>
        <w:rFonts w:hint="default"/>
        <w:lang w:val="en-US" w:eastAsia="en-US" w:bidi="ar-SA"/>
      </w:rPr>
    </w:lvl>
  </w:abstractNum>
  <w:abstractNum w:abstractNumId="3" w15:restartNumberingAfterBreak="0">
    <w:nsid w:val="76491E4C"/>
    <w:multiLevelType w:val="hybridMultilevel"/>
    <w:tmpl w:val="B844B7CE"/>
    <w:lvl w:ilvl="0" w:tplc="F6A24B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000356">
    <w:abstractNumId w:val="2"/>
  </w:num>
  <w:num w:numId="2" w16cid:durableId="971441949">
    <w:abstractNumId w:val="1"/>
  </w:num>
  <w:num w:numId="3" w16cid:durableId="291248008">
    <w:abstractNumId w:val="0"/>
  </w:num>
  <w:num w:numId="4" w16cid:durableId="341904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55BCE"/>
    <w:rsid w:val="00004F77"/>
    <w:rsid w:val="000170EE"/>
    <w:rsid w:val="0006252E"/>
    <w:rsid w:val="000723B5"/>
    <w:rsid w:val="000B5A10"/>
    <w:rsid w:val="000C4402"/>
    <w:rsid w:val="000D2301"/>
    <w:rsid w:val="00146767"/>
    <w:rsid w:val="001678A8"/>
    <w:rsid w:val="001A1D6A"/>
    <w:rsid w:val="002051FF"/>
    <w:rsid w:val="00205FCE"/>
    <w:rsid w:val="00224A19"/>
    <w:rsid w:val="00274121"/>
    <w:rsid w:val="00290BA7"/>
    <w:rsid w:val="002D4C81"/>
    <w:rsid w:val="0030266B"/>
    <w:rsid w:val="00335D86"/>
    <w:rsid w:val="003532AA"/>
    <w:rsid w:val="003D3022"/>
    <w:rsid w:val="003D42C7"/>
    <w:rsid w:val="003F4BA3"/>
    <w:rsid w:val="00407742"/>
    <w:rsid w:val="00413016"/>
    <w:rsid w:val="004158AF"/>
    <w:rsid w:val="00421031"/>
    <w:rsid w:val="00440B85"/>
    <w:rsid w:val="00465889"/>
    <w:rsid w:val="00475D37"/>
    <w:rsid w:val="004B2E09"/>
    <w:rsid w:val="004C6982"/>
    <w:rsid w:val="005403E8"/>
    <w:rsid w:val="00542795"/>
    <w:rsid w:val="0055383C"/>
    <w:rsid w:val="0055634A"/>
    <w:rsid w:val="00573F51"/>
    <w:rsid w:val="005E6843"/>
    <w:rsid w:val="005F04AF"/>
    <w:rsid w:val="0060479D"/>
    <w:rsid w:val="0064419C"/>
    <w:rsid w:val="00655BCE"/>
    <w:rsid w:val="00684D7A"/>
    <w:rsid w:val="006940BF"/>
    <w:rsid w:val="006B2796"/>
    <w:rsid w:val="006E09B8"/>
    <w:rsid w:val="00703D93"/>
    <w:rsid w:val="007171AD"/>
    <w:rsid w:val="00763E2B"/>
    <w:rsid w:val="007B2CCE"/>
    <w:rsid w:val="007B6311"/>
    <w:rsid w:val="007C5923"/>
    <w:rsid w:val="007D0523"/>
    <w:rsid w:val="007E2304"/>
    <w:rsid w:val="007F611A"/>
    <w:rsid w:val="00830362"/>
    <w:rsid w:val="00844E0E"/>
    <w:rsid w:val="008678D6"/>
    <w:rsid w:val="008A1C50"/>
    <w:rsid w:val="008B73C9"/>
    <w:rsid w:val="008D3FA8"/>
    <w:rsid w:val="008D7EBF"/>
    <w:rsid w:val="009135A4"/>
    <w:rsid w:val="0091477D"/>
    <w:rsid w:val="009821C8"/>
    <w:rsid w:val="00987330"/>
    <w:rsid w:val="00996CC1"/>
    <w:rsid w:val="009B1A5A"/>
    <w:rsid w:val="009D5090"/>
    <w:rsid w:val="00A2064F"/>
    <w:rsid w:val="00A7048F"/>
    <w:rsid w:val="00AA489D"/>
    <w:rsid w:val="00AE5FCF"/>
    <w:rsid w:val="00B24239"/>
    <w:rsid w:val="00B62B33"/>
    <w:rsid w:val="00C44F91"/>
    <w:rsid w:val="00C812BA"/>
    <w:rsid w:val="00CE7FA0"/>
    <w:rsid w:val="00CF0A60"/>
    <w:rsid w:val="00CF599A"/>
    <w:rsid w:val="00D16B66"/>
    <w:rsid w:val="00D274C5"/>
    <w:rsid w:val="00D3438F"/>
    <w:rsid w:val="00DB63E7"/>
    <w:rsid w:val="00DC5BCF"/>
    <w:rsid w:val="00DD0C4C"/>
    <w:rsid w:val="00DD17E1"/>
    <w:rsid w:val="00DF2A0C"/>
    <w:rsid w:val="00E075A9"/>
    <w:rsid w:val="00E21648"/>
    <w:rsid w:val="00E22B22"/>
    <w:rsid w:val="00E8524F"/>
    <w:rsid w:val="00EC1A04"/>
    <w:rsid w:val="00EC299A"/>
    <w:rsid w:val="00F056BE"/>
    <w:rsid w:val="00F2735E"/>
    <w:rsid w:val="00F356C5"/>
    <w:rsid w:val="00F56714"/>
    <w:rsid w:val="00F8431D"/>
    <w:rsid w:val="00F8445C"/>
    <w:rsid w:val="00F84F44"/>
    <w:rsid w:val="00F9741E"/>
    <w:rsid w:val="00FC67E7"/>
    <w:rsid w:val="0127CED4"/>
    <w:rsid w:val="0BA7B60B"/>
    <w:rsid w:val="10205E6A"/>
    <w:rsid w:val="18CC4249"/>
    <w:rsid w:val="1C1CBEF8"/>
    <w:rsid w:val="1D25D6E8"/>
    <w:rsid w:val="1E9EB7CE"/>
    <w:rsid w:val="1EF57685"/>
    <w:rsid w:val="2376107C"/>
    <w:rsid w:val="2C17F4F8"/>
    <w:rsid w:val="2C66E390"/>
    <w:rsid w:val="2FBC91FD"/>
    <w:rsid w:val="32C4A719"/>
    <w:rsid w:val="362F7934"/>
    <w:rsid w:val="38402418"/>
    <w:rsid w:val="387C8DCB"/>
    <w:rsid w:val="3AF9E7BC"/>
    <w:rsid w:val="3E594A69"/>
    <w:rsid w:val="3F0093A1"/>
    <w:rsid w:val="3F4C4535"/>
    <w:rsid w:val="4057C69D"/>
    <w:rsid w:val="48DF0A3E"/>
    <w:rsid w:val="544CA593"/>
    <w:rsid w:val="5481DB99"/>
    <w:rsid w:val="5FF9D29C"/>
    <w:rsid w:val="62C71FA6"/>
    <w:rsid w:val="6B3433D1"/>
    <w:rsid w:val="6F197C3F"/>
    <w:rsid w:val="70B54CA0"/>
    <w:rsid w:val="72511D01"/>
    <w:rsid w:val="72675138"/>
    <w:rsid w:val="73ECED62"/>
    <w:rsid w:val="745E655D"/>
    <w:rsid w:val="75A8F332"/>
    <w:rsid w:val="7AC79854"/>
    <w:rsid w:val="7CD179FE"/>
    <w:rsid w:val="7DF12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508"/>
  <w15:docId w15:val="{D59CEB6A-547C-43F2-B4DA-EBA79B22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2"/>
      <w:outlineLvl w:val="0"/>
    </w:pPr>
    <w:rPr>
      <w:b/>
      <w:bCs/>
      <w:sz w:val="20"/>
      <w:szCs w:val="20"/>
    </w:rPr>
  </w:style>
  <w:style w:type="paragraph" w:styleId="Heading2">
    <w:name w:val="heading 2"/>
    <w:basedOn w:val="Normal"/>
    <w:uiPriority w:val="9"/>
    <w:unhideWhenUsed/>
    <w:qFormat/>
    <w:pPr>
      <w:ind w:left="828" w:hanging="338"/>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3"/>
      <w:ind w:left="2916" w:right="2110"/>
      <w:jc w:val="center"/>
    </w:pPr>
    <w:rPr>
      <w:b/>
      <w:bCs/>
      <w:sz w:val="30"/>
      <w:szCs w:val="30"/>
    </w:rPr>
  </w:style>
  <w:style w:type="paragraph" w:styleId="ListParagraph">
    <w:name w:val="List Paragraph"/>
    <w:basedOn w:val="Normal"/>
    <w:uiPriority w:val="1"/>
    <w:qFormat/>
    <w:pPr>
      <w:ind w:left="828" w:hanging="338"/>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F056BE"/>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65889"/>
    <w:pPr>
      <w:tabs>
        <w:tab w:val="center" w:pos="4513"/>
        <w:tab w:val="right" w:pos="9026"/>
      </w:tabs>
    </w:pPr>
  </w:style>
  <w:style w:type="character" w:customStyle="1" w:styleId="HeaderChar">
    <w:name w:val="Header Char"/>
    <w:basedOn w:val="DefaultParagraphFont"/>
    <w:link w:val="Header"/>
    <w:uiPriority w:val="99"/>
    <w:semiHidden/>
    <w:rsid w:val="00465889"/>
    <w:rPr>
      <w:rFonts w:ascii="Calibri" w:eastAsia="Calibri" w:hAnsi="Calibri" w:cs="Calibri"/>
    </w:rPr>
  </w:style>
  <w:style w:type="paragraph" w:styleId="Footer">
    <w:name w:val="footer"/>
    <w:basedOn w:val="Normal"/>
    <w:link w:val="FooterChar"/>
    <w:uiPriority w:val="99"/>
    <w:semiHidden/>
    <w:unhideWhenUsed/>
    <w:rsid w:val="00465889"/>
    <w:pPr>
      <w:tabs>
        <w:tab w:val="center" w:pos="4513"/>
        <w:tab w:val="right" w:pos="9026"/>
      </w:tabs>
    </w:pPr>
  </w:style>
  <w:style w:type="character" w:customStyle="1" w:styleId="FooterChar">
    <w:name w:val="Footer Char"/>
    <w:basedOn w:val="DefaultParagraphFont"/>
    <w:link w:val="Footer"/>
    <w:uiPriority w:val="99"/>
    <w:semiHidden/>
    <w:rsid w:val="00465889"/>
    <w:rPr>
      <w:rFonts w:ascii="Calibri" w:eastAsia="Calibri" w:hAnsi="Calibri" w:cs="Calibri"/>
    </w:rPr>
  </w:style>
  <w:style w:type="paragraph" w:styleId="Revision">
    <w:name w:val="Revision"/>
    <w:hidden/>
    <w:uiPriority w:val="99"/>
    <w:semiHidden/>
    <w:rsid w:val="008678D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8609">
      <w:bodyDiv w:val="1"/>
      <w:marLeft w:val="0"/>
      <w:marRight w:val="0"/>
      <w:marTop w:val="0"/>
      <w:marBottom w:val="0"/>
      <w:divBdr>
        <w:top w:val="none" w:sz="0" w:space="0" w:color="auto"/>
        <w:left w:val="none" w:sz="0" w:space="0" w:color="auto"/>
        <w:bottom w:val="none" w:sz="0" w:space="0" w:color="auto"/>
        <w:right w:val="none" w:sz="0" w:space="0" w:color="auto"/>
      </w:divBdr>
    </w:div>
    <w:div w:id="210383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44DF1-F771-4EEE-A806-602E2169C7CF}">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2.xml><?xml version="1.0" encoding="utf-8"?>
<ds:datastoreItem xmlns:ds="http://schemas.openxmlformats.org/officeDocument/2006/customXml" ds:itemID="{CD461CDF-8E52-45F8-9044-8778E06D575B}"/>
</file>

<file path=customXml/itemProps3.xml><?xml version="1.0" encoding="utf-8"?>
<ds:datastoreItem xmlns:ds="http://schemas.openxmlformats.org/officeDocument/2006/customXml" ds:itemID="{C5B058B3-7654-463F-95E2-EBAD31DDD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2879</Characters>
  <Application>Microsoft Office Word</Application>
  <DocSecurity>0</DocSecurity>
  <Lines>73</Lines>
  <Paragraphs>52</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A1 - TOR ITB-2022-025</dc:title>
  <dc:subject/>
  <dc:creator>HORVATH</dc:creator>
  <cp:keywords/>
  <cp:lastModifiedBy>Dmytro Kononov</cp:lastModifiedBy>
  <cp:revision>88</cp:revision>
  <dcterms:created xsi:type="dcterms:W3CDTF">2023-06-30T22:54:00Z</dcterms:created>
  <dcterms:modified xsi:type="dcterms:W3CDTF">2023-07-26T11:47:00Z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LastSaved">
    <vt:filetime>2023-06-30T00:00:00Z</vt:filetime>
  </property>
  <property fmtid="{D5CDD505-2E9C-101B-9397-08002B2CF9AE}" pid="4" name="Producer">
    <vt:lpwstr>Microsoft: Print To PDF</vt:lpwstr>
  </property>
  <property fmtid="{D5CDD505-2E9C-101B-9397-08002B2CF9AE}" pid="5" name="ContentTypeId">
    <vt:lpwstr>0x0101007C8D1B5FFD618B4E96C2FF7D88AB182B</vt:lpwstr>
  </property>
  <property fmtid="{D5CDD505-2E9C-101B-9397-08002B2CF9AE}" pid="6" name="MediaServiceImageTags">
    <vt:lpwstr/>
  </property>
  <property fmtid="{D5CDD505-2E9C-101B-9397-08002B2CF9AE}" pid="7" name="GrammarlyDocumentId">
    <vt:lpwstr>1b6482901b698357d05f10eaecb28f1ebc3bf30fcf71ddfc471510bef4f33627</vt:lpwstr>
  </property>
</Properties>
</file>