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8508" w14:textId="06E017D2" w:rsidR="00655BCE" w:rsidRDefault="00413016">
      <w:pPr>
        <w:pStyle w:val="Title"/>
      </w:pPr>
      <w:r>
        <w:rPr>
          <w:spacing w:val="-2"/>
        </w:rPr>
        <w:t>UKR</w:t>
      </w:r>
      <w:r w:rsidR="00581013">
        <w:rPr>
          <w:spacing w:val="-2"/>
        </w:rPr>
        <w:t>DN</w:t>
      </w:r>
      <w:r>
        <w:rPr>
          <w:spacing w:val="-2"/>
        </w:rPr>
        <w:t>/</w:t>
      </w:r>
      <w:r w:rsidR="00D45A12">
        <w:rPr>
          <w:spacing w:val="-2"/>
        </w:rPr>
        <w:t>RFQ</w:t>
      </w:r>
      <w:r>
        <w:rPr>
          <w:spacing w:val="-2"/>
        </w:rPr>
        <w:t>/202</w:t>
      </w:r>
      <w:r w:rsidR="00D45A12">
        <w:rPr>
          <w:spacing w:val="-2"/>
        </w:rPr>
        <w:t>3</w:t>
      </w:r>
      <w:r>
        <w:rPr>
          <w:spacing w:val="-2"/>
        </w:rPr>
        <w:t>-</w:t>
      </w:r>
      <w:r w:rsidR="00D45A12">
        <w:rPr>
          <w:spacing w:val="-5"/>
        </w:rPr>
        <w:t>13</w:t>
      </w:r>
      <w:r w:rsidR="0090322D">
        <w:rPr>
          <w:spacing w:val="-5"/>
        </w:rPr>
        <w:t>7</w:t>
      </w:r>
    </w:p>
    <w:p w14:paraId="46B38509" w14:textId="7C067B16" w:rsidR="00655BCE" w:rsidRDefault="00413016">
      <w:pPr>
        <w:spacing w:before="182"/>
        <w:ind w:left="2922" w:right="2110"/>
        <w:jc w:val="center"/>
      </w:pPr>
      <w:r>
        <w:t>ANNEX</w:t>
      </w:r>
      <w:r>
        <w:rPr>
          <w:spacing w:val="5"/>
        </w:rPr>
        <w:t xml:space="preserve"> </w:t>
      </w:r>
      <w:r>
        <w:t>A</w:t>
      </w:r>
      <w:r>
        <w:rPr>
          <w:spacing w:val="7"/>
        </w:rPr>
        <w:t xml:space="preserve"> </w:t>
      </w:r>
      <w:r>
        <w:t>–</w:t>
      </w:r>
      <w:r>
        <w:rPr>
          <w:spacing w:val="15"/>
        </w:rPr>
        <w:t xml:space="preserve"> </w:t>
      </w:r>
      <w:r w:rsidR="00383EF3" w:rsidRPr="00383EF3">
        <w:t>Schedule of Requirements</w:t>
      </w:r>
    </w:p>
    <w:p w14:paraId="46B3850A" w14:textId="77777777" w:rsidR="00655BCE" w:rsidRDefault="00655BCE">
      <w:pPr>
        <w:pStyle w:val="BodyText"/>
        <w:rPr>
          <w:sz w:val="20"/>
        </w:rPr>
      </w:pPr>
    </w:p>
    <w:p w14:paraId="46B3850B" w14:textId="77777777" w:rsidR="00655BCE" w:rsidRDefault="00655BCE">
      <w:pPr>
        <w:pStyle w:val="BodyText"/>
        <w:rPr>
          <w:sz w:val="24"/>
        </w:rPr>
      </w:pPr>
    </w:p>
    <w:p w14:paraId="46B3850C" w14:textId="77777777" w:rsidR="00655BCE" w:rsidRDefault="00413016">
      <w:pPr>
        <w:pStyle w:val="Heading1"/>
        <w:spacing w:before="66"/>
      </w:pPr>
      <w:r>
        <w:rPr>
          <w:spacing w:val="-2"/>
          <w:w w:val="105"/>
        </w:rPr>
        <w:t>Background:</w:t>
      </w:r>
    </w:p>
    <w:p w14:paraId="46B3850D" w14:textId="77777777" w:rsidR="00655BCE" w:rsidRDefault="00655BCE">
      <w:pPr>
        <w:pStyle w:val="BodyText"/>
        <w:spacing w:before="11"/>
        <w:rPr>
          <w:b/>
          <w:sz w:val="14"/>
        </w:rPr>
      </w:pPr>
    </w:p>
    <w:p w14:paraId="46B3850E" w14:textId="42A1AD47" w:rsidR="00655BCE" w:rsidRPr="00AE5FCF" w:rsidRDefault="00B1067F" w:rsidP="00F9741E">
      <w:pPr>
        <w:rPr>
          <w:sz w:val="18"/>
          <w:szCs w:val="18"/>
        </w:rPr>
      </w:pPr>
      <w:r>
        <w:rPr>
          <w:sz w:val="18"/>
          <w:szCs w:val="18"/>
        </w:rPr>
        <w:t>In reference</w:t>
      </w:r>
      <w:r w:rsidR="00413016" w:rsidRPr="00AE5FCF">
        <w:rPr>
          <w:sz w:val="18"/>
          <w:szCs w:val="18"/>
        </w:rPr>
        <w:t xml:space="preserve"> to the ongoing conflict and subsequent need to ensure support to P</w:t>
      </w:r>
      <w:r w:rsidR="00D45A12">
        <w:rPr>
          <w:sz w:val="18"/>
          <w:szCs w:val="18"/>
        </w:rPr>
        <w:t xml:space="preserve">ersons of </w:t>
      </w:r>
      <w:r>
        <w:rPr>
          <w:sz w:val="18"/>
          <w:szCs w:val="18"/>
        </w:rPr>
        <w:t>Concern</w:t>
      </w:r>
      <w:r w:rsidR="00413016" w:rsidRPr="00AE5FCF">
        <w:rPr>
          <w:sz w:val="18"/>
          <w:szCs w:val="18"/>
        </w:rPr>
        <w:t xml:space="preserve"> and authorities, UNHCR intends to establish a </w:t>
      </w:r>
      <w:r w:rsidR="009135A4" w:rsidRPr="00AE5FCF">
        <w:rPr>
          <w:sz w:val="18"/>
          <w:szCs w:val="18"/>
        </w:rPr>
        <w:t>contract</w:t>
      </w:r>
      <w:r w:rsidR="00413016" w:rsidRPr="00AE5FCF">
        <w:rPr>
          <w:sz w:val="18"/>
          <w:szCs w:val="18"/>
        </w:rPr>
        <w:t xml:space="preserve"> for the provision of materials included within the </w:t>
      </w:r>
      <w:r w:rsidR="007C5923" w:rsidRPr="00AE5FCF">
        <w:rPr>
          <w:sz w:val="18"/>
          <w:szCs w:val="18"/>
        </w:rPr>
        <w:t xml:space="preserve">Rapid </w:t>
      </w:r>
      <w:r w:rsidR="007B2CCE" w:rsidRPr="00AE5FCF">
        <w:rPr>
          <w:sz w:val="18"/>
          <w:szCs w:val="18"/>
        </w:rPr>
        <w:t>Thermal Kits</w:t>
      </w:r>
      <w:r w:rsidR="00413016" w:rsidRPr="00AE5FCF">
        <w:rPr>
          <w:sz w:val="18"/>
          <w:szCs w:val="18"/>
        </w:rPr>
        <w:t xml:space="preserve"> (</w:t>
      </w:r>
      <w:r w:rsidR="007B2CCE" w:rsidRPr="00AE5FCF">
        <w:rPr>
          <w:sz w:val="18"/>
          <w:szCs w:val="18"/>
        </w:rPr>
        <w:t>RT</w:t>
      </w:r>
      <w:r w:rsidR="00413016" w:rsidRPr="00AE5FCF">
        <w:rPr>
          <w:sz w:val="18"/>
          <w:szCs w:val="18"/>
        </w:rPr>
        <w:t xml:space="preserve">K). Such </w:t>
      </w:r>
      <w:r>
        <w:rPr>
          <w:sz w:val="18"/>
          <w:szCs w:val="18"/>
        </w:rPr>
        <w:t xml:space="preserve">a </w:t>
      </w:r>
      <w:r w:rsidR="00413016" w:rsidRPr="00AE5FCF">
        <w:rPr>
          <w:sz w:val="18"/>
          <w:szCs w:val="18"/>
        </w:rPr>
        <w:t>contract would serve the purpose of provid</w:t>
      </w:r>
      <w:r w:rsidR="005403E8" w:rsidRPr="00AE5FCF">
        <w:rPr>
          <w:sz w:val="18"/>
          <w:szCs w:val="18"/>
        </w:rPr>
        <w:t>ing</w:t>
      </w:r>
      <w:r w:rsidR="00413016" w:rsidRPr="00AE5FCF">
        <w:rPr>
          <w:sz w:val="18"/>
          <w:szCs w:val="18"/>
        </w:rPr>
        <w:t xml:space="preserve"> necessary materials for </w:t>
      </w:r>
      <w:r w:rsidR="00224A19" w:rsidRPr="00AE5FCF">
        <w:rPr>
          <w:sz w:val="18"/>
          <w:szCs w:val="18"/>
        </w:rPr>
        <w:t>RTK</w:t>
      </w:r>
      <w:r w:rsidR="00413016" w:rsidRPr="00AE5FCF">
        <w:rPr>
          <w:sz w:val="18"/>
          <w:szCs w:val="18"/>
        </w:rPr>
        <w:t>s</w:t>
      </w:r>
      <w:r>
        <w:rPr>
          <w:sz w:val="18"/>
          <w:szCs w:val="18"/>
        </w:rPr>
        <w:t>,</w:t>
      </w:r>
      <w:r w:rsidR="00413016" w:rsidRPr="00AE5FCF">
        <w:rPr>
          <w:sz w:val="18"/>
          <w:szCs w:val="18"/>
        </w:rPr>
        <w:t xml:space="preserve"> allowing:</w:t>
      </w:r>
    </w:p>
    <w:p w14:paraId="4D7A37C0" w14:textId="77777777" w:rsidR="008B73C9" w:rsidRPr="00AE5FCF" w:rsidRDefault="008B73C9" w:rsidP="00F9741E">
      <w:pPr>
        <w:rPr>
          <w:sz w:val="18"/>
          <w:szCs w:val="18"/>
        </w:rPr>
      </w:pPr>
    </w:p>
    <w:p w14:paraId="1723E16A" w14:textId="1DB51783" w:rsidR="0060479D" w:rsidRDefault="00D16B66" w:rsidP="00F9741E">
      <w:pPr>
        <w:rPr>
          <w:sz w:val="18"/>
          <w:szCs w:val="18"/>
        </w:rPr>
      </w:pPr>
      <w:r w:rsidRPr="00AE5FCF">
        <w:rPr>
          <w:sz w:val="18"/>
          <w:szCs w:val="18"/>
        </w:rPr>
        <w:t xml:space="preserve">The kit is designed for seasonal insulation of old non-energy-efficient windows and </w:t>
      </w:r>
      <w:r w:rsidR="00B1067F">
        <w:rPr>
          <w:sz w:val="18"/>
          <w:szCs w:val="18"/>
        </w:rPr>
        <w:t xml:space="preserve">for </w:t>
      </w:r>
      <w:r w:rsidRPr="00AE5FCF">
        <w:rPr>
          <w:sz w:val="18"/>
          <w:szCs w:val="18"/>
        </w:rPr>
        <w:t xml:space="preserve">improving the efficiency of heating radiators. The materials used are typical for these tasks in the region. </w:t>
      </w:r>
      <w:r w:rsidR="00F8431D" w:rsidRPr="00AE5FCF">
        <w:rPr>
          <w:sz w:val="18"/>
          <w:szCs w:val="18"/>
        </w:rPr>
        <w:t xml:space="preserve">RTK consists of </w:t>
      </w:r>
      <w:r w:rsidR="003F4BA3">
        <w:rPr>
          <w:sz w:val="18"/>
          <w:szCs w:val="18"/>
        </w:rPr>
        <w:t>7</w:t>
      </w:r>
      <w:r w:rsidR="00F8431D" w:rsidRPr="00AE5FCF">
        <w:rPr>
          <w:sz w:val="18"/>
          <w:szCs w:val="18"/>
        </w:rPr>
        <w:t xml:space="preserve"> items</w:t>
      </w:r>
      <w:r w:rsidR="003F4BA3">
        <w:rPr>
          <w:sz w:val="18"/>
          <w:szCs w:val="18"/>
        </w:rPr>
        <w:t xml:space="preserve"> – 1 bag and 6 items used for insulation</w:t>
      </w:r>
      <w:r w:rsidR="00F8431D" w:rsidRPr="00AE5FCF">
        <w:rPr>
          <w:sz w:val="18"/>
          <w:szCs w:val="18"/>
        </w:rPr>
        <w:t>. One can insulate at least 4 windows and increase the performance of at least 4 radiators with the content of the kit.</w:t>
      </w:r>
    </w:p>
    <w:p w14:paraId="46B38512" w14:textId="77777777" w:rsidR="00655BCE" w:rsidRDefault="00655BCE">
      <w:pPr>
        <w:pStyle w:val="BodyText"/>
        <w:spacing w:before="3"/>
        <w:rPr>
          <w:sz w:val="12"/>
        </w:rPr>
      </w:pPr>
    </w:p>
    <w:p w14:paraId="0D251502" w14:textId="0D78D7C9" w:rsidR="00F056BE" w:rsidRDefault="00F056BE" w:rsidP="00F056BE">
      <w:pPr>
        <w:rPr>
          <w:sz w:val="18"/>
          <w:szCs w:val="18"/>
        </w:rPr>
      </w:pPr>
      <w:r w:rsidRPr="00F056BE">
        <w:rPr>
          <w:sz w:val="18"/>
          <w:szCs w:val="18"/>
        </w:rPr>
        <w:t xml:space="preserve">One Rapid </w:t>
      </w:r>
      <w:r w:rsidR="00DB63E7">
        <w:rPr>
          <w:sz w:val="18"/>
          <w:szCs w:val="18"/>
        </w:rPr>
        <w:t>Thermal</w:t>
      </w:r>
      <w:r w:rsidRPr="00F056BE">
        <w:rPr>
          <w:sz w:val="18"/>
          <w:szCs w:val="18"/>
        </w:rPr>
        <w:t xml:space="preserve"> Kit </w:t>
      </w:r>
      <w:r w:rsidR="00D45A12">
        <w:rPr>
          <w:sz w:val="18"/>
          <w:szCs w:val="18"/>
        </w:rPr>
        <w:t xml:space="preserve">(RTK) </w:t>
      </w:r>
      <w:r w:rsidRPr="00F056BE">
        <w:rPr>
          <w:sz w:val="18"/>
          <w:szCs w:val="18"/>
        </w:rPr>
        <w:t>will include</w:t>
      </w:r>
      <w:r w:rsidR="00D45A12">
        <w:rPr>
          <w:sz w:val="18"/>
          <w:szCs w:val="18"/>
        </w:rPr>
        <w:t>:</w:t>
      </w:r>
    </w:p>
    <w:p w14:paraId="572FF5B3" w14:textId="77777777" w:rsidR="00413016" w:rsidRPr="00F056BE" w:rsidRDefault="00413016" w:rsidP="00F056BE">
      <w:pPr>
        <w:rPr>
          <w:sz w:val="18"/>
          <w:szCs w:val="18"/>
        </w:rPr>
      </w:pPr>
    </w:p>
    <w:tbl>
      <w:tblPr>
        <w:tblStyle w:val="TableGrid"/>
        <w:tblW w:w="9540" w:type="dxa"/>
        <w:tblInd w:w="108" w:type="dxa"/>
        <w:tblLook w:val="04A0" w:firstRow="1" w:lastRow="0" w:firstColumn="1" w:lastColumn="0" w:noHBand="0" w:noVBand="1"/>
      </w:tblPr>
      <w:tblGrid>
        <w:gridCol w:w="2790"/>
        <w:gridCol w:w="4140"/>
        <w:gridCol w:w="2610"/>
      </w:tblGrid>
      <w:tr w:rsidR="00162F7C" w:rsidRPr="00F056BE" w14:paraId="556E00C9" w14:textId="77777777" w:rsidTr="00DB63E7">
        <w:tc>
          <w:tcPr>
            <w:tcW w:w="2790" w:type="dxa"/>
          </w:tcPr>
          <w:p w14:paraId="62A39AFB" w14:textId="718C438B" w:rsidR="00162F7C" w:rsidRPr="00F056BE" w:rsidRDefault="00162F7C" w:rsidP="00162F7C">
            <w:pPr>
              <w:rPr>
                <w:rFonts w:asciiTheme="minorHAnsi" w:hAnsiTheme="minorHAnsi" w:cstheme="minorHAnsi"/>
                <w:sz w:val="18"/>
                <w:szCs w:val="18"/>
              </w:rPr>
            </w:pPr>
            <w:r w:rsidRPr="00F056BE">
              <w:rPr>
                <w:rFonts w:asciiTheme="minorHAnsi" w:hAnsiTheme="minorHAnsi" w:cstheme="minorHAnsi"/>
                <w:sz w:val="18"/>
                <w:szCs w:val="18"/>
              </w:rPr>
              <w:t>Reflective insulation screen</w:t>
            </w:r>
          </w:p>
        </w:tc>
        <w:tc>
          <w:tcPr>
            <w:tcW w:w="4140" w:type="dxa"/>
          </w:tcPr>
          <w:p w14:paraId="397D844C" w14:textId="28F23848" w:rsidR="00162F7C" w:rsidRPr="00F056BE" w:rsidRDefault="00162F7C" w:rsidP="00162F7C">
            <w:pPr>
              <w:jc w:val="center"/>
              <w:rPr>
                <w:rFonts w:asciiTheme="minorHAnsi" w:hAnsiTheme="minorHAnsi" w:cstheme="minorHAnsi"/>
                <w:sz w:val="18"/>
                <w:szCs w:val="18"/>
              </w:rPr>
            </w:pPr>
            <w:r>
              <w:rPr>
                <w:rFonts w:asciiTheme="minorHAnsi" w:hAnsiTheme="minorHAnsi" w:cstheme="minorHAnsi"/>
                <w:sz w:val="18"/>
                <w:szCs w:val="18"/>
              </w:rPr>
              <w:t>55</w:t>
            </w:r>
            <w:r w:rsidRPr="00F056BE">
              <w:rPr>
                <w:rFonts w:asciiTheme="minorHAnsi" w:hAnsiTheme="minorHAnsi" w:cstheme="minorHAnsi"/>
                <w:sz w:val="18"/>
                <w:szCs w:val="18"/>
              </w:rPr>
              <w:t>0</w:t>
            </w:r>
            <w:r>
              <w:rPr>
                <w:rFonts w:asciiTheme="minorHAnsi" w:hAnsiTheme="minorHAnsi" w:cstheme="minorHAnsi"/>
                <w:sz w:val="18"/>
                <w:szCs w:val="18"/>
              </w:rPr>
              <w:t xml:space="preserve">…600 </w:t>
            </w:r>
            <w:r w:rsidRPr="00F056BE">
              <w:rPr>
                <w:rFonts w:asciiTheme="minorHAnsi" w:hAnsiTheme="minorHAnsi" w:cstheme="minorHAnsi"/>
                <w:sz w:val="18"/>
                <w:szCs w:val="18"/>
              </w:rPr>
              <w:t>x</w:t>
            </w:r>
            <w:r>
              <w:rPr>
                <w:rFonts w:asciiTheme="minorHAnsi" w:hAnsiTheme="minorHAnsi" w:cstheme="minorHAnsi"/>
                <w:sz w:val="18"/>
                <w:szCs w:val="18"/>
              </w:rPr>
              <w:t xml:space="preserve"> </w:t>
            </w:r>
            <w:r w:rsidRPr="00F056BE">
              <w:rPr>
                <w:rFonts w:asciiTheme="minorHAnsi" w:hAnsiTheme="minorHAnsi" w:cstheme="minorHAnsi"/>
                <w:sz w:val="18"/>
                <w:szCs w:val="18"/>
              </w:rPr>
              <w:t>5000 mm</w:t>
            </w:r>
          </w:p>
        </w:tc>
        <w:tc>
          <w:tcPr>
            <w:tcW w:w="2610" w:type="dxa"/>
          </w:tcPr>
          <w:p w14:paraId="1F492DC7" w14:textId="354225AA" w:rsidR="00162F7C" w:rsidRPr="00F056BE" w:rsidRDefault="00162F7C" w:rsidP="00162F7C">
            <w:pPr>
              <w:jc w:val="center"/>
              <w:rPr>
                <w:rFonts w:asciiTheme="minorHAnsi" w:hAnsiTheme="minorHAnsi" w:cstheme="minorHAnsi"/>
                <w:sz w:val="18"/>
                <w:szCs w:val="18"/>
              </w:rPr>
            </w:pPr>
            <w:r>
              <w:rPr>
                <w:rFonts w:asciiTheme="minorHAnsi" w:hAnsiTheme="minorHAnsi" w:cstheme="minorHAnsi"/>
                <w:sz w:val="18"/>
                <w:szCs w:val="18"/>
              </w:rPr>
              <w:t>2</w:t>
            </w:r>
            <w:r w:rsidRPr="00F056BE">
              <w:rPr>
                <w:rFonts w:asciiTheme="minorHAnsi" w:hAnsiTheme="minorHAnsi" w:cstheme="minorHAnsi"/>
                <w:sz w:val="18"/>
                <w:szCs w:val="18"/>
                <w:lang w:val="uk-UA"/>
              </w:rPr>
              <w:t xml:space="preserve"> </w:t>
            </w:r>
            <w:r w:rsidRPr="00F056BE">
              <w:rPr>
                <w:rFonts w:asciiTheme="minorHAnsi" w:hAnsiTheme="minorHAnsi" w:cstheme="minorHAnsi"/>
                <w:sz w:val="18"/>
                <w:szCs w:val="18"/>
              </w:rPr>
              <w:t>roll</w:t>
            </w:r>
            <w:r>
              <w:rPr>
                <w:rFonts w:asciiTheme="minorHAnsi" w:hAnsiTheme="minorHAnsi" w:cstheme="minorHAnsi"/>
                <w:sz w:val="18"/>
                <w:szCs w:val="18"/>
              </w:rPr>
              <w:t>s</w:t>
            </w:r>
          </w:p>
        </w:tc>
      </w:tr>
      <w:tr w:rsidR="00162F7C" w:rsidRPr="00F056BE" w14:paraId="080941EE" w14:textId="77777777" w:rsidTr="00DB63E7">
        <w:tc>
          <w:tcPr>
            <w:tcW w:w="2790" w:type="dxa"/>
          </w:tcPr>
          <w:p w14:paraId="78210285" w14:textId="692378F1" w:rsidR="00162F7C" w:rsidRPr="00F056BE" w:rsidRDefault="00162F7C" w:rsidP="00162F7C">
            <w:pPr>
              <w:rPr>
                <w:rFonts w:asciiTheme="minorHAnsi" w:hAnsiTheme="minorHAnsi" w:cstheme="minorHAnsi"/>
                <w:sz w:val="18"/>
                <w:szCs w:val="18"/>
              </w:rPr>
            </w:pPr>
            <w:r w:rsidRPr="00F056BE">
              <w:rPr>
                <w:rFonts w:asciiTheme="minorHAnsi" w:hAnsiTheme="minorHAnsi" w:cstheme="minorHAnsi"/>
                <w:color w:val="333333"/>
                <w:sz w:val="18"/>
                <w:szCs w:val="18"/>
                <w:shd w:val="clear" w:color="auto" w:fill="FFFFFF"/>
                <w:lang w:val="uk-UA"/>
              </w:rPr>
              <w:t>Polyethylene film for construction</w:t>
            </w:r>
          </w:p>
        </w:tc>
        <w:tc>
          <w:tcPr>
            <w:tcW w:w="4140" w:type="dxa"/>
          </w:tcPr>
          <w:p w14:paraId="256AB0EA" w14:textId="091CD1AC" w:rsidR="00162F7C" w:rsidRPr="00F056BE" w:rsidRDefault="00162F7C" w:rsidP="00162F7C">
            <w:pPr>
              <w:jc w:val="center"/>
              <w:rPr>
                <w:rFonts w:asciiTheme="minorHAnsi" w:hAnsiTheme="minorHAnsi" w:cstheme="minorHAnsi"/>
                <w:sz w:val="18"/>
                <w:szCs w:val="18"/>
              </w:rPr>
            </w:pPr>
            <w:r w:rsidRPr="00F056BE">
              <w:rPr>
                <w:rFonts w:asciiTheme="minorHAnsi" w:hAnsiTheme="minorHAnsi" w:cstheme="minorHAnsi"/>
                <w:sz w:val="18"/>
                <w:szCs w:val="18"/>
              </w:rPr>
              <w:t>4000</w:t>
            </w:r>
            <w:r>
              <w:rPr>
                <w:rFonts w:asciiTheme="minorHAnsi" w:hAnsiTheme="minorHAnsi" w:cstheme="minorHAnsi"/>
                <w:sz w:val="18"/>
                <w:szCs w:val="18"/>
              </w:rPr>
              <w:t xml:space="preserve"> </w:t>
            </w:r>
            <w:r w:rsidRPr="00F056BE">
              <w:rPr>
                <w:rFonts w:asciiTheme="minorHAnsi" w:hAnsiTheme="minorHAnsi" w:cstheme="minorHAnsi"/>
                <w:sz w:val="18"/>
                <w:szCs w:val="18"/>
              </w:rPr>
              <w:t>x</w:t>
            </w:r>
            <w:r>
              <w:rPr>
                <w:rFonts w:asciiTheme="minorHAnsi" w:hAnsiTheme="minorHAnsi" w:cstheme="minorHAnsi"/>
                <w:sz w:val="18"/>
                <w:szCs w:val="18"/>
              </w:rPr>
              <w:t xml:space="preserve"> </w:t>
            </w:r>
            <w:r w:rsidRPr="00F056BE">
              <w:rPr>
                <w:rFonts w:asciiTheme="minorHAnsi" w:hAnsiTheme="minorHAnsi" w:cstheme="minorHAnsi"/>
                <w:sz w:val="18"/>
                <w:szCs w:val="18"/>
              </w:rPr>
              <w:t>5000 mm</w:t>
            </w:r>
          </w:p>
        </w:tc>
        <w:tc>
          <w:tcPr>
            <w:tcW w:w="2610" w:type="dxa"/>
          </w:tcPr>
          <w:p w14:paraId="0911B995" w14:textId="092BD2C5" w:rsidR="00162F7C" w:rsidRPr="00F056BE" w:rsidRDefault="00162F7C" w:rsidP="00162F7C">
            <w:pPr>
              <w:jc w:val="center"/>
              <w:rPr>
                <w:rFonts w:asciiTheme="minorHAnsi" w:hAnsiTheme="minorHAnsi" w:cstheme="minorHAnsi"/>
                <w:sz w:val="18"/>
                <w:szCs w:val="18"/>
                <w:lang w:val="uk-UA"/>
              </w:rPr>
            </w:pPr>
            <w:r w:rsidRPr="00F056BE">
              <w:rPr>
                <w:rFonts w:asciiTheme="minorHAnsi" w:hAnsiTheme="minorHAnsi" w:cstheme="minorHAnsi"/>
                <w:sz w:val="18"/>
                <w:szCs w:val="18"/>
                <w:lang w:val="uk-UA"/>
              </w:rPr>
              <w:t xml:space="preserve">1 </w:t>
            </w:r>
            <w:r w:rsidRPr="00F056BE">
              <w:rPr>
                <w:rFonts w:asciiTheme="minorHAnsi" w:hAnsiTheme="minorHAnsi" w:cstheme="minorHAnsi"/>
                <w:sz w:val="18"/>
                <w:szCs w:val="18"/>
              </w:rPr>
              <w:t>piece</w:t>
            </w:r>
          </w:p>
        </w:tc>
      </w:tr>
      <w:tr w:rsidR="00162F7C" w:rsidRPr="00F056BE" w14:paraId="26BCE171" w14:textId="77777777" w:rsidTr="00DB63E7">
        <w:tc>
          <w:tcPr>
            <w:tcW w:w="2790" w:type="dxa"/>
          </w:tcPr>
          <w:p w14:paraId="6632EECC" w14:textId="7980CC56" w:rsidR="00162F7C" w:rsidRPr="00F056BE" w:rsidRDefault="00162F7C" w:rsidP="00162F7C">
            <w:pPr>
              <w:rPr>
                <w:rFonts w:asciiTheme="minorHAnsi" w:hAnsiTheme="minorHAnsi" w:cstheme="minorHAnsi"/>
                <w:sz w:val="18"/>
                <w:szCs w:val="18"/>
                <w:lang w:val="uk-UA"/>
              </w:rPr>
            </w:pPr>
            <w:r w:rsidRPr="00F056BE">
              <w:rPr>
                <w:rFonts w:asciiTheme="minorHAnsi" w:hAnsiTheme="minorHAnsi" w:cstheme="minorHAnsi"/>
                <w:sz w:val="18"/>
                <w:szCs w:val="18"/>
                <w:lang w:val="uk-UA"/>
              </w:rPr>
              <w:t>Double-sided adhesive tape</w:t>
            </w:r>
          </w:p>
        </w:tc>
        <w:tc>
          <w:tcPr>
            <w:tcW w:w="4140" w:type="dxa"/>
          </w:tcPr>
          <w:p w14:paraId="4AFFEFCF" w14:textId="7C440689" w:rsidR="00162F7C" w:rsidRPr="00F056BE" w:rsidRDefault="00162F7C" w:rsidP="00162F7C">
            <w:pPr>
              <w:jc w:val="center"/>
              <w:rPr>
                <w:rFonts w:asciiTheme="minorHAnsi" w:hAnsiTheme="minorHAnsi" w:cstheme="minorHAnsi"/>
                <w:sz w:val="18"/>
                <w:szCs w:val="18"/>
              </w:rPr>
            </w:pPr>
            <w:r>
              <w:rPr>
                <w:rFonts w:asciiTheme="minorHAnsi" w:hAnsiTheme="minorHAnsi" w:cstheme="minorHAnsi"/>
                <w:sz w:val="18"/>
                <w:szCs w:val="18"/>
              </w:rPr>
              <w:t>1 roll, 15-20 mm width</w:t>
            </w:r>
          </w:p>
        </w:tc>
        <w:tc>
          <w:tcPr>
            <w:tcW w:w="2610" w:type="dxa"/>
          </w:tcPr>
          <w:p w14:paraId="579FC106" w14:textId="352F788C" w:rsidR="00162F7C" w:rsidRPr="00F056BE" w:rsidRDefault="00162F7C" w:rsidP="00162F7C">
            <w:pPr>
              <w:jc w:val="center"/>
              <w:rPr>
                <w:rFonts w:asciiTheme="minorHAnsi" w:hAnsiTheme="minorHAnsi" w:cstheme="minorHAnsi"/>
                <w:sz w:val="18"/>
                <w:szCs w:val="18"/>
              </w:rPr>
            </w:pPr>
            <w:r w:rsidRPr="00F056BE">
              <w:rPr>
                <w:rFonts w:asciiTheme="minorHAnsi" w:hAnsiTheme="minorHAnsi" w:cstheme="minorHAnsi"/>
                <w:sz w:val="18"/>
                <w:szCs w:val="18"/>
              </w:rPr>
              <w:t>total length</w:t>
            </w:r>
            <w:r>
              <w:rPr>
                <w:rFonts w:asciiTheme="minorHAnsi" w:hAnsiTheme="minorHAnsi" w:cstheme="minorHAnsi"/>
                <w:sz w:val="18"/>
                <w:szCs w:val="18"/>
              </w:rPr>
              <w:t xml:space="preserve"> not less</w:t>
            </w:r>
            <w:r w:rsidRPr="00F056BE">
              <w:rPr>
                <w:rFonts w:asciiTheme="minorHAnsi" w:hAnsiTheme="minorHAnsi" w:cstheme="minorHAnsi"/>
                <w:sz w:val="18"/>
                <w:szCs w:val="18"/>
              </w:rPr>
              <w:t xml:space="preserve"> </w:t>
            </w:r>
            <w:r w:rsidRPr="00F056BE">
              <w:rPr>
                <w:rFonts w:asciiTheme="minorHAnsi" w:hAnsiTheme="minorHAnsi" w:cstheme="minorHAnsi"/>
                <w:sz w:val="18"/>
                <w:szCs w:val="18"/>
                <w:lang w:val="uk-UA"/>
              </w:rPr>
              <w:t xml:space="preserve">20 </w:t>
            </w:r>
            <w:r w:rsidRPr="00F056BE">
              <w:rPr>
                <w:rFonts w:asciiTheme="minorHAnsi" w:hAnsiTheme="minorHAnsi" w:cstheme="minorHAnsi"/>
                <w:sz w:val="18"/>
                <w:szCs w:val="18"/>
              </w:rPr>
              <w:t>meters linear</w:t>
            </w:r>
          </w:p>
        </w:tc>
      </w:tr>
      <w:tr w:rsidR="00162F7C" w:rsidRPr="00F056BE" w14:paraId="5FA3658D" w14:textId="77777777" w:rsidTr="00DB63E7">
        <w:tc>
          <w:tcPr>
            <w:tcW w:w="2790" w:type="dxa"/>
          </w:tcPr>
          <w:p w14:paraId="372172DC" w14:textId="4E882613" w:rsidR="00162F7C" w:rsidRPr="00F056BE" w:rsidRDefault="00162F7C" w:rsidP="00162F7C">
            <w:pPr>
              <w:rPr>
                <w:rFonts w:asciiTheme="minorHAnsi" w:hAnsiTheme="minorHAnsi" w:cstheme="minorHAnsi"/>
                <w:sz w:val="18"/>
                <w:szCs w:val="18"/>
              </w:rPr>
            </w:pPr>
            <w:r w:rsidRPr="00F056BE">
              <w:rPr>
                <w:rFonts w:asciiTheme="minorHAnsi" w:hAnsiTheme="minorHAnsi" w:cstheme="minorHAnsi"/>
                <w:sz w:val="18"/>
                <w:szCs w:val="18"/>
              </w:rPr>
              <w:t>Construction tape</w:t>
            </w:r>
          </w:p>
        </w:tc>
        <w:tc>
          <w:tcPr>
            <w:tcW w:w="4140" w:type="dxa"/>
          </w:tcPr>
          <w:p w14:paraId="19402E5A" w14:textId="4B70885E" w:rsidR="00162F7C" w:rsidRPr="00F056BE" w:rsidRDefault="00162F7C" w:rsidP="00162F7C">
            <w:pPr>
              <w:jc w:val="center"/>
              <w:rPr>
                <w:rFonts w:asciiTheme="minorHAnsi" w:hAnsiTheme="minorHAnsi" w:cstheme="minorHAnsi"/>
                <w:sz w:val="18"/>
                <w:szCs w:val="18"/>
              </w:rPr>
            </w:pPr>
            <w:r>
              <w:rPr>
                <w:rFonts w:asciiTheme="minorHAnsi" w:hAnsiTheme="minorHAnsi" w:cstheme="minorHAnsi"/>
                <w:sz w:val="18"/>
                <w:szCs w:val="18"/>
              </w:rPr>
              <w:t>1 roll 45-55 mm width</w:t>
            </w:r>
          </w:p>
        </w:tc>
        <w:tc>
          <w:tcPr>
            <w:tcW w:w="2610" w:type="dxa"/>
          </w:tcPr>
          <w:p w14:paraId="4E3EF0A9" w14:textId="3B88D2F6" w:rsidR="00162F7C" w:rsidRPr="00F056BE" w:rsidRDefault="00162F7C" w:rsidP="00162F7C">
            <w:pPr>
              <w:jc w:val="center"/>
              <w:rPr>
                <w:rFonts w:asciiTheme="minorHAnsi" w:hAnsiTheme="minorHAnsi" w:cstheme="minorHAnsi"/>
                <w:sz w:val="18"/>
                <w:szCs w:val="18"/>
              </w:rPr>
            </w:pPr>
            <w:r w:rsidRPr="00F056BE">
              <w:rPr>
                <w:rFonts w:asciiTheme="minorHAnsi" w:hAnsiTheme="minorHAnsi" w:cstheme="minorHAnsi"/>
                <w:sz w:val="18"/>
                <w:szCs w:val="18"/>
              </w:rPr>
              <w:t>total length</w:t>
            </w:r>
            <w:r>
              <w:rPr>
                <w:rFonts w:asciiTheme="minorHAnsi" w:hAnsiTheme="minorHAnsi" w:cstheme="minorHAnsi"/>
                <w:sz w:val="18"/>
                <w:szCs w:val="18"/>
              </w:rPr>
              <w:t xml:space="preserve"> not less</w:t>
            </w:r>
            <w:r w:rsidRPr="00F056BE">
              <w:rPr>
                <w:rFonts w:asciiTheme="minorHAnsi" w:hAnsiTheme="minorHAnsi" w:cstheme="minorHAnsi"/>
                <w:sz w:val="18"/>
                <w:szCs w:val="18"/>
              </w:rPr>
              <w:t xml:space="preserve"> </w:t>
            </w:r>
            <w:r w:rsidRPr="00F056BE">
              <w:rPr>
                <w:rFonts w:asciiTheme="minorHAnsi" w:hAnsiTheme="minorHAnsi" w:cstheme="minorHAnsi"/>
                <w:sz w:val="18"/>
                <w:szCs w:val="18"/>
                <w:lang w:val="uk-UA"/>
              </w:rPr>
              <w:t>5</w:t>
            </w:r>
            <w:r w:rsidRPr="00F056BE">
              <w:rPr>
                <w:rFonts w:asciiTheme="minorHAnsi" w:hAnsiTheme="minorHAnsi" w:cstheme="minorHAnsi"/>
                <w:sz w:val="18"/>
                <w:szCs w:val="18"/>
              </w:rPr>
              <w:t>0 meters linear</w:t>
            </w:r>
          </w:p>
        </w:tc>
      </w:tr>
      <w:tr w:rsidR="00162F7C" w:rsidRPr="00F056BE" w14:paraId="3473F2A4" w14:textId="77777777" w:rsidTr="00DB63E7">
        <w:tc>
          <w:tcPr>
            <w:tcW w:w="2790" w:type="dxa"/>
          </w:tcPr>
          <w:p w14:paraId="1A7BAA1E" w14:textId="4CA86138" w:rsidR="00162F7C" w:rsidRPr="00F056BE" w:rsidRDefault="00162F7C" w:rsidP="00162F7C">
            <w:pPr>
              <w:rPr>
                <w:rFonts w:asciiTheme="minorHAnsi" w:hAnsiTheme="minorHAnsi" w:cstheme="minorHAnsi"/>
                <w:sz w:val="18"/>
                <w:szCs w:val="18"/>
              </w:rPr>
            </w:pPr>
            <w:r w:rsidRPr="00F056BE">
              <w:rPr>
                <w:rFonts w:asciiTheme="minorHAnsi" w:hAnsiTheme="minorHAnsi" w:cstheme="minorHAnsi"/>
                <w:sz w:val="18"/>
                <w:szCs w:val="18"/>
              </w:rPr>
              <w:t>Masking tape</w:t>
            </w:r>
          </w:p>
        </w:tc>
        <w:tc>
          <w:tcPr>
            <w:tcW w:w="4140" w:type="dxa"/>
          </w:tcPr>
          <w:p w14:paraId="1539F6DA" w14:textId="782C879B" w:rsidR="00162F7C" w:rsidRPr="00F056BE" w:rsidRDefault="00162F7C" w:rsidP="00162F7C">
            <w:pPr>
              <w:jc w:val="center"/>
              <w:rPr>
                <w:rFonts w:asciiTheme="minorHAnsi" w:hAnsiTheme="minorHAnsi" w:cstheme="minorHAnsi"/>
                <w:sz w:val="18"/>
                <w:szCs w:val="18"/>
              </w:rPr>
            </w:pPr>
            <w:r>
              <w:rPr>
                <w:rFonts w:asciiTheme="minorHAnsi" w:hAnsiTheme="minorHAnsi" w:cstheme="minorHAnsi"/>
                <w:sz w:val="18"/>
                <w:szCs w:val="18"/>
              </w:rPr>
              <w:t>1 roll 45-55 mm width</w:t>
            </w:r>
          </w:p>
        </w:tc>
        <w:tc>
          <w:tcPr>
            <w:tcW w:w="2610" w:type="dxa"/>
          </w:tcPr>
          <w:p w14:paraId="6BBFB447" w14:textId="48F721D3" w:rsidR="00162F7C" w:rsidRPr="00F056BE" w:rsidRDefault="00162F7C" w:rsidP="00162F7C">
            <w:pPr>
              <w:jc w:val="center"/>
              <w:rPr>
                <w:rFonts w:asciiTheme="minorHAnsi" w:hAnsiTheme="minorHAnsi" w:cstheme="minorHAnsi"/>
                <w:sz w:val="18"/>
                <w:szCs w:val="18"/>
              </w:rPr>
            </w:pPr>
            <w:r w:rsidRPr="00F056BE">
              <w:rPr>
                <w:rFonts w:asciiTheme="minorHAnsi" w:hAnsiTheme="minorHAnsi" w:cstheme="minorHAnsi"/>
                <w:sz w:val="18"/>
                <w:szCs w:val="18"/>
              </w:rPr>
              <w:t>total length</w:t>
            </w:r>
            <w:r>
              <w:rPr>
                <w:rFonts w:asciiTheme="minorHAnsi" w:hAnsiTheme="minorHAnsi" w:cstheme="minorHAnsi"/>
                <w:sz w:val="18"/>
                <w:szCs w:val="18"/>
              </w:rPr>
              <w:t xml:space="preserve"> not less</w:t>
            </w:r>
            <w:r w:rsidRPr="00F056BE">
              <w:rPr>
                <w:rFonts w:asciiTheme="minorHAnsi" w:hAnsiTheme="minorHAnsi" w:cstheme="minorHAnsi"/>
                <w:sz w:val="18"/>
                <w:szCs w:val="18"/>
              </w:rPr>
              <w:t xml:space="preserve"> 40 meters linear</w:t>
            </w:r>
          </w:p>
        </w:tc>
      </w:tr>
      <w:tr w:rsidR="00162F7C" w:rsidRPr="00F056BE" w14:paraId="2F2F4B20" w14:textId="77777777" w:rsidTr="00DB63E7">
        <w:tc>
          <w:tcPr>
            <w:tcW w:w="2790" w:type="dxa"/>
          </w:tcPr>
          <w:p w14:paraId="5F305851" w14:textId="6E8BEAD1" w:rsidR="00162F7C" w:rsidRPr="00F056BE" w:rsidRDefault="00162F7C" w:rsidP="00162F7C">
            <w:pPr>
              <w:rPr>
                <w:rFonts w:asciiTheme="minorHAnsi" w:hAnsiTheme="minorHAnsi" w:cstheme="minorHAnsi"/>
                <w:sz w:val="18"/>
                <w:szCs w:val="18"/>
              </w:rPr>
            </w:pPr>
            <w:r w:rsidRPr="00E22B22">
              <w:rPr>
                <w:rFonts w:asciiTheme="minorHAnsi" w:hAnsiTheme="minorHAnsi" w:cstheme="minorHAnsi"/>
                <w:sz w:val="18"/>
                <w:szCs w:val="18"/>
              </w:rPr>
              <w:t>Polyurethane foam stripes</w:t>
            </w:r>
          </w:p>
        </w:tc>
        <w:tc>
          <w:tcPr>
            <w:tcW w:w="4140" w:type="dxa"/>
          </w:tcPr>
          <w:p w14:paraId="5CB8F3FD" w14:textId="397EC3FC" w:rsidR="00162F7C" w:rsidRPr="00F056BE" w:rsidRDefault="00162F7C" w:rsidP="00162F7C">
            <w:pPr>
              <w:jc w:val="center"/>
              <w:rPr>
                <w:rFonts w:asciiTheme="minorHAnsi" w:hAnsiTheme="minorHAnsi" w:cstheme="minorHAnsi"/>
                <w:sz w:val="18"/>
                <w:szCs w:val="18"/>
              </w:rPr>
            </w:pPr>
            <w:r w:rsidRPr="00F056BE">
              <w:rPr>
                <w:rFonts w:asciiTheme="minorHAnsi" w:hAnsiTheme="minorHAnsi" w:cstheme="minorHAnsi"/>
                <w:sz w:val="18"/>
                <w:szCs w:val="18"/>
              </w:rPr>
              <w:t>20</w:t>
            </w:r>
            <w:r>
              <w:rPr>
                <w:rFonts w:asciiTheme="minorHAnsi" w:hAnsiTheme="minorHAnsi" w:cstheme="minorHAnsi"/>
                <w:sz w:val="18"/>
                <w:szCs w:val="18"/>
              </w:rPr>
              <w:t xml:space="preserve"> </w:t>
            </w:r>
            <w:r w:rsidRPr="00F056BE">
              <w:rPr>
                <w:rFonts w:asciiTheme="minorHAnsi" w:hAnsiTheme="minorHAnsi" w:cstheme="minorHAnsi"/>
                <w:sz w:val="18"/>
                <w:szCs w:val="18"/>
              </w:rPr>
              <w:t>x</w:t>
            </w:r>
            <w:r>
              <w:rPr>
                <w:rFonts w:asciiTheme="minorHAnsi" w:hAnsiTheme="minorHAnsi" w:cstheme="minorHAnsi"/>
                <w:sz w:val="18"/>
                <w:szCs w:val="18"/>
              </w:rPr>
              <w:t xml:space="preserve"> 2</w:t>
            </w:r>
            <w:r w:rsidRPr="00F056BE">
              <w:rPr>
                <w:rFonts w:asciiTheme="minorHAnsi" w:hAnsiTheme="minorHAnsi" w:cstheme="minorHAnsi"/>
                <w:sz w:val="18"/>
                <w:szCs w:val="18"/>
              </w:rPr>
              <w:t>0</w:t>
            </w:r>
            <w:r>
              <w:rPr>
                <w:rFonts w:asciiTheme="minorHAnsi" w:hAnsiTheme="minorHAnsi" w:cstheme="minorHAnsi"/>
                <w:sz w:val="18"/>
                <w:szCs w:val="18"/>
              </w:rPr>
              <w:t xml:space="preserve"> </w:t>
            </w:r>
            <w:r w:rsidRPr="00F056BE">
              <w:rPr>
                <w:rFonts w:asciiTheme="minorHAnsi" w:hAnsiTheme="minorHAnsi" w:cstheme="minorHAnsi"/>
                <w:sz w:val="18"/>
                <w:szCs w:val="18"/>
              </w:rPr>
              <w:t>x</w:t>
            </w:r>
            <w:r>
              <w:rPr>
                <w:rFonts w:asciiTheme="minorHAnsi" w:hAnsiTheme="minorHAnsi" w:cstheme="minorHAnsi"/>
                <w:sz w:val="18"/>
                <w:szCs w:val="18"/>
              </w:rPr>
              <w:t xml:space="preserve"> </w:t>
            </w:r>
            <w:r w:rsidRPr="00F056BE">
              <w:rPr>
                <w:rFonts w:asciiTheme="minorHAnsi" w:hAnsiTheme="minorHAnsi" w:cstheme="minorHAnsi"/>
                <w:sz w:val="18"/>
                <w:szCs w:val="18"/>
              </w:rPr>
              <w:t>2000 mm</w:t>
            </w:r>
            <w:r>
              <w:rPr>
                <w:rFonts w:asciiTheme="minorHAnsi" w:hAnsiTheme="minorHAnsi" w:cstheme="minorHAnsi"/>
                <w:sz w:val="18"/>
                <w:szCs w:val="18"/>
              </w:rPr>
              <w:t xml:space="preserve"> </w:t>
            </w:r>
            <w:r>
              <w:rPr>
                <w:sz w:val="18"/>
                <w:szCs w:val="18"/>
              </w:rPr>
              <w:t>±</w:t>
            </w:r>
            <w:r>
              <w:rPr>
                <w:rFonts w:asciiTheme="minorHAnsi" w:hAnsiTheme="minorHAnsi" w:cstheme="minorHAnsi"/>
                <w:sz w:val="18"/>
                <w:szCs w:val="18"/>
              </w:rPr>
              <w:t xml:space="preserve"> 5mm</w:t>
            </w:r>
          </w:p>
        </w:tc>
        <w:tc>
          <w:tcPr>
            <w:tcW w:w="2610" w:type="dxa"/>
          </w:tcPr>
          <w:p w14:paraId="3E752593" w14:textId="347F0BD7" w:rsidR="00162F7C" w:rsidRPr="00F056BE" w:rsidRDefault="00162F7C" w:rsidP="00162F7C">
            <w:pPr>
              <w:jc w:val="center"/>
              <w:rPr>
                <w:rFonts w:asciiTheme="minorHAnsi" w:hAnsiTheme="minorHAnsi" w:cstheme="minorHAnsi"/>
                <w:sz w:val="18"/>
                <w:szCs w:val="18"/>
              </w:rPr>
            </w:pPr>
            <w:r w:rsidRPr="00F056BE">
              <w:rPr>
                <w:rFonts w:asciiTheme="minorHAnsi" w:hAnsiTheme="minorHAnsi" w:cstheme="minorHAnsi"/>
                <w:sz w:val="18"/>
                <w:szCs w:val="18"/>
              </w:rPr>
              <w:t>total length</w:t>
            </w:r>
            <w:r>
              <w:rPr>
                <w:rFonts w:asciiTheme="minorHAnsi" w:hAnsiTheme="minorHAnsi" w:cstheme="minorHAnsi"/>
                <w:sz w:val="18"/>
                <w:szCs w:val="18"/>
              </w:rPr>
              <w:t xml:space="preserve"> not less</w:t>
            </w:r>
            <w:r w:rsidRPr="00F056BE">
              <w:rPr>
                <w:rFonts w:asciiTheme="minorHAnsi" w:hAnsiTheme="minorHAnsi" w:cstheme="minorHAnsi"/>
                <w:sz w:val="18"/>
                <w:szCs w:val="18"/>
              </w:rPr>
              <w:t xml:space="preserve"> </w:t>
            </w:r>
            <w:r w:rsidRPr="00F056BE">
              <w:rPr>
                <w:rFonts w:asciiTheme="minorHAnsi" w:hAnsiTheme="minorHAnsi" w:cstheme="minorHAnsi"/>
                <w:sz w:val="18"/>
                <w:szCs w:val="18"/>
                <w:lang w:val="uk-UA"/>
              </w:rPr>
              <w:t>40</w:t>
            </w:r>
            <w:r w:rsidRPr="00F056BE">
              <w:rPr>
                <w:rFonts w:asciiTheme="minorHAnsi" w:hAnsiTheme="minorHAnsi" w:cstheme="minorHAnsi"/>
                <w:sz w:val="18"/>
                <w:szCs w:val="18"/>
              </w:rPr>
              <w:t xml:space="preserve"> meters linear</w:t>
            </w:r>
          </w:p>
        </w:tc>
      </w:tr>
      <w:tr w:rsidR="00162F7C" w:rsidRPr="00F056BE" w14:paraId="3FA27F38" w14:textId="77777777" w:rsidTr="00DB63E7">
        <w:tc>
          <w:tcPr>
            <w:tcW w:w="2790" w:type="dxa"/>
          </w:tcPr>
          <w:p w14:paraId="2BA1F2C1" w14:textId="6170D70B" w:rsidR="00162F7C" w:rsidRPr="00F056BE" w:rsidRDefault="00162F7C" w:rsidP="00162F7C">
            <w:pPr>
              <w:rPr>
                <w:rFonts w:asciiTheme="minorHAnsi" w:hAnsiTheme="minorHAnsi" w:cstheme="minorHAnsi"/>
                <w:sz w:val="18"/>
                <w:szCs w:val="18"/>
              </w:rPr>
            </w:pPr>
            <w:r>
              <w:rPr>
                <w:rFonts w:asciiTheme="minorHAnsi" w:hAnsiTheme="minorHAnsi" w:cstheme="minorHAnsi"/>
                <w:sz w:val="18"/>
                <w:szCs w:val="18"/>
              </w:rPr>
              <w:t>Bag</w:t>
            </w:r>
          </w:p>
        </w:tc>
        <w:tc>
          <w:tcPr>
            <w:tcW w:w="4140" w:type="dxa"/>
          </w:tcPr>
          <w:p w14:paraId="7EEA9FC4" w14:textId="77777777" w:rsidR="00162F7C" w:rsidRPr="00F056BE" w:rsidRDefault="00162F7C" w:rsidP="00162F7C">
            <w:pPr>
              <w:jc w:val="center"/>
              <w:rPr>
                <w:rFonts w:asciiTheme="minorHAnsi" w:hAnsiTheme="minorHAnsi" w:cstheme="minorHAnsi"/>
                <w:sz w:val="18"/>
                <w:szCs w:val="18"/>
              </w:rPr>
            </w:pPr>
          </w:p>
        </w:tc>
        <w:tc>
          <w:tcPr>
            <w:tcW w:w="2610" w:type="dxa"/>
          </w:tcPr>
          <w:p w14:paraId="0A001140" w14:textId="527054F4" w:rsidR="00162F7C" w:rsidRPr="00F056BE" w:rsidRDefault="00162F7C" w:rsidP="00162F7C">
            <w:pPr>
              <w:jc w:val="center"/>
              <w:rPr>
                <w:rFonts w:asciiTheme="minorHAnsi" w:hAnsiTheme="minorHAnsi" w:cstheme="minorHAnsi"/>
                <w:sz w:val="18"/>
                <w:szCs w:val="18"/>
              </w:rPr>
            </w:pPr>
            <w:r>
              <w:rPr>
                <w:rFonts w:asciiTheme="minorHAnsi" w:hAnsiTheme="minorHAnsi" w:cstheme="minorHAnsi"/>
                <w:sz w:val="18"/>
                <w:szCs w:val="18"/>
              </w:rPr>
              <w:t>with UNHCR logo</w:t>
            </w:r>
          </w:p>
        </w:tc>
      </w:tr>
    </w:tbl>
    <w:p w14:paraId="46B38537" w14:textId="77777777" w:rsidR="00655BCE" w:rsidRDefault="00655BCE">
      <w:pPr>
        <w:pStyle w:val="BodyText"/>
      </w:pPr>
    </w:p>
    <w:p w14:paraId="46B38538" w14:textId="77777777" w:rsidR="00655BCE" w:rsidRDefault="00655BCE">
      <w:pPr>
        <w:pStyle w:val="BodyText"/>
        <w:spacing w:before="2"/>
        <w:rPr>
          <w:sz w:val="15"/>
        </w:rPr>
      </w:pPr>
    </w:p>
    <w:p w14:paraId="46B38539" w14:textId="7A1FDA94" w:rsidR="00655BCE" w:rsidRPr="008A1C50" w:rsidRDefault="00413016" w:rsidP="008A1C50">
      <w:pPr>
        <w:rPr>
          <w:sz w:val="18"/>
          <w:szCs w:val="18"/>
        </w:rPr>
      </w:pPr>
      <w:r w:rsidRPr="008A1C50">
        <w:rPr>
          <w:sz w:val="18"/>
          <w:szCs w:val="18"/>
        </w:rPr>
        <w:t xml:space="preserve">The total estimated requirement of </w:t>
      </w:r>
      <w:r w:rsidR="00D45A12">
        <w:rPr>
          <w:sz w:val="18"/>
          <w:szCs w:val="18"/>
        </w:rPr>
        <w:t>RTK</w:t>
      </w:r>
      <w:r w:rsidRPr="008A1C50">
        <w:rPr>
          <w:sz w:val="18"/>
          <w:szCs w:val="18"/>
        </w:rPr>
        <w:t xml:space="preserve">s is </w:t>
      </w:r>
      <w:r w:rsidR="00AE5FCF" w:rsidRPr="008A1C50">
        <w:rPr>
          <w:sz w:val="18"/>
          <w:szCs w:val="18"/>
        </w:rPr>
        <w:t>3</w:t>
      </w:r>
      <w:r w:rsidRPr="008A1C50">
        <w:rPr>
          <w:sz w:val="18"/>
          <w:szCs w:val="18"/>
        </w:rPr>
        <w:t>,000 kits</w:t>
      </w:r>
    </w:p>
    <w:p w14:paraId="0D69001E" w14:textId="77777777" w:rsidR="00274121" w:rsidRPr="008A1C50" w:rsidRDefault="00274121" w:rsidP="008A1C50">
      <w:pPr>
        <w:rPr>
          <w:sz w:val="18"/>
          <w:szCs w:val="18"/>
        </w:rPr>
      </w:pPr>
    </w:p>
    <w:p w14:paraId="46B3853A" w14:textId="03BB81E8" w:rsidR="00655BCE" w:rsidRDefault="00413016" w:rsidP="008A1C50">
      <w:pPr>
        <w:rPr>
          <w:sz w:val="18"/>
          <w:szCs w:val="18"/>
        </w:rPr>
      </w:pPr>
      <w:r w:rsidRPr="008A1C50">
        <w:rPr>
          <w:sz w:val="18"/>
          <w:szCs w:val="18"/>
        </w:rPr>
        <w:t>The distribution is arranged and further considered by UNHCR via its warehouse (WH) in Kyiv</w:t>
      </w:r>
      <w:r w:rsidR="009F2AE4">
        <w:rPr>
          <w:sz w:val="18"/>
          <w:szCs w:val="18"/>
        </w:rPr>
        <w:t xml:space="preserve">. </w:t>
      </w:r>
      <w:r w:rsidRPr="008A1C50">
        <w:rPr>
          <w:sz w:val="18"/>
          <w:szCs w:val="18"/>
        </w:rPr>
        <w:t xml:space="preserve">Therefore, suppliers are to provide pricing of offers to ensure delivery of items to </w:t>
      </w:r>
      <w:r w:rsidR="00D45A12">
        <w:rPr>
          <w:sz w:val="18"/>
          <w:szCs w:val="18"/>
        </w:rPr>
        <w:t xml:space="preserve">DAP </w:t>
      </w:r>
      <w:r w:rsidRPr="008A1C50">
        <w:rPr>
          <w:sz w:val="18"/>
          <w:szCs w:val="18"/>
        </w:rPr>
        <w:t>UNHCR WH in Kyiv</w:t>
      </w:r>
      <w:r w:rsidR="00B55817" w:rsidRPr="00B55817">
        <w:rPr>
          <w:sz w:val="18"/>
          <w:szCs w:val="18"/>
        </w:rPr>
        <w:t xml:space="preserve"> (</w:t>
      </w:r>
      <w:r w:rsidR="00B55817" w:rsidRPr="00B55817">
        <w:rPr>
          <w:sz w:val="18"/>
          <w:szCs w:val="18"/>
        </w:rPr>
        <w:t xml:space="preserve">121, </w:t>
      </w:r>
      <w:proofErr w:type="spellStart"/>
      <w:r w:rsidR="00B55817" w:rsidRPr="00B55817">
        <w:rPr>
          <w:sz w:val="18"/>
          <w:szCs w:val="18"/>
        </w:rPr>
        <w:t>Kyivsky</w:t>
      </w:r>
      <w:proofErr w:type="spellEnd"/>
      <w:r w:rsidR="00B55817" w:rsidRPr="00B55817">
        <w:rPr>
          <w:sz w:val="18"/>
          <w:szCs w:val="18"/>
        </w:rPr>
        <w:t xml:space="preserve"> </w:t>
      </w:r>
      <w:proofErr w:type="spellStart"/>
      <w:r w:rsidR="00B55817" w:rsidRPr="00B55817">
        <w:rPr>
          <w:sz w:val="18"/>
          <w:szCs w:val="18"/>
        </w:rPr>
        <w:t>Shlyah</w:t>
      </w:r>
      <w:proofErr w:type="spellEnd"/>
      <w:r w:rsidR="00B55817" w:rsidRPr="00B55817">
        <w:rPr>
          <w:sz w:val="18"/>
          <w:szCs w:val="18"/>
        </w:rPr>
        <w:t xml:space="preserve"> str., </w:t>
      </w:r>
      <w:proofErr w:type="spellStart"/>
      <w:r w:rsidR="00B55817" w:rsidRPr="00B55817">
        <w:rPr>
          <w:sz w:val="18"/>
          <w:szCs w:val="18"/>
        </w:rPr>
        <w:t>Velyka</w:t>
      </w:r>
      <w:proofErr w:type="spellEnd"/>
      <w:r w:rsidR="00B55817" w:rsidRPr="00B55817">
        <w:rPr>
          <w:sz w:val="18"/>
          <w:szCs w:val="18"/>
        </w:rPr>
        <w:t xml:space="preserve"> </w:t>
      </w:r>
      <w:proofErr w:type="spellStart"/>
      <w:r w:rsidR="00B55817" w:rsidRPr="00B55817">
        <w:rPr>
          <w:sz w:val="18"/>
          <w:szCs w:val="18"/>
        </w:rPr>
        <w:t>Oleksandrivka</w:t>
      </w:r>
      <w:proofErr w:type="spellEnd"/>
      <w:r w:rsidR="00B55817" w:rsidRPr="00B55817">
        <w:rPr>
          <w:sz w:val="18"/>
          <w:szCs w:val="18"/>
        </w:rPr>
        <w:t xml:space="preserve"> village, Kyiv rayon, Ukraine</w:t>
      </w:r>
      <w:r w:rsidR="00B55817" w:rsidRPr="00B55817">
        <w:rPr>
          <w:sz w:val="18"/>
          <w:szCs w:val="18"/>
        </w:rPr>
        <w:t>)</w:t>
      </w:r>
      <w:r w:rsidR="009F2AE4">
        <w:rPr>
          <w:sz w:val="18"/>
          <w:szCs w:val="18"/>
        </w:rPr>
        <w:t>.</w:t>
      </w:r>
    </w:p>
    <w:p w14:paraId="5B83442E" w14:textId="77777777" w:rsidR="008A1C50" w:rsidRPr="008A1C50" w:rsidRDefault="008A1C50" w:rsidP="008A1C50">
      <w:pPr>
        <w:rPr>
          <w:sz w:val="18"/>
          <w:szCs w:val="18"/>
        </w:rPr>
      </w:pPr>
    </w:p>
    <w:p w14:paraId="46B3853C" w14:textId="77777777" w:rsidR="00655BCE" w:rsidRPr="008A1C50" w:rsidRDefault="00413016" w:rsidP="008A1C50">
      <w:pPr>
        <w:rPr>
          <w:b/>
          <w:bCs/>
          <w:sz w:val="18"/>
          <w:szCs w:val="18"/>
        </w:rPr>
      </w:pPr>
      <w:r w:rsidRPr="008A1C50">
        <w:rPr>
          <w:b/>
          <w:bCs/>
          <w:sz w:val="18"/>
          <w:szCs w:val="18"/>
        </w:rPr>
        <w:t>Tasks:</w:t>
      </w:r>
    </w:p>
    <w:p w14:paraId="46B3853D" w14:textId="77777777" w:rsidR="00655BCE" w:rsidRPr="008A1C50" w:rsidRDefault="00655BCE" w:rsidP="008A1C50">
      <w:pPr>
        <w:rPr>
          <w:sz w:val="18"/>
          <w:szCs w:val="18"/>
        </w:rPr>
      </w:pPr>
    </w:p>
    <w:p w14:paraId="46B38549" w14:textId="390CF207" w:rsidR="00655BCE" w:rsidRPr="008A1C50" w:rsidRDefault="00413016" w:rsidP="008A1C50">
      <w:pPr>
        <w:rPr>
          <w:sz w:val="18"/>
          <w:szCs w:val="18"/>
        </w:rPr>
      </w:pPr>
      <w:r w:rsidRPr="008A1C50">
        <w:rPr>
          <w:sz w:val="18"/>
          <w:szCs w:val="18"/>
        </w:rPr>
        <w:t xml:space="preserve">Bidders are requested to provide unit costs to </w:t>
      </w:r>
      <w:r w:rsidR="00D45A12">
        <w:rPr>
          <w:sz w:val="18"/>
          <w:szCs w:val="18"/>
        </w:rPr>
        <w:t>all seven items</w:t>
      </w:r>
      <w:r w:rsidRPr="008A1C50">
        <w:rPr>
          <w:sz w:val="18"/>
          <w:szCs w:val="18"/>
        </w:rPr>
        <w:t xml:space="preserve"> in Annex </w:t>
      </w:r>
      <w:r w:rsidR="00E56FBF">
        <w:rPr>
          <w:sz w:val="18"/>
          <w:szCs w:val="18"/>
        </w:rPr>
        <w:t>C</w:t>
      </w:r>
      <w:r w:rsidRPr="008A1C50">
        <w:rPr>
          <w:sz w:val="18"/>
          <w:szCs w:val="18"/>
        </w:rPr>
        <w:t xml:space="preserve"> – Financial Offer. </w:t>
      </w:r>
    </w:p>
    <w:p w14:paraId="46B3854A" w14:textId="578946A0" w:rsidR="00655BCE" w:rsidRPr="008A1C50" w:rsidRDefault="00CF599A" w:rsidP="008A1C50">
      <w:pPr>
        <w:rPr>
          <w:b/>
          <w:bCs/>
          <w:sz w:val="18"/>
          <w:szCs w:val="18"/>
        </w:rPr>
      </w:pPr>
      <w:r w:rsidRPr="008A1C50">
        <w:rPr>
          <w:b/>
          <w:bCs/>
          <w:color w:val="FF0000"/>
          <w:sz w:val="18"/>
          <w:szCs w:val="18"/>
        </w:rPr>
        <w:t xml:space="preserve">It is mandatory to </w:t>
      </w:r>
      <w:r w:rsidR="003F4BA3" w:rsidRPr="008A1C50">
        <w:rPr>
          <w:b/>
          <w:bCs/>
          <w:color w:val="FF0000"/>
          <w:sz w:val="18"/>
          <w:szCs w:val="18"/>
        </w:rPr>
        <w:t>assembl</w:t>
      </w:r>
      <w:r w:rsidR="00D45A12">
        <w:rPr>
          <w:b/>
          <w:bCs/>
          <w:color w:val="FF0000"/>
          <w:sz w:val="18"/>
          <w:szCs w:val="18"/>
        </w:rPr>
        <w:t>e</w:t>
      </w:r>
      <w:r w:rsidR="003F4BA3" w:rsidRPr="008A1C50">
        <w:rPr>
          <w:b/>
          <w:bCs/>
          <w:color w:val="FF0000"/>
          <w:sz w:val="18"/>
          <w:szCs w:val="18"/>
        </w:rPr>
        <w:t xml:space="preserve"> the </w:t>
      </w:r>
      <w:r w:rsidR="00D45A12">
        <w:rPr>
          <w:b/>
          <w:bCs/>
          <w:color w:val="FF0000"/>
          <w:sz w:val="18"/>
          <w:szCs w:val="18"/>
        </w:rPr>
        <w:t>K</w:t>
      </w:r>
      <w:r w:rsidR="003F4BA3" w:rsidRPr="008A1C50">
        <w:rPr>
          <w:b/>
          <w:bCs/>
          <w:color w:val="FF0000"/>
          <w:sz w:val="18"/>
          <w:szCs w:val="18"/>
        </w:rPr>
        <w:t>its</w:t>
      </w:r>
      <w:r w:rsidR="00D45A12">
        <w:rPr>
          <w:b/>
          <w:bCs/>
          <w:color w:val="FF0000"/>
          <w:sz w:val="18"/>
          <w:szCs w:val="18"/>
        </w:rPr>
        <w:t xml:space="preserve"> by the awarded bidder</w:t>
      </w:r>
      <w:r w:rsidR="003F4BA3" w:rsidRPr="008A1C50">
        <w:rPr>
          <w:b/>
          <w:bCs/>
          <w:color w:val="FF0000"/>
          <w:sz w:val="18"/>
          <w:szCs w:val="18"/>
        </w:rPr>
        <w:t>.</w:t>
      </w:r>
      <w:r w:rsidR="00DF2A0C" w:rsidRPr="008A1C50">
        <w:rPr>
          <w:b/>
          <w:bCs/>
          <w:color w:val="FF0000"/>
          <w:sz w:val="18"/>
          <w:szCs w:val="18"/>
        </w:rPr>
        <w:t xml:space="preserve"> All items need to be placed inside the </w:t>
      </w:r>
      <w:r w:rsidR="00D45A12" w:rsidRPr="008A1C50">
        <w:rPr>
          <w:b/>
          <w:bCs/>
          <w:color w:val="FF0000"/>
          <w:sz w:val="18"/>
          <w:szCs w:val="18"/>
        </w:rPr>
        <w:t>bag</w:t>
      </w:r>
      <w:r w:rsidR="00D45A12">
        <w:rPr>
          <w:b/>
          <w:bCs/>
          <w:color w:val="FF0000"/>
          <w:sz w:val="18"/>
          <w:szCs w:val="18"/>
        </w:rPr>
        <w:t xml:space="preserve"> and delivered to DAP UNHCR WH in Kyiv as one Kit.</w:t>
      </w:r>
    </w:p>
    <w:p w14:paraId="46B3854B" w14:textId="77777777" w:rsidR="00655BCE" w:rsidRPr="008A1C50" w:rsidRDefault="00655BCE" w:rsidP="008A1C50">
      <w:pPr>
        <w:rPr>
          <w:sz w:val="18"/>
          <w:szCs w:val="18"/>
        </w:rPr>
      </w:pPr>
    </w:p>
    <w:p w14:paraId="46B3854C" w14:textId="77777777" w:rsidR="00655BCE" w:rsidRPr="008A1C50" w:rsidRDefault="00655BCE" w:rsidP="008A1C50">
      <w:pPr>
        <w:rPr>
          <w:sz w:val="18"/>
          <w:szCs w:val="18"/>
        </w:rPr>
      </w:pPr>
    </w:p>
    <w:p w14:paraId="46B3854D" w14:textId="77777777" w:rsidR="00655BCE" w:rsidRPr="008A1C50" w:rsidRDefault="00413016" w:rsidP="008A1C50">
      <w:pPr>
        <w:rPr>
          <w:b/>
          <w:bCs/>
          <w:sz w:val="18"/>
          <w:szCs w:val="18"/>
        </w:rPr>
      </w:pPr>
      <w:r w:rsidRPr="008A1C50">
        <w:rPr>
          <w:b/>
          <w:bCs/>
          <w:sz w:val="18"/>
          <w:szCs w:val="18"/>
        </w:rPr>
        <w:t>Financial Offer:</w:t>
      </w:r>
    </w:p>
    <w:p w14:paraId="46B3854E" w14:textId="77777777" w:rsidR="00655BCE" w:rsidRPr="008A1C50" w:rsidRDefault="00655BCE" w:rsidP="008A1C50">
      <w:pPr>
        <w:rPr>
          <w:sz w:val="18"/>
          <w:szCs w:val="18"/>
        </w:rPr>
      </w:pPr>
    </w:p>
    <w:p w14:paraId="46B3854F" w14:textId="094FE6D9" w:rsidR="00655BCE" w:rsidRPr="008A1C50" w:rsidRDefault="00413016" w:rsidP="008A1C50">
      <w:pPr>
        <w:rPr>
          <w:sz w:val="18"/>
          <w:szCs w:val="18"/>
        </w:rPr>
      </w:pPr>
      <w:r w:rsidRPr="008A1C50">
        <w:rPr>
          <w:sz w:val="18"/>
          <w:szCs w:val="18"/>
        </w:rPr>
        <w:t xml:space="preserve">The financial offer should be provided on all-inclusive basis, including transport to </w:t>
      </w:r>
      <w:r w:rsidR="00B55817" w:rsidRPr="00B55817">
        <w:rPr>
          <w:sz w:val="18"/>
          <w:szCs w:val="18"/>
        </w:rPr>
        <w:t xml:space="preserve">the </w:t>
      </w:r>
      <w:r w:rsidRPr="008A1C50">
        <w:rPr>
          <w:sz w:val="18"/>
          <w:szCs w:val="18"/>
        </w:rPr>
        <w:t xml:space="preserve">delivery point: UNHCR WH, Kyiv region. Bids are to be prepared in UAH. </w:t>
      </w:r>
    </w:p>
    <w:p w14:paraId="46B38550" w14:textId="25CCDF9D" w:rsidR="00655BCE" w:rsidRPr="00D45A12" w:rsidRDefault="00413016" w:rsidP="008A1C50">
      <w:pPr>
        <w:rPr>
          <w:color w:val="FF0000"/>
          <w:sz w:val="18"/>
          <w:szCs w:val="18"/>
        </w:rPr>
      </w:pPr>
      <w:r w:rsidRPr="008A1C50">
        <w:rPr>
          <w:sz w:val="18"/>
          <w:szCs w:val="18"/>
        </w:rPr>
        <w:t>Please note that UNHCR has tax and duty exemption status in Ukraine, therefore</w:t>
      </w:r>
      <w:r w:rsidR="00B55817" w:rsidRPr="00B55817">
        <w:rPr>
          <w:sz w:val="18"/>
          <w:szCs w:val="18"/>
        </w:rPr>
        <w:t>,</w:t>
      </w:r>
      <w:r w:rsidRPr="008A1C50">
        <w:rPr>
          <w:sz w:val="18"/>
          <w:szCs w:val="18"/>
        </w:rPr>
        <w:t xml:space="preserve"> quotations to this bid are to be provided without VAT, </w:t>
      </w:r>
      <w:r w:rsidRPr="00D45A12">
        <w:rPr>
          <w:color w:val="FF0000"/>
          <w:sz w:val="18"/>
          <w:szCs w:val="18"/>
        </w:rPr>
        <w:t>however</w:t>
      </w:r>
      <w:r w:rsidR="00B55817" w:rsidRPr="00B55817">
        <w:rPr>
          <w:color w:val="FF0000"/>
          <w:sz w:val="18"/>
          <w:szCs w:val="18"/>
        </w:rPr>
        <w:t>,</w:t>
      </w:r>
      <w:r w:rsidRPr="00D45A12">
        <w:rPr>
          <w:color w:val="FF0000"/>
          <w:sz w:val="18"/>
          <w:szCs w:val="18"/>
        </w:rPr>
        <w:t xml:space="preserve"> for </w:t>
      </w:r>
      <w:r w:rsidR="00B55817" w:rsidRPr="00B55817">
        <w:rPr>
          <w:color w:val="FF0000"/>
          <w:sz w:val="18"/>
          <w:szCs w:val="18"/>
        </w:rPr>
        <w:t>VAT-payer</w:t>
      </w:r>
      <w:r w:rsidRPr="00D45A12">
        <w:rPr>
          <w:color w:val="FF0000"/>
          <w:sz w:val="18"/>
          <w:szCs w:val="18"/>
        </w:rPr>
        <w:t xml:space="preserve"> companies registered in Ukraine, the VAT component shall be separately indicated.</w:t>
      </w:r>
    </w:p>
    <w:p w14:paraId="46B38551" w14:textId="77777777" w:rsidR="00655BCE" w:rsidRPr="008A1C50" w:rsidRDefault="00655BCE" w:rsidP="008A1C50">
      <w:pPr>
        <w:rPr>
          <w:sz w:val="18"/>
          <w:szCs w:val="18"/>
        </w:rPr>
      </w:pPr>
    </w:p>
    <w:p w14:paraId="46B38552" w14:textId="77777777" w:rsidR="00655BCE" w:rsidRPr="008A1C50" w:rsidRDefault="00655BCE" w:rsidP="008A1C50">
      <w:pPr>
        <w:rPr>
          <w:sz w:val="18"/>
          <w:szCs w:val="18"/>
        </w:rPr>
      </w:pPr>
    </w:p>
    <w:p w14:paraId="46B38553" w14:textId="77777777" w:rsidR="00655BCE" w:rsidRPr="008A1C50" w:rsidRDefault="00413016" w:rsidP="008A1C50">
      <w:pPr>
        <w:rPr>
          <w:b/>
          <w:bCs/>
          <w:sz w:val="18"/>
          <w:szCs w:val="18"/>
        </w:rPr>
      </w:pPr>
      <w:r w:rsidRPr="008A1C50">
        <w:rPr>
          <w:b/>
          <w:bCs/>
          <w:sz w:val="18"/>
          <w:szCs w:val="18"/>
        </w:rPr>
        <w:t>UNHCR’s role:</w:t>
      </w:r>
    </w:p>
    <w:p w14:paraId="46B38554" w14:textId="77777777" w:rsidR="00655BCE" w:rsidRPr="008A1C50" w:rsidRDefault="00655BCE" w:rsidP="008A1C50">
      <w:pPr>
        <w:rPr>
          <w:sz w:val="18"/>
          <w:szCs w:val="18"/>
        </w:rPr>
      </w:pPr>
    </w:p>
    <w:p w14:paraId="46B38555" w14:textId="77777777" w:rsidR="00655BCE" w:rsidRPr="008A1C50" w:rsidRDefault="00413016" w:rsidP="008A1C50">
      <w:pPr>
        <w:rPr>
          <w:sz w:val="18"/>
          <w:szCs w:val="18"/>
        </w:rPr>
      </w:pPr>
      <w:r w:rsidRPr="008A1C50">
        <w:rPr>
          <w:sz w:val="18"/>
          <w:szCs w:val="18"/>
        </w:rPr>
        <w:t>UNHCR will check the compliance of all items to the agreed specifications as per contractual arrangements, including but not limited to the packing requirements facilitating further sorting and distribution of materials by UNHCR.</w:t>
      </w:r>
    </w:p>
    <w:p w14:paraId="46B38556" w14:textId="77777777" w:rsidR="00655BCE" w:rsidRPr="008A1C50" w:rsidRDefault="00655BCE" w:rsidP="008A1C50">
      <w:pPr>
        <w:rPr>
          <w:sz w:val="18"/>
          <w:szCs w:val="18"/>
        </w:rPr>
      </w:pPr>
    </w:p>
    <w:p w14:paraId="46B38557" w14:textId="77777777" w:rsidR="00655BCE" w:rsidRPr="008A1C50" w:rsidRDefault="00655BCE" w:rsidP="008A1C50">
      <w:pPr>
        <w:rPr>
          <w:sz w:val="18"/>
          <w:szCs w:val="18"/>
        </w:rPr>
      </w:pPr>
    </w:p>
    <w:p w14:paraId="46B38558" w14:textId="77777777" w:rsidR="00655BCE" w:rsidRPr="008A1C50" w:rsidRDefault="00413016" w:rsidP="008A1C50">
      <w:pPr>
        <w:rPr>
          <w:b/>
          <w:bCs/>
          <w:sz w:val="18"/>
          <w:szCs w:val="18"/>
        </w:rPr>
      </w:pPr>
      <w:r w:rsidRPr="008A1C50">
        <w:rPr>
          <w:b/>
          <w:bCs/>
          <w:sz w:val="18"/>
          <w:szCs w:val="18"/>
        </w:rPr>
        <w:t>Delivery capacity:</w:t>
      </w:r>
    </w:p>
    <w:p w14:paraId="46B38559" w14:textId="77777777" w:rsidR="00655BCE" w:rsidRDefault="00655BCE" w:rsidP="008A1C50">
      <w:pPr>
        <w:rPr>
          <w:sz w:val="18"/>
          <w:szCs w:val="18"/>
        </w:rPr>
      </w:pPr>
    </w:p>
    <w:p w14:paraId="48E92B69" w14:textId="1CC10FAF" w:rsidR="007D4F07" w:rsidRDefault="007D4F07" w:rsidP="008A1C50">
      <w:pPr>
        <w:rPr>
          <w:sz w:val="18"/>
          <w:szCs w:val="18"/>
        </w:rPr>
      </w:pPr>
      <w:r>
        <w:rPr>
          <w:sz w:val="18"/>
          <w:szCs w:val="18"/>
        </w:rPr>
        <w:t>UNHCR is planning to order the kits in 3 batches:</w:t>
      </w:r>
    </w:p>
    <w:p w14:paraId="14B160C1" w14:textId="43839C54" w:rsidR="007D4F07" w:rsidRPr="00D06836" w:rsidRDefault="007D4F07" w:rsidP="007D4F07">
      <w:pPr>
        <w:rPr>
          <w:sz w:val="18"/>
          <w:szCs w:val="18"/>
        </w:rPr>
      </w:pPr>
      <w:r w:rsidRPr="00D06836">
        <w:rPr>
          <w:sz w:val="18"/>
          <w:szCs w:val="18"/>
        </w:rPr>
        <w:t xml:space="preserve">1 batch of 500 </w:t>
      </w:r>
      <w:r w:rsidR="00C067D2" w:rsidRPr="00D06836">
        <w:rPr>
          <w:sz w:val="18"/>
          <w:szCs w:val="18"/>
        </w:rPr>
        <w:t>kits</w:t>
      </w:r>
      <w:r w:rsidRPr="00D06836">
        <w:rPr>
          <w:sz w:val="18"/>
          <w:szCs w:val="18"/>
        </w:rPr>
        <w:t xml:space="preserve"> – </w:t>
      </w:r>
      <w:r w:rsidR="00C067D2" w:rsidRPr="00D06836">
        <w:rPr>
          <w:sz w:val="18"/>
          <w:szCs w:val="18"/>
        </w:rPr>
        <w:t>with a maximum acceptable delivery lead time of 2 weeks</w:t>
      </w:r>
      <w:r w:rsidR="00D06836" w:rsidRPr="00D06836">
        <w:rPr>
          <w:sz w:val="18"/>
          <w:szCs w:val="18"/>
        </w:rPr>
        <w:t xml:space="preserve"> to the designated UNHCR Warehouse</w:t>
      </w:r>
      <w:r w:rsidR="00C067D2" w:rsidRPr="00D06836">
        <w:rPr>
          <w:sz w:val="18"/>
          <w:szCs w:val="18"/>
        </w:rPr>
        <w:t>.</w:t>
      </w:r>
    </w:p>
    <w:p w14:paraId="73D98069" w14:textId="352949F0" w:rsidR="007D4F07" w:rsidRPr="00D06836" w:rsidRDefault="007D4F07" w:rsidP="007D4F07">
      <w:pPr>
        <w:rPr>
          <w:sz w:val="18"/>
          <w:szCs w:val="18"/>
        </w:rPr>
      </w:pPr>
      <w:r w:rsidRPr="00D06836">
        <w:rPr>
          <w:sz w:val="18"/>
          <w:szCs w:val="18"/>
        </w:rPr>
        <w:t>2 batch of 1</w:t>
      </w:r>
      <w:r w:rsidR="00C067D2" w:rsidRPr="00D06836">
        <w:rPr>
          <w:sz w:val="18"/>
          <w:szCs w:val="18"/>
        </w:rPr>
        <w:t>,</w:t>
      </w:r>
      <w:r w:rsidRPr="00D06836">
        <w:rPr>
          <w:sz w:val="18"/>
          <w:szCs w:val="18"/>
        </w:rPr>
        <w:t xml:space="preserve">000 </w:t>
      </w:r>
      <w:r w:rsidR="00C067D2" w:rsidRPr="00D06836">
        <w:rPr>
          <w:sz w:val="18"/>
          <w:szCs w:val="18"/>
        </w:rPr>
        <w:t>kits</w:t>
      </w:r>
      <w:r w:rsidRPr="00D06836">
        <w:rPr>
          <w:sz w:val="18"/>
          <w:szCs w:val="18"/>
        </w:rPr>
        <w:t xml:space="preserve"> </w:t>
      </w:r>
      <w:r w:rsidR="00C067D2" w:rsidRPr="00D06836">
        <w:rPr>
          <w:sz w:val="18"/>
          <w:szCs w:val="18"/>
        </w:rPr>
        <w:t>– with a maximum acceptable delivery lead time of 3 weeks</w:t>
      </w:r>
      <w:r w:rsidR="00D06836" w:rsidRPr="00D06836">
        <w:rPr>
          <w:sz w:val="18"/>
          <w:szCs w:val="18"/>
        </w:rPr>
        <w:t xml:space="preserve"> to the designated UNHCR Warehouse</w:t>
      </w:r>
      <w:r w:rsidR="00C067D2" w:rsidRPr="00D06836">
        <w:rPr>
          <w:sz w:val="18"/>
          <w:szCs w:val="18"/>
        </w:rPr>
        <w:t>.</w:t>
      </w:r>
    </w:p>
    <w:p w14:paraId="7A20341A" w14:textId="27D5250F" w:rsidR="007D4F07" w:rsidRPr="00D06836" w:rsidRDefault="007D4F07" w:rsidP="007D4F07">
      <w:pPr>
        <w:rPr>
          <w:sz w:val="18"/>
          <w:szCs w:val="18"/>
        </w:rPr>
      </w:pPr>
      <w:r w:rsidRPr="00D06836">
        <w:rPr>
          <w:sz w:val="18"/>
          <w:szCs w:val="18"/>
        </w:rPr>
        <w:t>3 batch of 1</w:t>
      </w:r>
      <w:r w:rsidR="00C067D2" w:rsidRPr="00D06836">
        <w:rPr>
          <w:sz w:val="18"/>
          <w:szCs w:val="18"/>
        </w:rPr>
        <w:t>,</w:t>
      </w:r>
      <w:r w:rsidRPr="00D06836">
        <w:rPr>
          <w:sz w:val="18"/>
          <w:szCs w:val="18"/>
        </w:rPr>
        <w:t xml:space="preserve">500 </w:t>
      </w:r>
      <w:r w:rsidR="00C067D2" w:rsidRPr="00D06836">
        <w:rPr>
          <w:sz w:val="18"/>
          <w:szCs w:val="18"/>
        </w:rPr>
        <w:t>kits</w:t>
      </w:r>
      <w:r w:rsidRPr="00D06836">
        <w:rPr>
          <w:sz w:val="18"/>
          <w:szCs w:val="18"/>
        </w:rPr>
        <w:t xml:space="preserve"> </w:t>
      </w:r>
      <w:r w:rsidR="00C067D2" w:rsidRPr="00D06836">
        <w:rPr>
          <w:sz w:val="18"/>
          <w:szCs w:val="18"/>
        </w:rPr>
        <w:t xml:space="preserve">– with a maximum acceptable delivery lead time of </w:t>
      </w:r>
      <w:r w:rsidR="00D06836" w:rsidRPr="00D06836">
        <w:rPr>
          <w:sz w:val="18"/>
          <w:szCs w:val="18"/>
        </w:rPr>
        <w:t>4</w:t>
      </w:r>
      <w:r w:rsidR="00C067D2" w:rsidRPr="00D06836">
        <w:rPr>
          <w:sz w:val="18"/>
          <w:szCs w:val="18"/>
        </w:rPr>
        <w:t xml:space="preserve"> weeks</w:t>
      </w:r>
      <w:r w:rsidR="00D06836" w:rsidRPr="00D06836">
        <w:rPr>
          <w:sz w:val="18"/>
          <w:szCs w:val="18"/>
        </w:rPr>
        <w:t xml:space="preserve"> to the designated UNHCR Warehouse</w:t>
      </w:r>
      <w:r w:rsidR="00C067D2" w:rsidRPr="00D06836">
        <w:rPr>
          <w:sz w:val="18"/>
          <w:szCs w:val="18"/>
        </w:rPr>
        <w:t>.</w:t>
      </w:r>
    </w:p>
    <w:p w14:paraId="0D75B3F9" w14:textId="77777777" w:rsidR="007D4F07" w:rsidRPr="008A1C50" w:rsidRDefault="007D4F07" w:rsidP="008A1C50">
      <w:pPr>
        <w:rPr>
          <w:sz w:val="18"/>
          <w:szCs w:val="18"/>
        </w:rPr>
      </w:pPr>
    </w:p>
    <w:p w14:paraId="46B38579" w14:textId="03BE64A6" w:rsidR="00655BCE" w:rsidRPr="008A1C50" w:rsidRDefault="00D06836" w:rsidP="008A1C50">
      <w:pPr>
        <w:rPr>
          <w:sz w:val="18"/>
          <w:szCs w:val="18"/>
        </w:rPr>
      </w:pPr>
      <w:r w:rsidRPr="00D06836">
        <w:rPr>
          <w:sz w:val="18"/>
          <w:szCs w:val="18"/>
        </w:rPr>
        <w:t>Bidders shall confirm their delivery capacity in Annex B – Technical Offer Form.</w:t>
      </w:r>
    </w:p>
    <w:p w14:paraId="46B3857A" w14:textId="77777777" w:rsidR="00655BCE" w:rsidRPr="008A1C50" w:rsidRDefault="00655BCE" w:rsidP="008A1C50">
      <w:pPr>
        <w:rPr>
          <w:sz w:val="18"/>
          <w:szCs w:val="18"/>
        </w:rPr>
      </w:pPr>
    </w:p>
    <w:p w14:paraId="46B3857B" w14:textId="77777777" w:rsidR="00655BCE" w:rsidRPr="008A1C50" w:rsidRDefault="00655BCE" w:rsidP="008A1C50">
      <w:pPr>
        <w:rPr>
          <w:sz w:val="18"/>
          <w:szCs w:val="18"/>
        </w:rPr>
      </w:pPr>
    </w:p>
    <w:p w14:paraId="46B3857C" w14:textId="77777777" w:rsidR="00655BCE" w:rsidRPr="00413016" w:rsidRDefault="00413016" w:rsidP="008A1C50">
      <w:pPr>
        <w:rPr>
          <w:b/>
          <w:bCs/>
          <w:sz w:val="18"/>
          <w:szCs w:val="18"/>
        </w:rPr>
      </w:pPr>
      <w:r w:rsidRPr="00413016">
        <w:rPr>
          <w:b/>
          <w:bCs/>
          <w:sz w:val="18"/>
          <w:szCs w:val="18"/>
        </w:rPr>
        <w:t>Technical Requirements</w:t>
      </w:r>
    </w:p>
    <w:p w14:paraId="46B3857D" w14:textId="77777777" w:rsidR="00655BCE" w:rsidRPr="008A1C50" w:rsidRDefault="00655BCE" w:rsidP="008A1C50">
      <w:pPr>
        <w:rPr>
          <w:sz w:val="18"/>
          <w:szCs w:val="18"/>
        </w:rPr>
      </w:pPr>
    </w:p>
    <w:p w14:paraId="46B3857E" w14:textId="0AC4CB15" w:rsidR="00655BCE" w:rsidRPr="008A1C50" w:rsidRDefault="004B2E09" w:rsidP="008A1C50">
      <w:pPr>
        <w:rPr>
          <w:sz w:val="18"/>
          <w:szCs w:val="18"/>
        </w:rPr>
      </w:pPr>
      <w:r w:rsidRPr="008A1C50">
        <w:rPr>
          <w:sz w:val="18"/>
          <w:szCs w:val="18"/>
        </w:rPr>
        <w:t>All items</w:t>
      </w:r>
      <w:r w:rsidR="000B5A10" w:rsidRPr="008A1C50">
        <w:rPr>
          <w:sz w:val="18"/>
          <w:szCs w:val="18"/>
        </w:rPr>
        <w:t xml:space="preserve"> are</w:t>
      </w:r>
      <w:r w:rsidR="00413016" w:rsidRPr="008A1C50">
        <w:rPr>
          <w:sz w:val="18"/>
          <w:szCs w:val="18"/>
        </w:rPr>
        <w:t xml:space="preserve"> to be provided by the compan</w:t>
      </w:r>
      <w:r w:rsidR="000B5A10" w:rsidRPr="008A1C50">
        <w:rPr>
          <w:sz w:val="18"/>
          <w:szCs w:val="18"/>
        </w:rPr>
        <w:t>y</w:t>
      </w:r>
      <w:r w:rsidR="00413016" w:rsidRPr="008A1C50">
        <w:rPr>
          <w:sz w:val="18"/>
          <w:szCs w:val="18"/>
        </w:rPr>
        <w:t xml:space="preserve"> selected following the bidding process. The compliance of bidders will be evaluated by UNHCR’s technical evaluation committee (TEC) according to the technical requirements, as specified in Annex A and Annex A</w:t>
      </w:r>
      <w:r w:rsidR="00B55817" w:rsidRPr="00B55817">
        <w:rPr>
          <w:sz w:val="18"/>
          <w:szCs w:val="18"/>
        </w:rPr>
        <w:t>1</w:t>
      </w:r>
      <w:r w:rsidR="00413016" w:rsidRPr="008A1C50">
        <w:rPr>
          <w:sz w:val="18"/>
          <w:szCs w:val="18"/>
        </w:rPr>
        <w:t>.</w:t>
      </w:r>
    </w:p>
    <w:p w14:paraId="1607156B" w14:textId="77777777" w:rsidR="00D45A12" w:rsidRDefault="00D45A12" w:rsidP="008A1C50">
      <w:pPr>
        <w:rPr>
          <w:sz w:val="18"/>
          <w:szCs w:val="18"/>
        </w:rPr>
      </w:pPr>
    </w:p>
    <w:p w14:paraId="6D1507E0" w14:textId="77777777" w:rsidR="00D45A12" w:rsidRDefault="00D45A12" w:rsidP="008A1C50">
      <w:pPr>
        <w:rPr>
          <w:sz w:val="18"/>
          <w:szCs w:val="18"/>
        </w:rPr>
      </w:pPr>
    </w:p>
    <w:p w14:paraId="46B38586" w14:textId="56097755" w:rsidR="00655BCE" w:rsidRPr="00D45A12" w:rsidRDefault="00655BCE" w:rsidP="00D45A12">
      <w:pPr>
        <w:rPr>
          <w:sz w:val="18"/>
          <w:szCs w:val="18"/>
        </w:rPr>
      </w:pPr>
    </w:p>
    <w:sectPr w:rsidR="00655BCE" w:rsidRPr="00D45A12">
      <w:headerReference w:type="default" r:id="rId7"/>
      <w:footerReference w:type="default" r:id="rId8"/>
      <w:pgSz w:w="12240" w:h="15840"/>
      <w:pgMar w:top="1840" w:right="1720" w:bottom="880" w:left="1720" w:header="66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67EA" w14:textId="77777777" w:rsidR="00AB5B63" w:rsidRDefault="00AB5B63">
      <w:r>
        <w:separator/>
      </w:r>
    </w:p>
  </w:endnote>
  <w:endnote w:type="continuationSeparator" w:id="0">
    <w:p w14:paraId="2603388A" w14:textId="77777777" w:rsidR="00AB5B63" w:rsidRDefault="00AB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8588" w14:textId="77777777" w:rsidR="00655BCE" w:rsidRDefault="00413016">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6B3858B" wp14:editId="46B3858C">
              <wp:simplePos x="0" y="0"/>
              <wp:positionH relativeFrom="page">
                <wp:posOffset>6473971</wp:posOffset>
              </wp:positionH>
              <wp:positionV relativeFrom="page">
                <wp:posOffset>9482059</wp:posOffset>
              </wp:positionV>
              <wp:extent cx="155575" cy="1574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 cy="157480"/>
                      </a:xfrm>
                      <a:prstGeom prst="rect">
                        <a:avLst/>
                      </a:prstGeom>
                    </wps:spPr>
                    <wps:txbx>
                      <w:txbxContent>
                        <w:p w14:paraId="46B3858D" w14:textId="77777777" w:rsidR="00655BCE" w:rsidRDefault="00413016">
                          <w:pPr>
                            <w:spacing w:line="229" w:lineRule="exact"/>
                            <w:ind w:left="60"/>
                            <w:rPr>
                              <w:sz w:val="20"/>
                            </w:rPr>
                          </w:pPr>
                          <w:r>
                            <w:rPr>
                              <w:w w:val="103"/>
                              <w:sz w:val="20"/>
                            </w:rPr>
                            <w:fldChar w:fldCharType="begin"/>
                          </w:r>
                          <w:r>
                            <w:rPr>
                              <w:w w:val="103"/>
                              <w:sz w:val="20"/>
                            </w:rPr>
                            <w:instrText xml:space="preserve"> PAGE </w:instrText>
                          </w:r>
                          <w:r>
                            <w:rPr>
                              <w:w w:val="103"/>
                              <w:sz w:val="20"/>
                            </w:rPr>
                            <w:fldChar w:fldCharType="separate"/>
                          </w:r>
                          <w:r>
                            <w:rPr>
                              <w:w w:val="103"/>
                              <w:sz w:val="20"/>
                            </w:rPr>
                            <w:t>1</w:t>
                          </w:r>
                          <w:r>
                            <w:rPr>
                              <w:w w:val="103"/>
                              <w:sz w:val="20"/>
                            </w:rPr>
                            <w:fldChar w:fldCharType="end"/>
                          </w:r>
                        </w:p>
                      </w:txbxContent>
                    </wps:txbx>
                    <wps:bodyPr wrap="square" lIns="0" tIns="0" rIns="0" bIns="0" rtlCol="0">
                      <a:noAutofit/>
                    </wps:bodyPr>
                  </wps:wsp>
                </a:graphicData>
              </a:graphic>
            </wp:anchor>
          </w:drawing>
        </mc:Choice>
        <mc:Fallback>
          <w:pict>
            <v:shapetype w14:anchorId="46B3858B" id="_x0000_t202" coordsize="21600,21600" o:spt="202" path="m,l,21600r21600,l21600,xe">
              <v:stroke joinstyle="miter"/>
              <v:path gradientshapeok="t" o:connecttype="rect"/>
            </v:shapetype>
            <v:shape id="Textbox 2" o:spid="_x0000_s1026" type="#_x0000_t202" style="position:absolute;margin-left:509.75pt;margin-top:746.6pt;width:12.25pt;height:12.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" filled="f" stroked="f">
              <v:textbox inset="0,0,0,0">
                <w:txbxContent>
                  <w:p w14:paraId="46B3858D" w14:textId="77777777" w:rsidR="00655BCE" w:rsidRDefault="00413016">
                    <w:pPr>
                      <w:spacing w:line="229" w:lineRule="exact"/>
                      <w:ind w:left="60"/>
                      <w:rPr>
                        <w:sz w:val="20"/>
                      </w:rPr>
                    </w:pPr>
                    <w:r>
                      <w:rPr>
                        <w:w w:val="103"/>
                        <w:sz w:val="20"/>
                      </w:rPr>
                      <w:fldChar w:fldCharType="begin"/>
                    </w:r>
                    <w:r>
                      <w:rPr>
                        <w:w w:val="103"/>
                        <w:sz w:val="20"/>
                      </w:rPr>
                      <w:instrText xml:space="preserve"> PAGE </w:instrText>
                    </w:r>
                    <w:r>
                      <w:rPr>
                        <w:w w:val="103"/>
                        <w:sz w:val="20"/>
                      </w:rPr>
                      <w:fldChar w:fldCharType="separate"/>
                    </w:r>
                    <w:r>
                      <w:rPr>
                        <w:w w:val="103"/>
                        <w:sz w:val="20"/>
                      </w:rPr>
                      <w:t>1</w:t>
                    </w:r>
                    <w:r>
                      <w:rPr>
                        <w:w w:val="103"/>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E019" w14:textId="77777777" w:rsidR="00AB5B63" w:rsidRDefault="00AB5B63">
      <w:r>
        <w:separator/>
      </w:r>
    </w:p>
  </w:footnote>
  <w:footnote w:type="continuationSeparator" w:id="0">
    <w:p w14:paraId="5CB2FA9E" w14:textId="77777777" w:rsidR="00AB5B63" w:rsidRDefault="00AB5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8587" w14:textId="77777777" w:rsidR="00655BCE" w:rsidRDefault="00413016">
    <w:pPr>
      <w:pStyle w:val="BodyText"/>
      <w:spacing w:line="14" w:lineRule="auto"/>
      <w:rPr>
        <w:sz w:val="20"/>
      </w:rPr>
    </w:pPr>
    <w:r>
      <w:rPr>
        <w:noProof/>
      </w:rPr>
      <w:drawing>
        <wp:anchor distT="0" distB="0" distL="0" distR="0" simplePos="0" relativeHeight="251657216" behindDoc="1" locked="0" layoutInCell="1" allowOverlap="1" wp14:anchorId="46B38589" wp14:editId="46B3858A">
          <wp:simplePos x="0" y="0"/>
          <wp:positionH relativeFrom="page">
            <wp:posOffset>1187195</wp:posOffset>
          </wp:positionH>
          <wp:positionV relativeFrom="page">
            <wp:posOffset>419100</wp:posOffset>
          </wp:positionV>
          <wp:extent cx="3087623" cy="46939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087623" cy="4693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A7"/>
    <w:multiLevelType w:val="hybridMultilevel"/>
    <w:tmpl w:val="67A8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A40F7"/>
    <w:multiLevelType w:val="hybridMultilevel"/>
    <w:tmpl w:val="213C499A"/>
    <w:lvl w:ilvl="0" w:tplc="29DE8400">
      <w:start w:val="1"/>
      <w:numFmt w:val="decimal"/>
      <w:lvlText w:val="%1)"/>
      <w:lvlJc w:val="left"/>
      <w:pPr>
        <w:ind w:left="151" w:hanging="202"/>
        <w:jc w:val="left"/>
      </w:pPr>
      <w:rPr>
        <w:rFonts w:ascii="Calibri" w:eastAsia="Calibri" w:hAnsi="Calibri" w:cs="Calibri" w:hint="default"/>
        <w:b w:val="0"/>
        <w:bCs w:val="0"/>
        <w:i w:val="0"/>
        <w:iCs w:val="0"/>
        <w:spacing w:val="0"/>
        <w:w w:val="103"/>
        <w:sz w:val="18"/>
        <w:szCs w:val="18"/>
        <w:lang w:val="en-US" w:eastAsia="en-US" w:bidi="ar-SA"/>
      </w:rPr>
    </w:lvl>
    <w:lvl w:ilvl="1" w:tplc="88360C38">
      <w:numFmt w:val="bullet"/>
      <w:lvlText w:val="•"/>
      <w:lvlJc w:val="left"/>
      <w:pPr>
        <w:ind w:left="1024" w:hanging="202"/>
      </w:pPr>
      <w:rPr>
        <w:rFonts w:hint="default"/>
        <w:lang w:val="en-US" w:eastAsia="en-US" w:bidi="ar-SA"/>
      </w:rPr>
    </w:lvl>
    <w:lvl w:ilvl="2" w:tplc="05FA813E">
      <w:numFmt w:val="bullet"/>
      <w:lvlText w:val="•"/>
      <w:lvlJc w:val="left"/>
      <w:pPr>
        <w:ind w:left="1888" w:hanging="202"/>
      </w:pPr>
      <w:rPr>
        <w:rFonts w:hint="default"/>
        <w:lang w:val="en-US" w:eastAsia="en-US" w:bidi="ar-SA"/>
      </w:rPr>
    </w:lvl>
    <w:lvl w:ilvl="3" w:tplc="A178118E">
      <w:numFmt w:val="bullet"/>
      <w:lvlText w:val="•"/>
      <w:lvlJc w:val="left"/>
      <w:pPr>
        <w:ind w:left="2752" w:hanging="202"/>
      </w:pPr>
      <w:rPr>
        <w:rFonts w:hint="default"/>
        <w:lang w:val="en-US" w:eastAsia="en-US" w:bidi="ar-SA"/>
      </w:rPr>
    </w:lvl>
    <w:lvl w:ilvl="4" w:tplc="C2804E68">
      <w:numFmt w:val="bullet"/>
      <w:lvlText w:val="•"/>
      <w:lvlJc w:val="left"/>
      <w:pPr>
        <w:ind w:left="3616" w:hanging="202"/>
      </w:pPr>
      <w:rPr>
        <w:rFonts w:hint="default"/>
        <w:lang w:val="en-US" w:eastAsia="en-US" w:bidi="ar-SA"/>
      </w:rPr>
    </w:lvl>
    <w:lvl w:ilvl="5" w:tplc="4950FBD0">
      <w:numFmt w:val="bullet"/>
      <w:lvlText w:val="•"/>
      <w:lvlJc w:val="left"/>
      <w:pPr>
        <w:ind w:left="4480" w:hanging="202"/>
      </w:pPr>
      <w:rPr>
        <w:rFonts w:hint="default"/>
        <w:lang w:val="en-US" w:eastAsia="en-US" w:bidi="ar-SA"/>
      </w:rPr>
    </w:lvl>
    <w:lvl w:ilvl="6" w:tplc="DCD0A474">
      <w:numFmt w:val="bullet"/>
      <w:lvlText w:val="•"/>
      <w:lvlJc w:val="left"/>
      <w:pPr>
        <w:ind w:left="5344" w:hanging="202"/>
      </w:pPr>
      <w:rPr>
        <w:rFonts w:hint="default"/>
        <w:lang w:val="en-US" w:eastAsia="en-US" w:bidi="ar-SA"/>
      </w:rPr>
    </w:lvl>
    <w:lvl w:ilvl="7" w:tplc="83443CFA">
      <w:numFmt w:val="bullet"/>
      <w:lvlText w:val="•"/>
      <w:lvlJc w:val="left"/>
      <w:pPr>
        <w:ind w:left="6208" w:hanging="202"/>
      </w:pPr>
      <w:rPr>
        <w:rFonts w:hint="default"/>
        <w:lang w:val="en-US" w:eastAsia="en-US" w:bidi="ar-SA"/>
      </w:rPr>
    </w:lvl>
    <w:lvl w:ilvl="8" w:tplc="CBC28C00">
      <w:numFmt w:val="bullet"/>
      <w:lvlText w:val="•"/>
      <w:lvlJc w:val="left"/>
      <w:pPr>
        <w:ind w:left="7072" w:hanging="202"/>
      </w:pPr>
      <w:rPr>
        <w:rFonts w:hint="default"/>
        <w:lang w:val="en-US" w:eastAsia="en-US" w:bidi="ar-SA"/>
      </w:rPr>
    </w:lvl>
  </w:abstractNum>
  <w:abstractNum w:abstractNumId="2" w15:restartNumberingAfterBreak="0">
    <w:nsid w:val="70024C1E"/>
    <w:multiLevelType w:val="hybridMultilevel"/>
    <w:tmpl w:val="B710983A"/>
    <w:lvl w:ilvl="0" w:tplc="8ACC1B7C">
      <w:numFmt w:val="bullet"/>
      <w:lvlText w:val="-"/>
      <w:lvlJc w:val="left"/>
      <w:pPr>
        <w:ind w:left="828" w:hanging="339"/>
      </w:pPr>
      <w:rPr>
        <w:rFonts w:ascii="Calibri" w:eastAsia="Calibri" w:hAnsi="Calibri" w:cs="Calibri" w:hint="default"/>
        <w:b w:val="0"/>
        <w:bCs w:val="0"/>
        <w:i w:val="0"/>
        <w:iCs w:val="0"/>
        <w:spacing w:val="0"/>
        <w:w w:val="103"/>
        <w:sz w:val="18"/>
        <w:szCs w:val="18"/>
        <w:lang w:val="en-US" w:eastAsia="en-US" w:bidi="ar-SA"/>
      </w:rPr>
    </w:lvl>
    <w:lvl w:ilvl="1" w:tplc="BC20908C">
      <w:numFmt w:val="bullet"/>
      <w:lvlText w:val="•"/>
      <w:lvlJc w:val="left"/>
      <w:pPr>
        <w:ind w:left="1618" w:hanging="339"/>
      </w:pPr>
      <w:rPr>
        <w:rFonts w:hint="default"/>
        <w:lang w:val="en-US" w:eastAsia="en-US" w:bidi="ar-SA"/>
      </w:rPr>
    </w:lvl>
    <w:lvl w:ilvl="2" w:tplc="BAF4CB72">
      <w:numFmt w:val="bullet"/>
      <w:lvlText w:val="•"/>
      <w:lvlJc w:val="left"/>
      <w:pPr>
        <w:ind w:left="2416" w:hanging="339"/>
      </w:pPr>
      <w:rPr>
        <w:rFonts w:hint="default"/>
        <w:lang w:val="en-US" w:eastAsia="en-US" w:bidi="ar-SA"/>
      </w:rPr>
    </w:lvl>
    <w:lvl w:ilvl="3" w:tplc="8E68AB58">
      <w:numFmt w:val="bullet"/>
      <w:lvlText w:val="•"/>
      <w:lvlJc w:val="left"/>
      <w:pPr>
        <w:ind w:left="3214" w:hanging="339"/>
      </w:pPr>
      <w:rPr>
        <w:rFonts w:hint="default"/>
        <w:lang w:val="en-US" w:eastAsia="en-US" w:bidi="ar-SA"/>
      </w:rPr>
    </w:lvl>
    <w:lvl w:ilvl="4" w:tplc="E1B0A8FC">
      <w:numFmt w:val="bullet"/>
      <w:lvlText w:val="•"/>
      <w:lvlJc w:val="left"/>
      <w:pPr>
        <w:ind w:left="4012" w:hanging="339"/>
      </w:pPr>
      <w:rPr>
        <w:rFonts w:hint="default"/>
        <w:lang w:val="en-US" w:eastAsia="en-US" w:bidi="ar-SA"/>
      </w:rPr>
    </w:lvl>
    <w:lvl w:ilvl="5" w:tplc="61EC0286">
      <w:numFmt w:val="bullet"/>
      <w:lvlText w:val="•"/>
      <w:lvlJc w:val="left"/>
      <w:pPr>
        <w:ind w:left="4810" w:hanging="339"/>
      </w:pPr>
      <w:rPr>
        <w:rFonts w:hint="default"/>
        <w:lang w:val="en-US" w:eastAsia="en-US" w:bidi="ar-SA"/>
      </w:rPr>
    </w:lvl>
    <w:lvl w:ilvl="6" w:tplc="08FC2006">
      <w:numFmt w:val="bullet"/>
      <w:lvlText w:val="•"/>
      <w:lvlJc w:val="left"/>
      <w:pPr>
        <w:ind w:left="5608" w:hanging="339"/>
      </w:pPr>
      <w:rPr>
        <w:rFonts w:hint="default"/>
        <w:lang w:val="en-US" w:eastAsia="en-US" w:bidi="ar-SA"/>
      </w:rPr>
    </w:lvl>
    <w:lvl w:ilvl="7" w:tplc="D8FCC176">
      <w:numFmt w:val="bullet"/>
      <w:lvlText w:val="•"/>
      <w:lvlJc w:val="left"/>
      <w:pPr>
        <w:ind w:left="6406" w:hanging="339"/>
      </w:pPr>
      <w:rPr>
        <w:rFonts w:hint="default"/>
        <w:lang w:val="en-US" w:eastAsia="en-US" w:bidi="ar-SA"/>
      </w:rPr>
    </w:lvl>
    <w:lvl w:ilvl="8" w:tplc="59B0138C">
      <w:numFmt w:val="bullet"/>
      <w:lvlText w:val="•"/>
      <w:lvlJc w:val="left"/>
      <w:pPr>
        <w:ind w:left="7204" w:hanging="339"/>
      </w:pPr>
      <w:rPr>
        <w:rFonts w:hint="default"/>
        <w:lang w:val="en-US" w:eastAsia="en-US" w:bidi="ar-SA"/>
      </w:rPr>
    </w:lvl>
  </w:abstractNum>
  <w:num w:numId="1" w16cid:durableId="1732000356">
    <w:abstractNumId w:val="2"/>
  </w:num>
  <w:num w:numId="2" w16cid:durableId="971441949">
    <w:abstractNumId w:val="1"/>
  </w:num>
  <w:num w:numId="3" w16cid:durableId="29124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CE"/>
    <w:rsid w:val="0006252E"/>
    <w:rsid w:val="000B5A10"/>
    <w:rsid w:val="000D2301"/>
    <w:rsid w:val="00162F7C"/>
    <w:rsid w:val="00181987"/>
    <w:rsid w:val="00224A19"/>
    <w:rsid w:val="00274121"/>
    <w:rsid w:val="0031242E"/>
    <w:rsid w:val="00383EF3"/>
    <w:rsid w:val="003D42C7"/>
    <w:rsid w:val="003F4BA3"/>
    <w:rsid w:val="00413016"/>
    <w:rsid w:val="004B2E09"/>
    <w:rsid w:val="004C2026"/>
    <w:rsid w:val="004F5F61"/>
    <w:rsid w:val="005403E8"/>
    <w:rsid w:val="0055383C"/>
    <w:rsid w:val="00581013"/>
    <w:rsid w:val="0060479D"/>
    <w:rsid w:val="00655BCE"/>
    <w:rsid w:val="006E09B8"/>
    <w:rsid w:val="007B2CCE"/>
    <w:rsid w:val="007B6311"/>
    <w:rsid w:val="007C5923"/>
    <w:rsid w:val="007D4F07"/>
    <w:rsid w:val="008A1C50"/>
    <w:rsid w:val="008B73C9"/>
    <w:rsid w:val="0090322D"/>
    <w:rsid w:val="009135A4"/>
    <w:rsid w:val="009B1A5A"/>
    <w:rsid w:val="009F2AE4"/>
    <w:rsid w:val="00AB5B63"/>
    <w:rsid w:val="00AE5FCF"/>
    <w:rsid w:val="00B1067F"/>
    <w:rsid w:val="00B55817"/>
    <w:rsid w:val="00C067D2"/>
    <w:rsid w:val="00CE7FA0"/>
    <w:rsid w:val="00CF599A"/>
    <w:rsid w:val="00D06836"/>
    <w:rsid w:val="00D16B66"/>
    <w:rsid w:val="00D3233A"/>
    <w:rsid w:val="00D45A12"/>
    <w:rsid w:val="00DA36C4"/>
    <w:rsid w:val="00DB63E7"/>
    <w:rsid w:val="00DF2A0C"/>
    <w:rsid w:val="00E56FBF"/>
    <w:rsid w:val="00F056BE"/>
    <w:rsid w:val="00F8431D"/>
    <w:rsid w:val="00F9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8508"/>
  <w15:docId w15:val="{F5286FB1-1DEE-4521-BBAC-1EE91CC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2"/>
      <w:outlineLvl w:val="0"/>
    </w:pPr>
    <w:rPr>
      <w:b/>
      <w:bCs/>
      <w:sz w:val="20"/>
      <w:szCs w:val="20"/>
    </w:rPr>
  </w:style>
  <w:style w:type="paragraph" w:styleId="Heading2">
    <w:name w:val="heading 2"/>
    <w:basedOn w:val="Normal"/>
    <w:uiPriority w:val="9"/>
    <w:unhideWhenUsed/>
    <w:qFormat/>
    <w:pPr>
      <w:ind w:left="828" w:hanging="338"/>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53"/>
      <w:ind w:left="2916" w:right="2110"/>
      <w:jc w:val="center"/>
    </w:pPr>
    <w:rPr>
      <w:b/>
      <w:bCs/>
      <w:sz w:val="30"/>
      <w:szCs w:val="30"/>
    </w:rPr>
  </w:style>
  <w:style w:type="paragraph" w:styleId="ListParagraph">
    <w:name w:val="List Paragraph"/>
    <w:basedOn w:val="Normal"/>
    <w:uiPriority w:val="1"/>
    <w:qFormat/>
    <w:pPr>
      <w:ind w:left="828" w:hanging="338"/>
    </w:pPr>
  </w:style>
  <w:style w:type="paragraph" w:customStyle="1" w:styleId="TableParagraph">
    <w:name w:val="Table Paragraph"/>
    <w:basedOn w:val="Normal"/>
    <w:uiPriority w:val="1"/>
    <w:qFormat/>
    <w:pPr>
      <w:ind w:left="100"/>
    </w:pPr>
  </w:style>
  <w:style w:type="table" w:styleId="TableGrid">
    <w:name w:val="Table Grid"/>
    <w:basedOn w:val="TableNormal"/>
    <w:uiPriority w:val="39"/>
    <w:rsid w:val="00F056BE"/>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8609">
      <w:bodyDiv w:val="1"/>
      <w:marLeft w:val="0"/>
      <w:marRight w:val="0"/>
      <w:marTop w:val="0"/>
      <w:marBottom w:val="0"/>
      <w:divBdr>
        <w:top w:val="none" w:sz="0" w:space="0" w:color="auto"/>
        <w:left w:val="none" w:sz="0" w:space="0" w:color="auto"/>
        <w:bottom w:val="none" w:sz="0" w:space="0" w:color="auto"/>
        <w:right w:val="none" w:sz="0" w:space="0" w:color="auto"/>
      </w:divBdr>
    </w:div>
    <w:div w:id="1678119477">
      <w:bodyDiv w:val="1"/>
      <w:marLeft w:val="0"/>
      <w:marRight w:val="0"/>
      <w:marTop w:val="0"/>
      <w:marBottom w:val="0"/>
      <w:divBdr>
        <w:top w:val="none" w:sz="0" w:space="0" w:color="auto"/>
        <w:left w:val="none" w:sz="0" w:space="0" w:color="auto"/>
        <w:bottom w:val="none" w:sz="0" w:space="0" w:color="auto"/>
        <w:right w:val="none" w:sz="0" w:space="0" w:color="auto"/>
      </w:divBdr>
    </w:div>
    <w:div w:id="2103839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9" ma:contentTypeDescription="Create a new document." ma:contentTypeScope="" ma:versionID="ce09c228a4b2a75c9a3250827b32ab9e">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1cb66bcfce5e0ed13b9b4e4a98bd88e2"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Props1.xml><?xml version="1.0" encoding="utf-8"?>
<ds:datastoreItem xmlns:ds="http://schemas.openxmlformats.org/officeDocument/2006/customXml" ds:itemID="{A92C0466-7CA1-43DF-9809-4E7E7E355071}"/>
</file>

<file path=customXml/itemProps2.xml><?xml version="1.0" encoding="utf-8"?>
<ds:datastoreItem xmlns:ds="http://schemas.openxmlformats.org/officeDocument/2006/customXml" ds:itemID="{1EAC7354-9770-4B51-8B67-E61B5586D812}"/>
</file>

<file path=customXml/itemProps3.xml><?xml version="1.0" encoding="utf-8"?>
<ds:datastoreItem xmlns:ds="http://schemas.openxmlformats.org/officeDocument/2006/customXml" ds:itemID="{663D802E-A432-40F0-BE92-447B4B399830}"/>
</file>

<file path=docProps/app.xml><?xml version="1.0" encoding="utf-8"?>
<Properties xmlns="http://schemas.openxmlformats.org/officeDocument/2006/extended-properties" xmlns:vt="http://schemas.openxmlformats.org/officeDocument/2006/docPropsVTypes">
  <Template>Normal</Template>
  <TotalTime>159</TotalTime>
  <Pages>2</Pages>
  <Words>538</Words>
  <Characters>2791</Characters>
  <Application>Microsoft Office Word</Application>
  <DocSecurity>0</DocSecurity>
  <Lines>199</Lines>
  <Paragraphs>110</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A1 - TOR ITB-2022-025</dc:title>
  <dc:creator>HORVATH</dc:creator>
  <cp:lastModifiedBy>Dmytro Kononov</cp:lastModifiedBy>
  <cp:revision>17</cp:revision>
  <dcterms:created xsi:type="dcterms:W3CDTF">2023-07-12T14:46:00Z</dcterms:created>
  <dcterms:modified xsi:type="dcterms:W3CDTF">2023-07-20T11:26:00Z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LastSaved">
    <vt:filetime>2023-06-30T00:00:00Z</vt:filetime>
  </property>
  <property fmtid="{D5CDD505-2E9C-101B-9397-08002B2CF9AE}" pid="4" name="Producer">
    <vt:lpwstr>Microsoft: Print To PDF</vt:lpwstr>
  </property>
  <property fmtid="{D5CDD505-2E9C-101B-9397-08002B2CF9AE}" pid="5" name="GrammarlyDocumentId">
    <vt:lpwstr>7f698b39a7c5ec0cbdeff54835f45bfec2b564e88fcd83b19ebcde9f01aeabee</vt:lpwstr>
  </property>
  <property fmtid="{D5CDD505-2E9C-101B-9397-08002B2CF9AE}" pid="6" name="ContentTypeId">
    <vt:lpwstr>0x0101007C8D1B5FFD618B4E96C2FF7D88AB182B</vt:lpwstr>
  </property>
</Properties>
</file>