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7AF0" w14:textId="4AE8263B" w:rsidR="00DC6D5A" w:rsidRPr="00504E73" w:rsidRDefault="00106A55" w:rsidP="009F0E6E">
      <w:pPr>
        <w:pBdr>
          <w:bottom w:val="single" w:sz="4" w:space="1" w:color="auto"/>
        </w:pBdr>
        <w:jc w:val="center"/>
        <w:rPr>
          <w:rFonts w:cstheme="minorHAnsi"/>
          <w:b/>
          <w:bCs/>
        </w:rPr>
      </w:pPr>
      <w:r>
        <w:rPr>
          <w:rFonts w:cstheme="minorHAnsi"/>
          <w:b/>
          <w:bCs/>
        </w:rPr>
        <w:t xml:space="preserve">ANNEX </w:t>
      </w:r>
      <w:r w:rsidR="000C2FA1">
        <w:rPr>
          <w:rFonts w:cstheme="minorHAnsi"/>
          <w:b/>
          <w:bCs/>
        </w:rPr>
        <w:t>B</w:t>
      </w:r>
      <w:r>
        <w:rPr>
          <w:rFonts w:cstheme="minorHAnsi"/>
          <w:b/>
          <w:bCs/>
        </w:rPr>
        <w:t xml:space="preserve"> - </w:t>
      </w:r>
      <w:r w:rsidR="009D5CA5" w:rsidRPr="00504E73">
        <w:rPr>
          <w:rFonts w:cstheme="minorHAnsi"/>
          <w:b/>
          <w:bCs/>
        </w:rPr>
        <w:t>TER</w:t>
      </w:r>
      <w:r w:rsidR="001C459B" w:rsidRPr="00504E73">
        <w:rPr>
          <w:rFonts w:cstheme="minorHAnsi"/>
          <w:b/>
          <w:bCs/>
        </w:rPr>
        <w:t>MS OF REFERENCE</w:t>
      </w:r>
    </w:p>
    <w:p w14:paraId="70ECBB6B" w14:textId="3A3539F5" w:rsidR="00B3513C" w:rsidRPr="00504E73" w:rsidRDefault="00FD2BBD" w:rsidP="00E10A36">
      <w:pPr>
        <w:pBdr>
          <w:top w:val="single" w:sz="4" w:space="1" w:color="auto"/>
          <w:left w:val="single" w:sz="4" w:space="4" w:color="auto"/>
          <w:bottom w:val="single" w:sz="4" w:space="1" w:color="auto"/>
          <w:right w:val="single" w:sz="4" w:space="16" w:color="auto"/>
        </w:pBdr>
        <w:shd w:val="clear" w:color="auto" w:fill="E7E6E6" w:themeFill="background2"/>
        <w:spacing w:after="0" w:line="240" w:lineRule="auto"/>
        <w:jc w:val="center"/>
        <w:rPr>
          <w:rFonts w:cstheme="minorHAnsi"/>
          <w:b/>
          <w:bCs/>
        </w:rPr>
      </w:pPr>
      <w:r w:rsidRPr="00504E73">
        <w:rPr>
          <w:rFonts w:cstheme="minorHAnsi"/>
          <w:b/>
          <w:bCs/>
        </w:rPr>
        <w:t xml:space="preserve">PROJECT </w:t>
      </w:r>
      <w:r w:rsidR="004837DD" w:rsidRPr="00504E73">
        <w:rPr>
          <w:rFonts w:cstheme="minorHAnsi"/>
          <w:b/>
          <w:bCs/>
        </w:rPr>
        <w:t xml:space="preserve">EVALUATION </w:t>
      </w:r>
    </w:p>
    <w:p w14:paraId="46DCA185" w14:textId="6438D083" w:rsidR="00B3513C" w:rsidRPr="00504E73" w:rsidRDefault="00B3513C" w:rsidP="00E10A36">
      <w:pPr>
        <w:pBdr>
          <w:top w:val="single" w:sz="4" w:space="1" w:color="auto"/>
          <w:left w:val="single" w:sz="4" w:space="4" w:color="auto"/>
          <w:bottom w:val="single" w:sz="4" w:space="1" w:color="auto"/>
          <w:right w:val="single" w:sz="4" w:space="16" w:color="auto"/>
        </w:pBdr>
        <w:shd w:val="clear" w:color="auto" w:fill="E7E6E6" w:themeFill="background2"/>
        <w:spacing w:after="0" w:line="240" w:lineRule="auto"/>
        <w:jc w:val="center"/>
        <w:rPr>
          <w:rFonts w:cstheme="minorHAnsi"/>
          <w:b/>
          <w:bCs/>
        </w:rPr>
      </w:pPr>
    </w:p>
    <w:p w14:paraId="503D2401" w14:textId="2C1CAF77" w:rsidR="00D36CFB" w:rsidRPr="00504E73" w:rsidRDefault="00FD2BBD" w:rsidP="00E10A36">
      <w:pPr>
        <w:pBdr>
          <w:top w:val="single" w:sz="4" w:space="1" w:color="auto"/>
          <w:left w:val="single" w:sz="4" w:space="4" w:color="auto"/>
          <w:bottom w:val="single" w:sz="4" w:space="1" w:color="auto"/>
          <w:right w:val="single" w:sz="4" w:space="16" w:color="auto"/>
        </w:pBdr>
        <w:shd w:val="clear" w:color="auto" w:fill="E7E6E6" w:themeFill="background2"/>
        <w:spacing w:after="0" w:line="240" w:lineRule="auto"/>
        <w:jc w:val="center"/>
        <w:rPr>
          <w:rFonts w:cstheme="minorHAnsi"/>
          <w:b/>
          <w:bCs/>
        </w:rPr>
      </w:pPr>
      <w:r w:rsidRPr="00504E73">
        <w:rPr>
          <w:rFonts w:cstheme="minorHAnsi"/>
          <w:b/>
          <w:bCs/>
        </w:rPr>
        <w:t>Project Title: Climate-Smart Agriculture and Market Development for Enhancing Livelihoods of Refugees and their Host Communities in Rwanda</w:t>
      </w:r>
    </w:p>
    <w:p w14:paraId="1DD5D050" w14:textId="77777777" w:rsidR="00674FAC" w:rsidRPr="00504E73" w:rsidRDefault="00674FAC" w:rsidP="001633E5">
      <w:pPr>
        <w:pBdr>
          <w:top w:val="single" w:sz="4" w:space="1" w:color="auto"/>
          <w:left w:val="single" w:sz="4" w:space="4" w:color="auto"/>
          <w:bottom w:val="single" w:sz="4" w:space="1" w:color="auto"/>
          <w:right w:val="single" w:sz="4" w:space="16" w:color="auto"/>
        </w:pBdr>
        <w:shd w:val="clear" w:color="auto" w:fill="E7E6E6" w:themeFill="background2"/>
        <w:spacing w:after="0" w:line="240" w:lineRule="auto"/>
        <w:rPr>
          <w:rFonts w:cstheme="minorHAnsi"/>
          <w:b/>
          <w:bCs/>
        </w:rPr>
      </w:pPr>
    </w:p>
    <w:tbl>
      <w:tblPr>
        <w:tblStyle w:val="TableGrid1"/>
        <w:tblW w:w="10232" w:type="dxa"/>
        <w:tblInd w:w="-147" w:type="dxa"/>
        <w:tblLook w:val="04A0" w:firstRow="1" w:lastRow="0" w:firstColumn="1" w:lastColumn="0" w:noHBand="0" w:noVBand="1"/>
      </w:tblPr>
      <w:tblGrid>
        <w:gridCol w:w="3077"/>
        <w:gridCol w:w="7155"/>
      </w:tblGrid>
      <w:tr w:rsidR="00504E73" w:rsidRPr="00504E73" w14:paraId="6ED579A9" w14:textId="77777777" w:rsidTr="00882990">
        <w:trPr>
          <w:trHeight w:val="447"/>
        </w:trPr>
        <w:tc>
          <w:tcPr>
            <w:tcW w:w="10232" w:type="dxa"/>
            <w:gridSpan w:val="2"/>
          </w:tcPr>
          <w:p w14:paraId="6C8CC103" w14:textId="5650955A" w:rsidR="00EE52EB" w:rsidRPr="00504E73" w:rsidRDefault="001F1FDB" w:rsidP="005A04EE">
            <w:pPr>
              <w:jc w:val="both"/>
              <w:rPr>
                <w:rFonts w:eastAsiaTheme="majorEastAsia" w:cstheme="minorHAnsi"/>
                <w:b/>
              </w:rPr>
            </w:pPr>
            <w:r w:rsidRPr="00504E73">
              <w:rPr>
                <w:rFonts w:eastAsiaTheme="majorEastAsia" w:cstheme="minorHAnsi"/>
                <w:b/>
              </w:rPr>
              <w:t>Evaluation key information</w:t>
            </w:r>
          </w:p>
        </w:tc>
      </w:tr>
      <w:tr w:rsidR="00504E73" w:rsidRPr="00504E73" w14:paraId="55275197" w14:textId="77777777" w:rsidTr="00882990">
        <w:trPr>
          <w:trHeight w:val="864"/>
        </w:trPr>
        <w:tc>
          <w:tcPr>
            <w:tcW w:w="3077" w:type="dxa"/>
          </w:tcPr>
          <w:p w14:paraId="0EA9460D" w14:textId="77777777" w:rsidR="00DE3D03" w:rsidRPr="00504E73" w:rsidRDefault="00DE3D03" w:rsidP="005A04EE">
            <w:pPr>
              <w:keepNext/>
              <w:keepLines/>
              <w:jc w:val="both"/>
              <w:outlineLvl w:val="1"/>
              <w:rPr>
                <w:rFonts w:eastAsiaTheme="majorEastAsia" w:cstheme="minorHAnsi"/>
              </w:rPr>
            </w:pPr>
            <w:r w:rsidRPr="00504E73">
              <w:rPr>
                <w:rFonts w:eastAsiaTheme="majorEastAsia" w:cstheme="minorHAnsi"/>
              </w:rPr>
              <w:t>Title of the evaluation:</w:t>
            </w:r>
          </w:p>
        </w:tc>
        <w:tc>
          <w:tcPr>
            <w:tcW w:w="7155" w:type="dxa"/>
          </w:tcPr>
          <w:p w14:paraId="0EF12BBB" w14:textId="627C622A" w:rsidR="00DE3D03" w:rsidRPr="00504E73" w:rsidRDefault="00EC6917" w:rsidP="005A04EE">
            <w:pPr>
              <w:keepNext/>
              <w:keepLines/>
              <w:jc w:val="both"/>
              <w:outlineLvl w:val="1"/>
              <w:rPr>
                <w:rFonts w:eastAsiaTheme="majorEastAsia" w:cstheme="minorHAnsi"/>
              </w:rPr>
            </w:pPr>
            <w:r w:rsidRPr="00504E73">
              <w:rPr>
                <w:rFonts w:eastAsiaTheme="majorEastAsia" w:cstheme="minorHAnsi"/>
              </w:rPr>
              <w:t xml:space="preserve">Project </w:t>
            </w:r>
            <w:r w:rsidR="00DE3D03" w:rsidRPr="00504E73">
              <w:rPr>
                <w:rFonts w:eastAsiaTheme="majorEastAsia" w:cstheme="minorHAnsi"/>
              </w:rPr>
              <w:t xml:space="preserve">Evaluation of </w:t>
            </w:r>
            <w:r w:rsidR="00FD2BBD" w:rsidRPr="00504E73">
              <w:rPr>
                <w:rFonts w:eastAsiaTheme="majorEastAsia" w:cstheme="minorHAnsi"/>
              </w:rPr>
              <w:t>“Climate-Smart Agriculture and Market Development for Enhancing Livelihoods of Refugees and their Host Communities in Rwanda”</w:t>
            </w:r>
          </w:p>
        </w:tc>
      </w:tr>
      <w:tr w:rsidR="00504E73" w:rsidRPr="00504E73" w14:paraId="021FA26B" w14:textId="77777777" w:rsidTr="00882990">
        <w:trPr>
          <w:trHeight w:val="568"/>
        </w:trPr>
        <w:tc>
          <w:tcPr>
            <w:tcW w:w="3077" w:type="dxa"/>
            <w:vAlign w:val="center"/>
          </w:tcPr>
          <w:p w14:paraId="243FA86A" w14:textId="01945B30" w:rsidR="00EC6917" w:rsidRPr="00504E73" w:rsidRDefault="00EC6917" w:rsidP="00EC6917">
            <w:pPr>
              <w:keepNext/>
              <w:keepLines/>
              <w:outlineLvl w:val="1"/>
              <w:rPr>
                <w:rFonts w:eastAsiaTheme="majorEastAsia" w:cstheme="minorHAnsi"/>
              </w:rPr>
            </w:pPr>
            <w:r w:rsidRPr="00504E73">
              <w:rPr>
                <w:rFonts w:eastAsiaTheme="majorEastAsia" w:cstheme="minorHAnsi"/>
              </w:rPr>
              <w:t xml:space="preserve">Project Implementation Locations </w:t>
            </w:r>
          </w:p>
        </w:tc>
        <w:tc>
          <w:tcPr>
            <w:tcW w:w="7155" w:type="dxa"/>
            <w:vAlign w:val="center"/>
          </w:tcPr>
          <w:p w14:paraId="29E7E2FF" w14:textId="309D0091" w:rsidR="005F4906" w:rsidRPr="00504E73" w:rsidRDefault="005F4906" w:rsidP="005F4906">
            <w:pPr>
              <w:keepNext/>
              <w:keepLines/>
              <w:outlineLvl w:val="1"/>
              <w:rPr>
                <w:rFonts w:eastAsiaTheme="majorEastAsia" w:cstheme="minorHAnsi"/>
              </w:rPr>
            </w:pPr>
            <w:r w:rsidRPr="00504E73">
              <w:rPr>
                <w:rFonts w:eastAsiaTheme="majorEastAsia" w:cstheme="minorHAnsi"/>
              </w:rPr>
              <w:t>1.Nyamagabe District (</w:t>
            </w:r>
            <w:proofErr w:type="spellStart"/>
            <w:r w:rsidRPr="00504E73">
              <w:rPr>
                <w:rFonts w:eastAsiaTheme="majorEastAsia" w:cstheme="minorHAnsi"/>
              </w:rPr>
              <w:t>Mushishito</w:t>
            </w:r>
            <w:proofErr w:type="spellEnd"/>
            <w:r w:rsidRPr="00504E73">
              <w:rPr>
                <w:rFonts w:eastAsiaTheme="majorEastAsia" w:cstheme="minorHAnsi"/>
              </w:rPr>
              <w:t xml:space="preserve"> marshland covering </w:t>
            </w:r>
            <w:proofErr w:type="spellStart"/>
            <w:r w:rsidRPr="00504E73">
              <w:rPr>
                <w:rFonts w:eastAsiaTheme="majorEastAsia" w:cstheme="minorHAnsi"/>
              </w:rPr>
              <w:t>Kigeme</w:t>
            </w:r>
            <w:proofErr w:type="spellEnd"/>
            <w:r w:rsidRPr="00504E73">
              <w:rPr>
                <w:rFonts w:eastAsiaTheme="majorEastAsia" w:cstheme="minorHAnsi"/>
              </w:rPr>
              <w:t xml:space="preserve"> Refugee Camp), and</w:t>
            </w:r>
          </w:p>
          <w:p w14:paraId="392CAE18" w14:textId="1A4DF525" w:rsidR="00EC6917" w:rsidRPr="00504E73" w:rsidRDefault="005F4906" w:rsidP="005F4906">
            <w:pPr>
              <w:pStyle w:val="TableParagraph"/>
              <w:rPr>
                <w:rFonts w:asciiTheme="minorHAnsi" w:eastAsiaTheme="majorEastAsia" w:hAnsiTheme="minorHAnsi" w:cstheme="minorHAnsi"/>
              </w:rPr>
            </w:pPr>
            <w:r w:rsidRPr="00504E73">
              <w:rPr>
                <w:rFonts w:asciiTheme="minorHAnsi" w:eastAsiaTheme="majorEastAsia" w:hAnsiTheme="minorHAnsi" w:cstheme="minorHAnsi"/>
              </w:rPr>
              <w:t>2.Gatsibo District (</w:t>
            </w:r>
            <w:proofErr w:type="spellStart"/>
            <w:r w:rsidRPr="00504E73">
              <w:rPr>
                <w:rFonts w:asciiTheme="minorHAnsi" w:eastAsiaTheme="majorEastAsia" w:hAnsiTheme="minorHAnsi" w:cstheme="minorHAnsi"/>
              </w:rPr>
              <w:t>Nyabicwamba</w:t>
            </w:r>
            <w:proofErr w:type="spellEnd"/>
            <w:r w:rsidRPr="00504E73">
              <w:rPr>
                <w:rFonts w:asciiTheme="minorHAnsi" w:eastAsiaTheme="majorEastAsia" w:hAnsiTheme="minorHAnsi" w:cstheme="minorHAnsi"/>
              </w:rPr>
              <w:t xml:space="preserve"> marshland covering </w:t>
            </w:r>
            <w:proofErr w:type="spellStart"/>
            <w:r w:rsidRPr="00504E73">
              <w:rPr>
                <w:rFonts w:asciiTheme="minorHAnsi" w:eastAsiaTheme="majorEastAsia" w:hAnsiTheme="minorHAnsi" w:cstheme="minorHAnsi"/>
              </w:rPr>
              <w:t>Nyabiheke</w:t>
            </w:r>
            <w:proofErr w:type="spellEnd"/>
            <w:r w:rsidRPr="00504E73">
              <w:rPr>
                <w:rFonts w:asciiTheme="minorHAnsi" w:eastAsiaTheme="majorEastAsia" w:hAnsiTheme="minorHAnsi" w:cstheme="minorHAnsi"/>
              </w:rPr>
              <w:t xml:space="preserve"> Refugee Camp).</w:t>
            </w:r>
          </w:p>
        </w:tc>
      </w:tr>
      <w:tr w:rsidR="00504E73" w:rsidRPr="00504E73" w14:paraId="1809D661" w14:textId="77777777" w:rsidTr="00882990">
        <w:trPr>
          <w:trHeight w:val="568"/>
        </w:trPr>
        <w:tc>
          <w:tcPr>
            <w:tcW w:w="3077" w:type="dxa"/>
            <w:vAlign w:val="center"/>
          </w:tcPr>
          <w:p w14:paraId="5D64FC41" w14:textId="2ABE8B5B" w:rsidR="00E35533" w:rsidRPr="00504E73" w:rsidRDefault="00281667" w:rsidP="00EC6917">
            <w:pPr>
              <w:keepNext/>
              <w:keepLines/>
              <w:outlineLvl w:val="1"/>
              <w:rPr>
                <w:rFonts w:eastAsiaTheme="majorEastAsia" w:cstheme="minorHAnsi"/>
              </w:rPr>
            </w:pPr>
            <w:r w:rsidRPr="00504E73">
              <w:rPr>
                <w:rFonts w:eastAsiaTheme="majorEastAsia" w:cstheme="minorHAnsi"/>
              </w:rPr>
              <w:t>Overall Objective of the project</w:t>
            </w:r>
          </w:p>
        </w:tc>
        <w:tc>
          <w:tcPr>
            <w:tcW w:w="7155" w:type="dxa"/>
            <w:vAlign w:val="center"/>
          </w:tcPr>
          <w:p w14:paraId="062E3870" w14:textId="1524A290" w:rsidR="00E35533" w:rsidRPr="00504E73" w:rsidRDefault="00281667" w:rsidP="005F4906">
            <w:pPr>
              <w:keepNext/>
              <w:keepLines/>
              <w:outlineLvl w:val="1"/>
              <w:rPr>
                <w:rFonts w:eastAsiaTheme="majorEastAsia" w:cstheme="minorHAnsi"/>
              </w:rPr>
            </w:pPr>
            <w:r w:rsidRPr="00504E73">
              <w:rPr>
                <w:rFonts w:eastAsiaTheme="majorEastAsia" w:cstheme="minorHAnsi"/>
                <w:lang w:val="en-US"/>
              </w:rPr>
              <w:t>To improve the food security and self-reliance of 728 refugee and 1,155 host community households (over 7,500 individuals) through climate-smart agricultural practices and</w:t>
            </w:r>
            <w:r w:rsidR="00895B80" w:rsidRPr="00504E73">
              <w:rPr>
                <w:rFonts w:eastAsiaTheme="majorEastAsia" w:cstheme="minorHAnsi"/>
                <w:lang w:val="en-US"/>
              </w:rPr>
              <w:t xml:space="preserve"> a</w:t>
            </w:r>
            <w:r w:rsidRPr="00504E73">
              <w:rPr>
                <w:rFonts w:eastAsiaTheme="majorEastAsia" w:cstheme="minorHAnsi"/>
                <w:lang w:val="en-US"/>
              </w:rPr>
              <w:t xml:space="preserve"> market development approach.</w:t>
            </w:r>
          </w:p>
        </w:tc>
      </w:tr>
      <w:tr w:rsidR="00504E73" w:rsidRPr="00504E73" w14:paraId="51605D04" w14:textId="77777777" w:rsidTr="00882990">
        <w:trPr>
          <w:trHeight w:val="284"/>
        </w:trPr>
        <w:tc>
          <w:tcPr>
            <w:tcW w:w="3077" w:type="dxa"/>
          </w:tcPr>
          <w:p w14:paraId="38792CD8" w14:textId="57D0229D" w:rsidR="00DE3D03" w:rsidRPr="00504E73" w:rsidRDefault="00DE3D03" w:rsidP="005A04EE">
            <w:pPr>
              <w:keepNext/>
              <w:keepLines/>
              <w:jc w:val="both"/>
              <w:outlineLvl w:val="1"/>
              <w:rPr>
                <w:rFonts w:eastAsiaTheme="majorEastAsia" w:cstheme="minorHAnsi"/>
              </w:rPr>
            </w:pPr>
            <w:r w:rsidRPr="00504E73">
              <w:rPr>
                <w:rFonts w:eastAsiaTheme="majorEastAsia" w:cstheme="minorHAnsi"/>
              </w:rPr>
              <w:t xml:space="preserve">Type of </w:t>
            </w:r>
            <w:r w:rsidR="00636BEB" w:rsidRPr="00504E73">
              <w:rPr>
                <w:rFonts w:eastAsiaTheme="majorEastAsia" w:cstheme="minorHAnsi"/>
              </w:rPr>
              <w:t xml:space="preserve">evaluation </w:t>
            </w:r>
            <w:r w:rsidRPr="00504E73">
              <w:rPr>
                <w:rFonts w:eastAsiaTheme="majorEastAsia" w:cstheme="minorHAnsi"/>
              </w:rPr>
              <w:t>exercise:</w:t>
            </w:r>
          </w:p>
        </w:tc>
        <w:tc>
          <w:tcPr>
            <w:tcW w:w="7155" w:type="dxa"/>
          </w:tcPr>
          <w:p w14:paraId="4EACAC71" w14:textId="18FFBFBE" w:rsidR="00DE3D03" w:rsidRPr="00504E73" w:rsidRDefault="00DC3CF4" w:rsidP="005A04EE">
            <w:pPr>
              <w:keepNext/>
              <w:keepLines/>
              <w:jc w:val="both"/>
              <w:outlineLvl w:val="1"/>
              <w:rPr>
                <w:rFonts w:cstheme="minorHAnsi"/>
              </w:rPr>
            </w:pPr>
            <w:r w:rsidRPr="00504E73">
              <w:rPr>
                <w:rFonts w:cstheme="minorHAnsi"/>
              </w:rPr>
              <w:t xml:space="preserve">Project </w:t>
            </w:r>
            <w:r w:rsidR="00BC22D7" w:rsidRPr="00504E73">
              <w:rPr>
                <w:rFonts w:cstheme="minorHAnsi"/>
              </w:rPr>
              <w:t>Performance</w:t>
            </w:r>
            <w:r w:rsidR="00600A79" w:rsidRPr="00504E73">
              <w:rPr>
                <w:rFonts w:cstheme="minorHAnsi"/>
              </w:rPr>
              <w:t xml:space="preserve"> and Intermediate Impact </w:t>
            </w:r>
            <w:r w:rsidR="00BC22D7" w:rsidRPr="00504E73">
              <w:rPr>
                <w:rFonts w:cstheme="minorHAnsi"/>
              </w:rPr>
              <w:t>E</w:t>
            </w:r>
            <w:r w:rsidR="00444BD9" w:rsidRPr="00504E73">
              <w:rPr>
                <w:rFonts w:cstheme="minorHAnsi"/>
              </w:rPr>
              <w:t xml:space="preserve">valuation </w:t>
            </w:r>
          </w:p>
        </w:tc>
      </w:tr>
      <w:tr w:rsidR="00504E73" w:rsidRPr="00504E73" w14:paraId="40C9956B" w14:textId="77777777" w:rsidTr="00882990">
        <w:trPr>
          <w:trHeight w:val="284"/>
        </w:trPr>
        <w:tc>
          <w:tcPr>
            <w:tcW w:w="3077" w:type="dxa"/>
          </w:tcPr>
          <w:p w14:paraId="78DD46DB" w14:textId="77777777" w:rsidR="00DE3D03" w:rsidRPr="00504E73" w:rsidRDefault="00DE3D03" w:rsidP="00E10A36">
            <w:pPr>
              <w:keepNext/>
              <w:keepLines/>
              <w:outlineLvl w:val="1"/>
              <w:rPr>
                <w:rFonts w:eastAsiaTheme="majorEastAsia" w:cstheme="minorHAnsi"/>
              </w:rPr>
            </w:pPr>
            <w:r w:rsidRPr="00504E73">
              <w:rPr>
                <w:rFonts w:eastAsiaTheme="majorEastAsia" w:cstheme="minorHAnsi"/>
              </w:rPr>
              <w:t>Evaluation commissioned by:</w:t>
            </w:r>
          </w:p>
        </w:tc>
        <w:tc>
          <w:tcPr>
            <w:tcW w:w="7155" w:type="dxa"/>
          </w:tcPr>
          <w:p w14:paraId="5BF428AE" w14:textId="51C0899C" w:rsidR="00DE3D03" w:rsidRPr="00504E73" w:rsidRDefault="006D5A49" w:rsidP="005A04EE">
            <w:pPr>
              <w:keepNext/>
              <w:keepLines/>
              <w:jc w:val="both"/>
              <w:outlineLvl w:val="1"/>
              <w:rPr>
                <w:rFonts w:cstheme="minorHAnsi"/>
              </w:rPr>
            </w:pPr>
            <w:r w:rsidRPr="00504E73">
              <w:rPr>
                <w:rFonts w:cstheme="minorHAnsi"/>
              </w:rPr>
              <w:t xml:space="preserve">UNHCR Rwanda </w:t>
            </w:r>
          </w:p>
        </w:tc>
      </w:tr>
      <w:tr w:rsidR="00504E73" w:rsidRPr="00504E73" w14:paraId="0D5F493E" w14:textId="77777777" w:rsidTr="00882990">
        <w:trPr>
          <w:trHeight w:val="284"/>
        </w:trPr>
        <w:tc>
          <w:tcPr>
            <w:tcW w:w="3077" w:type="dxa"/>
          </w:tcPr>
          <w:p w14:paraId="227088B8" w14:textId="77777777" w:rsidR="00DE3D03" w:rsidRPr="00504E73" w:rsidRDefault="00DE3D03" w:rsidP="005A04EE">
            <w:pPr>
              <w:keepNext/>
              <w:keepLines/>
              <w:jc w:val="both"/>
              <w:outlineLvl w:val="1"/>
              <w:rPr>
                <w:rFonts w:eastAsiaTheme="majorEastAsia" w:cstheme="minorHAnsi"/>
              </w:rPr>
            </w:pPr>
            <w:r w:rsidRPr="00504E73">
              <w:rPr>
                <w:rFonts w:eastAsiaTheme="majorEastAsia" w:cstheme="minorHAnsi"/>
              </w:rPr>
              <w:t>Date</w:t>
            </w:r>
          </w:p>
        </w:tc>
        <w:tc>
          <w:tcPr>
            <w:tcW w:w="7155" w:type="dxa"/>
          </w:tcPr>
          <w:p w14:paraId="5239C59F" w14:textId="7B34B611" w:rsidR="00DE3D03" w:rsidRPr="00504E73" w:rsidRDefault="00895B80">
            <w:pPr>
              <w:keepNext/>
              <w:keepLines/>
              <w:jc w:val="both"/>
              <w:outlineLvl w:val="1"/>
              <w:rPr>
                <w:rFonts w:cstheme="minorHAnsi"/>
              </w:rPr>
            </w:pPr>
            <w:r w:rsidRPr="00504E73">
              <w:rPr>
                <w:rFonts w:cstheme="minorHAnsi"/>
              </w:rPr>
              <w:t>20</w:t>
            </w:r>
            <w:r w:rsidRPr="00504E73">
              <w:rPr>
                <w:rFonts w:cstheme="minorHAnsi"/>
                <w:vertAlign w:val="superscript"/>
              </w:rPr>
              <w:t>th</w:t>
            </w:r>
            <w:r w:rsidRPr="00504E73">
              <w:rPr>
                <w:rFonts w:cstheme="minorHAnsi"/>
              </w:rPr>
              <w:t xml:space="preserve"> </w:t>
            </w:r>
            <w:r w:rsidR="00CF474D" w:rsidRPr="00504E73">
              <w:rPr>
                <w:rFonts w:cstheme="minorHAnsi"/>
              </w:rPr>
              <w:t>July 2023</w:t>
            </w:r>
          </w:p>
        </w:tc>
      </w:tr>
    </w:tbl>
    <w:p w14:paraId="7057DC10" w14:textId="77777777" w:rsidR="002F3709" w:rsidRPr="00504E73" w:rsidRDefault="002F3709" w:rsidP="002F3709">
      <w:pPr>
        <w:pStyle w:val="Heading1"/>
        <w:numPr>
          <w:ilvl w:val="0"/>
          <w:numId w:val="0"/>
        </w:numPr>
        <w:pBdr>
          <w:bottom w:val="single" w:sz="4" w:space="1" w:color="auto"/>
        </w:pBdr>
        <w:jc w:val="both"/>
        <w:rPr>
          <w:rFonts w:cstheme="minorHAnsi"/>
          <w:color w:val="auto"/>
          <w:sz w:val="22"/>
          <w:szCs w:val="22"/>
        </w:rPr>
      </w:pPr>
    </w:p>
    <w:p w14:paraId="3950C35E" w14:textId="4D4684D3" w:rsidR="00A07EC9" w:rsidRPr="00504E73" w:rsidRDefault="00421B38" w:rsidP="00882990">
      <w:pPr>
        <w:pStyle w:val="Heading1"/>
        <w:numPr>
          <w:ilvl w:val="0"/>
          <w:numId w:val="0"/>
        </w:numPr>
        <w:pBdr>
          <w:bottom w:val="single" w:sz="4" w:space="1" w:color="auto"/>
        </w:pBdr>
        <w:jc w:val="both"/>
        <w:rPr>
          <w:rFonts w:cstheme="minorHAnsi"/>
          <w:color w:val="auto"/>
          <w:sz w:val="22"/>
          <w:szCs w:val="22"/>
        </w:rPr>
      </w:pPr>
      <w:r>
        <w:rPr>
          <w:rFonts w:cstheme="minorHAnsi"/>
          <w:color w:val="auto"/>
          <w:sz w:val="22"/>
          <w:szCs w:val="22"/>
        </w:rPr>
        <w:t xml:space="preserve">I. </w:t>
      </w:r>
      <w:r w:rsidR="00A30FAB" w:rsidRPr="00504E73">
        <w:rPr>
          <w:rFonts w:cstheme="minorHAnsi"/>
          <w:color w:val="auto"/>
          <w:sz w:val="22"/>
          <w:szCs w:val="22"/>
        </w:rPr>
        <w:t>Introduction</w:t>
      </w:r>
    </w:p>
    <w:p w14:paraId="231B72BB" w14:textId="4069F687" w:rsidR="00895156" w:rsidRPr="00421B38" w:rsidRDefault="00705C96">
      <w:pPr>
        <w:pStyle w:val="Heading2"/>
        <w:jc w:val="both"/>
        <w:rPr>
          <w:rFonts w:asciiTheme="minorHAnsi" w:hAnsiTheme="minorHAnsi" w:cstheme="minorHAnsi"/>
          <w:b/>
          <w:bCs/>
          <w:color w:val="auto"/>
          <w:sz w:val="22"/>
          <w:szCs w:val="22"/>
        </w:rPr>
      </w:pPr>
      <w:r w:rsidRPr="00421B38">
        <w:rPr>
          <w:rFonts w:asciiTheme="minorHAnsi" w:hAnsiTheme="minorHAnsi" w:cstheme="minorHAnsi"/>
          <w:b/>
          <w:bCs/>
          <w:color w:val="auto"/>
          <w:sz w:val="22"/>
          <w:szCs w:val="22"/>
        </w:rPr>
        <w:t>Background and Context</w:t>
      </w:r>
    </w:p>
    <w:p w14:paraId="620376B7" w14:textId="7250414F" w:rsidR="001A2669" w:rsidRDefault="6773AA2A" w:rsidP="001A2669">
      <w:pPr>
        <w:pStyle w:val="ListParagraph"/>
        <w:numPr>
          <w:ilvl w:val="0"/>
          <w:numId w:val="3"/>
        </w:numPr>
        <w:jc w:val="both"/>
        <w:rPr>
          <w:rFonts w:cstheme="minorHAnsi"/>
        </w:rPr>
      </w:pPr>
      <w:r w:rsidRPr="00504E73">
        <w:rPr>
          <w:rFonts w:cstheme="minorHAnsi"/>
        </w:rPr>
        <w:t>As of March 2023, Rwanda hosts 126,429 refugees (91% based in camps and 9% in urban areas).  Most of the refugees are from the Democratic Republic of Congo (59,35%) and Burundi (40,02%). The Government of Rwanda (</w:t>
      </w:r>
      <w:proofErr w:type="spellStart"/>
      <w:r w:rsidRPr="00504E73">
        <w:rPr>
          <w:rFonts w:cstheme="minorHAnsi"/>
        </w:rPr>
        <w:t>GoR</w:t>
      </w:r>
      <w:proofErr w:type="spellEnd"/>
      <w:r w:rsidRPr="00504E73">
        <w:rPr>
          <w:rFonts w:cstheme="minorHAnsi"/>
        </w:rPr>
        <w:t>) provides a favorable policy and protection environment for the refugees, allowing them the right to work, freedom of movement, access documentation, access to finance</w:t>
      </w:r>
      <w:r w:rsidR="00B64701" w:rsidRPr="00504E73">
        <w:rPr>
          <w:rFonts w:cstheme="minorHAnsi"/>
        </w:rPr>
        <w:t xml:space="preserve"> and</w:t>
      </w:r>
      <w:r w:rsidRPr="00504E73">
        <w:rPr>
          <w:rFonts w:cstheme="minorHAnsi"/>
        </w:rPr>
        <w:t xml:space="preserve"> register </w:t>
      </w:r>
      <w:r w:rsidR="00B64701" w:rsidRPr="00504E73">
        <w:rPr>
          <w:rFonts w:cstheme="minorHAnsi"/>
        </w:rPr>
        <w:t xml:space="preserve">formally their </w:t>
      </w:r>
      <w:r w:rsidRPr="00504E73">
        <w:rPr>
          <w:rFonts w:cstheme="minorHAnsi"/>
        </w:rPr>
        <w:t xml:space="preserve">businesses </w:t>
      </w:r>
      <w:r w:rsidR="00E90201" w:rsidRPr="00504E73">
        <w:rPr>
          <w:rFonts w:cstheme="minorHAnsi"/>
        </w:rPr>
        <w:t>or</w:t>
      </w:r>
      <w:r w:rsidRPr="00504E73">
        <w:rPr>
          <w:rFonts w:cstheme="minorHAnsi"/>
        </w:rPr>
        <w:t xml:space="preserve"> properties</w:t>
      </w:r>
    </w:p>
    <w:p w14:paraId="7934AD88" w14:textId="77777777" w:rsidR="001A2669" w:rsidRPr="001A2669" w:rsidRDefault="001A2669" w:rsidP="001A2669">
      <w:pPr>
        <w:pStyle w:val="ListParagraph"/>
        <w:ind w:left="360"/>
        <w:jc w:val="both"/>
        <w:rPr>
          <w:rFonts w:cstheme="minorHAnsi"/>
        </w:rPr>
      </w:pPr>
    </w:p>
    <w:p w14:paraId="15390F99" w14:textId="756CEED2" w:rsidR="0067291E" w:rsidRDefault="00C403C9" w:rsidP="0067291E">
      <w:pPr>
        <w:pStyle w:val="ListParagraph"/>
        <w:numPr>
          <w:ilvl w:val="0"/>
          <w:numId w:val="3"/>
        </w:numPr>
        <w:jc w:val="both"/>
        <w:rPr>
          <w:rFonts w:cstheme="minorHAnsi"/>
        </w:rPr>
      </w:pPr>
      <w:r w:rsidRPr="00504E73">
        <w:rPr>
          <w:rFonts w:cstheme="minorHAnsi"/>
        </w:rPr>
        <w:t xml:space="preserve">The </w:t>
      </w:r>
      <w:r w:rsidR="00636BEB" w:rsidRPr="00504E73">
        <w:rPr>
          <w:rFonts w:cstheme="minorHAnsi"/>
        </w:rPr>
        <w:t>Government of Rwanda (</w:t>
      </w:r>
      <w:proofErr w:type="spellStart"/>
      <w:r w:rsidR="00636BEB" w:rsidRPr="00504E73">
        <w:rPr>
          <w:rFonts w:cstheme="minorHAnsi"/>
        </w:rPr>
        <w:t>GoR</w:t>
      </w:r>
      <w:proofErr w:type="spellEnd"/>
      <w:r w:rsidR="00636BEB" w:rsidRPr="00504E73">
        <w:rPr>
          <w:rFonts w:cstheme="minorHAnsi"/>
        </w:rPr>
        <w:t>)</w:t>
      </w:r>
      <w:r w:rsidR="2A8367B2" w:rsidRPr="00504E73">
        <w:rPr>
          <w:rFonts w:cstheme="minorHAnsi"/>
        </w:rPr>
        <w:t xml:space="preserve"> and</w:t>
      </w:r>
      <w:r w:rsidR="009A5EE9" w:rsidRPr="00504E73">
        <w:rPr>
          <w:rFonts w:cstheme="minorHAnsi"/>
        </w:rPr>
        <w:t xml:space="preserve"> UNHCR</w:t>
      </w:r>
      <w:r w:rsidR="00D730E9" w:rsidRPr="00504E73">
        <w:rPr>
          <w:rFonts w:cstheme="minorHAnsi"/>
        </w:rPr>
        <w:t xml:space="preserve"> </w:t>
      </w:r>
      <w:r w:rsidR="009A5EE9" w:rsidRPr="00504E73">
        <w:rPr>
          <w:rFonts w:cstheme="minorHAnsi"/>
        </w:rPr>
        <w:t>are committed to</w:t>
      </w:r>
      <w:r w:rsidR="006E0095" w:rsidRPr="00504E73">
        <w:rPr>
          <w:rFonts w:cstheme="minorHAnsi"/>
        </w:rPr>
        <w:t xml:space="preserve"> advancing the agenda of promoting</w:t>
      </w:r>
      <w:r w:rsidRPr="00504E73">
        <w:rPr>
          <w:rFonts w:cstheme="minorHAnsi"/>
        </w:rPr>
        <w:t xml:space="preserve"> refugees’ access to </w:t>
      </w:r>
      <w:r w:rsidR="00636BEB" w:rsidRPr="00504E73">
        <w:rPr>
          <w:rFonts w:cstheme="minorHAnsi"/>
        </w:rPr>
        <w:t>economic</w:t>
      </w:r>
      <w:r w:rsidRPr="00504E73">
        <w:rPr>
          <w:rFonts w:cstheme="minorHAnsi"/>
        </w:rPr>
        <w:t xml:space="preserve"> opportunities</w:t>
      </w:r>
      <w:r w:rsidR="00530F55" w:rsidRPr="00504E73">
        <w:rPr>
          <w:rFonts w:cstheme="minorHAnsi"/>
        </w:rPr>
        <w:t xml:space="preserve"> </w:t>
      </w:r>
      <w:r w:rsidR="00C36AFB" w:rsidRPr="00504E73">
        <w:rPr>
          <w:rFonts w:cstheme="minorHAnsi"/>
        </w:rPr>
        <w:t>to</w:t>
      </w:r>
      <w:r w:rsidR="00530F55" w:rsidRPr="00504E73">
        <w:rPr>
          <w:rFonts w:cstheme="minorHAnsi"/>
        </w:rPr>
        <w:t xml:space="preserve"> improve self-reliance and </w:t>
      </w:r>
      <w:r w:rsidR="009F6D2B" w:rsidRPr="00504E73">
        <w:rPr>
          <w:rFonts w:cstheme="minorHAnsi"/>
        </w:rPr>
        <w:t xml:space="preserve">reduce </w:t>
      </w:r>
      <w:r w:rsidR="56715F33" w:rsidRPr="00504E73">
        <w:rPr>
          <w:rFonts w:cstheme="minorHAnsi"/>
        </w:rPr>
        <w:t>dependency</w:t>
      </w:r>
      <w:r w:rsidR="6087304F" w:rsidRPr="00504E73">
        <w:rPr>
          <w:rFonts w:cstheme="minorHAnsi"/>
        </w:rPr>
        <w:t xml:space="preserve"> </w:t>
      </w:r>
      <w:r w:rsidR="7A4AD267" w:rsidRPr="00504E73">
        <w:rPr>
          <w:rFonts w:cstheme="minorHAnsi"/>
        </w:rPr>
        <w:t>on</w:t>
      </w:r>
      <w:r w:rsidR="009F6D2B" w:rsidRPr="00504E73">
        <w:rPr>
          <w:rFonts w:cstheme="minorHAnsi"/>
        </w:rPr>
        <w:t xml:space="preserve"> humanitarian </w:t>
      </w:r>
      <w:r w:rsidR="0086585F" w:rsidRPr="00504E73">
        <w:rPr>
          <w:rFonts w:cstheme="minorHAnsi"/>
        </w:rPr>
        <w:t>assistance</w:t>
      </w:r>
      <w:r w:rsidR="002A7769" w:rsidRPr="00504E73">
        <w:rPr>
          <w:rFonts w:cstheme="minorHAnsi"/>
        </w:rPr>
        <w:t>.</w:t>
      </w:r>
      <w:r w:rsidR="533EEEB5" w:rsidRPr="00504E73">
        <w:rPr>
          <w:rFonts w:cstheme="minorHAnsi"/>
        </w:rPr>
        <w:t xml:space="preserve"> </w:t>
      </w:r>
      <w:r w:rsidR="1149F0F1" w:rsidRPr="00504E73">
        <w:rPr>
          <w:rFonts w:cstheme="minorHAnsi"/>
        </w:rPr>
        <w:t xml:space="preserve">In 2016, the </w:t>
      </w:r>
      <w:proofErr w:type="spellStart"/>
      <w:r w:rsidR="1149F0F1" w:rsidRPr="00504E73">
        <w:rPr>
          <w:rFonts w:cstheme="minorHAnsi"/>
        </w:rPr>
        <w:t>GoR</w:t>
      </w:r>
      <w:proofErr w:type="spellEnd"/>
      <w:r w:rsidR="1149F0F1" w:rsidRPr="00504E73">
        <w:rPr>
          <w:rFonts w:cstheme="minorHAnsi"/>
        </w:rPr>
        <w:t xml:space="preserve"> announced commitment</w:t>
      </w:r>
      <w:r w:rsidR="444561AA" w:rsidRPr="00504E73">
        <w:rPr>
          <w:rFonts w:cstheme="minorHAnsi"/>
        </w:rPr>
        <w:t>s including the promotion of</w:t>
      </w:r>
      <w:r w:rsidR="1149F0F1" w:rsidRPr="00504E73">
        <w:rPr>
          <w:rFonts w:cstheme="minorHAnsi"/>
        </w:rPr>
        <w:t xml:space="preserve"> economic opportunities for </w:t>
      </w:r>
      <w:r w:rsidR="3BDB3993" w:rsidRPr="00504E73">
        <w:rPr>
          <w:rFonts w:cstheme="minorHAnsi"/>
        </w:rPr>
        <w:t>refugees. In addition</w:t>
      </w:r>
      <w:r w:rsidR="03349924" w:rsidRPr="00504E73">
        <w:rPr>
          <w:rFonts w:cstheme="minorHAnsi"/>
        </w:rPr>
        <w:t>,</w:t>
      </w:r>
      <w:r w:rsidR="3BDB3993" w:rsidRPr="00504E73">
        <w:rPr>
          <w:rFonts w:cstheme="minorHAnsi"/>
        </w:rPr>
        <w:t xml:space="preserve"> </w:t>
      </w:r>
      <w:r w:rsidR="03349924" w:rsidRPr="00504E73">
        <w:rPr>
          <w:rFonts w:cstheme="minorHAnsi"/>
        </w:rPr>
        <w:t xml:space="preserve">the </w:t>
      </w:r>
      <w:proofErr w:type="spellStart"/>
      <w:r w:rsidR="03349924" w:rsidRPr="00504E73">
        <w:rPr>
          <w:rFonts w:cstheme="minorHAnsi"/>
        </w:rPr>
        <w:t>GoR</w:t>
      </w:r>
      <w:proofErr w:type="spellEnd"/>
      <w:r w:rsidR="03349924" w:rsidRPr="00504E73">
        <w:rPr>
          <w:rFonts w:cstheme="minorHAnsi"/>
        </w:rPr>
        <w:t xml:space="preserve"> made pledges to the Global Refugee Forum (GRF) in Dec 2019, including promotion of joint agricultural projects between refugees and communit</w:t>
      </w:r>
      <w:r w:rsidR="00FA4A46" w:rsidRPr="00504E73">
        <w:rPr>
          <w:rFonts w:cstheme="minorHAnsi"/>
        </w:rPr>
        <w:t>ies</w:t>
      </w:r>
      <w:r w:rsidR="4797BE06" w:rsidRPr="00504E73">
        <w:rPr>
          <w:rFonts w:cstheme="minorHAnsi"/>
        </w:rPr>
        <w:t>.</w:t>
      </w:r>
    </w:p>
    <w:p w14:paraId="18D88EB7" w14:textId="77777777" w:rsidR="001C569D" w:rsidRPr="001C569D" w:rsidRDefault="001C569D" w:rsidP="001C569D">
      <w:pPr>
        <w:pStyle w:val="ListParagraph"/>
        <w:autoSpaceDE w:val="0"/>
        <w:autoSpaceDN w:val="0"/>
        <w:adjustRightInd w:val="0"/>
        <w:spacing w:after="0" w:line="240" w:lineRule="auto"/>
        <w:ind w:left="360"/>
        <w:jc w:val="both"/>
        <w:rPr>
          <w:rFonts w:eastAsia="Arimo-Regular" w:cstheme="minorHAnsi"/>
        </w:rPr>
      </w:pPr>
    </w:p>
    <w:p w14:paraId="59FEFD9A" w14:textId="704B6E6F" w:rsidR="00E80E8C" w:rsidRPr="001C569D" w:rsidRDefault="005C0862" w:rsidP="001C569D">
      <w:pPr>
        <w:pStyle w:val="ListParagraph"/>
        <w:numPr>
          <w:ilvl w:val="0"/>
          <w:numId w:val="3"/>
        </w:numPr>
        <w:autoSpaceDE w:val="0"/>
        <w:autoSpaceDN w:val="0"/>
        <w:adjustRightInd w:val="0"/>
        <w:spacing w:after="0" w:line="240" w:lineRule="auto"/>
        <w:jc w:val="both"/>
        <w:rPr>
          <w:rFonts w:eastAsia="Arimo-Regular" w:cstheme="minorHAnsi"/>
        </w:rPr>
      </w:pPr>
      <w:r w:rsidRPr="001C569D">
        <w:rPr>
          <w:rFonts w:cstheme="minorHAnsi"/>
        </w:rPr>
        <w:t xml:space="preserve">The </w:t>
      </w:r>
      <w:r w:rsidR="00B40E3D" w:rsidRPr="001C569D">
        <w:rPr>
          <w:rFonts w:cstheme="minorHAnsi"/>
        </w:rPr>
        <w:t>Ministry in charge of Emergency Management (MINEMA) and UNHCR</w:t>
      </w:r>
      <w:r w:rsidR="0D24459E" w:rsidRPr="001C569D">
        <w:rPr>
          <w:rFonts w:cstheme="minorHAnsi"/>
        </w:rPr>
        <w:t xml:space="preserve"> </w:t>
      </w:r>
      <w:r w:rsidR="7BF07570" w:rsidRPr="001C569D">
        <w:rPr>
          <w:rFonts w:cstheme="minorHAnsi"/>
        </w:rPr>
        <w:t>developed</w:t>
      </w:r>
      <w:r w:rsidR="0D24459E" w:rsidRPr="001C569D">
        <w:rPr>
          <w:rFonts w:cstheme="minorHAnsi"/>
        </w:rPr>
        <w:t xml:space="preserve"> </w:t>
      </w:r>
      <w:hyperlink r:id="rId11" w:history="1">
        <w:r w:rsidR="0D24459E" w:rsidRPr="001C569D">
          <w:rPr>
            <w:rStyle w:val="Hyperlink"/>
            <w:rFonts w:cstheme="minorHAnsi"/>
            <w:color w:val="auto"/>
          </w:rPr>
          <w:t>a joint strategy</w:t>
        </w:r>
        <w:r w:rsidR="00856B26" w:rsidRPr="00504E73">
          <w:rPr>
            <w:rStyle w:val="FootnoteReference"/>
            <w:rFonts w:cstheme="minorHAnsi"/>
          </w:rPr>
          <w:footnoteReference w:id="2"/>
        </w:r>
      </w:hyperlink>
      <w:r w:rsidR="00B40E3D" w:rsidRPr="001C569D">
        <w:rPr>
          <w:rFonts w:cstheme="minorHAnsi"/>
        </w:rPr>
        <w:t xml:space="preserve"> </w:t>
      </w:r>
      <w:r w:rsidR="00785DAE" w:rsidRPr="001C569D">
        <w:rPr>
          <w:rFonts w:cstheme="minorHAnsi"/>
        </w:rPr>
        <w:t xml:space="preserve">(2021-2024) </w:t>
      </w:r>
      <w:r w:rsidR="00B40E3D" w:rsidRPr="001C569D">
        <w:rPr>
          <w:rFonts w:cstheme="minorHAnsi"/>
        </w:rPr>
        <w:t xml:space="preserve">to enhance refugee self-reliance and economic inclusion. The strategy </w:t>
      </w:r>
      <w:r w:rsidR="00785DAE" w:rsidRPr="001C569D">
        <w:rPr>
          <w:rFonts w:cstheme="minorHAnsi"/>
        </w:rPr>
        <w:t>envisions</w:t>
      </w:r>
      <w:r w:rsidR="00B40E3D" w:rsidRPr="001C569D">
        <w:rPr>
          <w:rFonts w:cstheme="minorHAnsi"/>
        </w:rPr>
        <w:t xml:space="preserve"> that </w:t>
      </w:r>
      <w:r w:rsidR="00785DAE" w:rsidRPr="001C569D">
        <w:rPr>
          <w:rFonts w:cstheme="minorHAnsi"/>
        </w:rPr>
        <w:t xml:space="preserve">by 2030, </w:t>
      </w:r>
      <w:r w:rsidR="00B40E3D" w:rsidRPr="001C569D">
        <w:rPr>
          <w:rFonts w:cstheme="minorHAnsi"/>
        </w:rPr>
        <w:t xml:space="preserve">refugees and </w:t>
      </w:r>
      <w:r w:rsidR="00785DAE" w:rsidRPr="001C569D">
        <w:rPr>
          <w:rFonts w:cstheme="minorHAnsi"/>
        </w:rPr>
        <w:t>host</w:t>
      </w:r>
      <w:r w:rsidR="00B40E3D" w:rsidRPr="001C569D">
        <w:rPr>
          <w:rFonts w:cstheme="minorHAnsi"/>
        </w:rPr>
        <w:t xml:space="preserve"> communities </w:t>
      </w:r>
      <w:r w:rsidR="00785DAE" w:rsidRPr="001C569D">
        <w:rPr>
          <w:rFonts w:cstheme="minorHAnsi"/>
        </w:rPr>
        <w:t>would be</w:t>
      </w:r>
      <w:r w:rsidR="00B40E3D" w:rsidRPr="001C569D">
        <w:rPr>
          <w:rFonts w:cstheme="minorHAnsi"/>
        </w:rPr>
        <w:t xml:space="preserve"> able to fulfill their productive potential as self-reliant members of the Rwandan society who contribute to the economic development of their host districts.</w:t>
      </w:r>
      <w:r w:rsidR="0069714C" w:rsidRPr="001C569D">
        <w:rPr>
          <w:rFonts w:cstheme="minorHAnsi"/>
        </w:rPr>
        <w:t xml:space="preserve"> </w:t>
      </w:r>
    </w:p>
    <w:p w14:paraId="4230CA31" w14:textId="77777777" w:rsidR="001C569D" w:rsidRPr="001C569D" w:rsidRDefault="001C569D" w:rsidP="001C569D">
      <w:pPr>
        <w:autoSpaceDE w:val="0"/>
        <w:autoSpaceDN w:val="0"/>
        <w:adjustRightInd w:val="0"/>
        <w:spacing w:after="0" w:line="240" w:lineRule="auto"/>
        <w:jc w:val="both"/>
        <w:rPr>
          <w:rFonts w:eastAsia="Arimo-Regular" w:cstheme="minorHAnsi"/>
        </w:rPr>
      </w:pPr>
    </w:p>
    <w:p w14:paraId="2557F357" w14:textId="07A8E6FF" w:rsidR="00CD68D9" w:rsidRPr="00504E73" w:rsidRDefault="00043A2E">
      <w:pPr>
        <w:pStyle w:val="ListParagraph"/>
        <w:numPr>
          <w:ilvl w:val="0"/>
          <w:numId w:val="3"/>
        </w:numPr>
        <w:autoSpaceDE w:val="0"/>
        <w:autoSpaceDN w:val="0"/>
        <w:adjustRightInd w:val="0"/>
        <w:spacing w:after="0" w:line="240" w:lineRule="auto"/>
        <w:jc w:val="both"/>
        <w:rPr>
          <w:rFonts w:eastAsia="Arimo-Regular" w:cstheme="minorHAnsi"/>
        </w:rPr>
      </w:pPr>
      <w:r w:rsidRPr="00504E73">
        <w:rPr>
          <w:rFonts w:eastAsia="Arimo-Regular" w:cstheme="minorHAnsi"/>
        </w:rPr>
        <w:t>I</w:t>
      </w:r>
      <w:r w:rsidR="00AF385A" w:rsidRPr="00504E73">
        <w:rPr>
          <w:rFonts w:eastAsia="Arimo-Regular" w:cstheme="minorHAnsi"/>
        </w:rPr>
        <w:t xml:space="preserve">n line with the </w:t>
      </w:r>
      <w:proofErr w:type="spellStart"/>
      <w:r w:rsidR="00AF385A" w:rsidRPr="00504E73">
        <w:rPr>
          <w:rFonts w:eastAsia="Arimo-Regular" w:cstheme="minorHAnsi"/>
        </w:rPr>
        <w:t>GoR</w:t>
      </w:r>
      <w:proofErr w:type="spellEnd"/>
      <w:r w:rsidR="00AF385A" w:rsidRPr="00504E73">
        <w:rPr>
          <w:rFonts w:eastAsia="Arimo-Regular" w:cstheme="minorHAnsi"/>
        </w:rPr>
        <w:t xml:space="preserve"> commitment</w:t>
      </w:r>
      <w:r w:rsidR="00EB3DD4" w:rsidRPr="00504E73">
        <w:rPr>
          <w:rFonts w:eastAsia="Arimo-Regular" w:cstheme="minorHAnsi"/>
        </w:rPr>
        <w:t xml:space="preserve"> </w:t>
      </w:r>
      <w:r w:rsidR="00AF385A" w:rsidRPr="00504E73">
        <w:rPr>
          <w:rFonts w:eastAsia="Arimo-Regular" w:cstheme="minorHAnsi"/>
        </w:rPr>
        <w:t xml:space="preserve">to promote </w:t>
      </w:r>
      <w:r w:rsidR="007509EE" w:rsidRPr="00504E73">
        <w:rPr>
          <w:rFonts w:eastAsia="Arimo-Regular" w:cstheme="minorHAnsi"/>
        </w:rPr>
        <w:t xml:space="preserve">self-reliance through </w:t>
      </w:r>
      <w:r w:rsidR="00AF385A" w:rsidRPr="00504E73">
        <w:rPr>
          <w:rFonts w:eastAsia="Arimo-Regular" w:cstheme="minorHAnsi"/>
        </w:rPr>
        <w:t>the joint agricultural projects between refugees and host communit</w:t>
      </w:r>
      <w:r w:rsidR="00EB3DD4" w:rsidRPr="00504E73">
        <w:rPr>
          <w:rFonts w:eastAsia="Arimo-Regular" w:cstheme="minorHAnsi"/>
        </w:rPr>
        <w:t>ies</w:t>
      </w:r>
      <w:r w:rsidR="007509EE" w:rsidRPr="00504E73">
        <w:rPr>
          <w:rFonts w:eastAsia="Arimo-Regular" w:cstheme="minorHAnsi"/>
        </w:rPr>
        <w:t xml:space="preserve">, a pilot joint agriculture project was initiated </w:t>
      </w:r>
      <w:r w:rsidR="003522F8" w:rsidRPr="00504E73">
        <w:rPr>
          <w:rFonts w:eastAsia="Arimo-Regular" w:cstheme="minorHAnsi"/>
        </w:rPr>
        <w:t>in</w:t>
      </w:r>
      <w:r w:rsidR="00E80E8C" w:rsidRPr="00504E73">
        <w:rPr>
          <w:rFonts w:eastAsia="Arimo-Regular" w:cstheme="minorHAnsi"/>
        </w:rPr>
        <w:t xml:space="preserve"> 2018 on</w:t>
      </w:r>
      <w:r w:rsidR="003522F8" w:rsidRPr="00504E73">
        <w:rPr>
          <w:rFonts w:eastAsia="Arimo-Regular" w:cstheme="minorHAnsi"/>
        </w:rPr>
        <w:t xml:space="preserve"> </w:t>
      </w:r>
      <w:proofErr w:type="spellStart"/>
      <w:r w:rsidR="003522F8" w:rsidRPr="00504E73">
        <w:rPr>
          <w:rFonts w:eastAsia="Arimo-Regular" w:cstheme="minorHAnsi"/>
        </w:rPr>
        <w:t>Misizi</w:t>
      </w:r>
      <w:proofErr w:type="spellEnd"/>
      <w:r w:rsidR="007509EE" w:rsidRPr="00504E73">
        <w:rPr>
          <w:rFonts w:eastAsia="Arimo-Regular" w:cstheme="minorHAnsi"/>
        </w:rPr>
        <w:t xml:space="preserve"> marshland </w:t>
      </w:r>
      <w:r w:rsidR="003522F8" w:rsidRPr="00504E73">
        <w:rPr>
          <w:rFonts w:eastAsia="Arimo-Regular" w:cstheme="minorHAnsi"/>
        </w:rPr>
        <w:t>of 55 h</w:t>
      </w:r>
      <w:r w:rsidR="0078797A" w:rsidRPr="00504E73">
        <w:rPr>
          <w:rFonts w:eastAsia="Arimo-Regular" w:cstheme="minorHAnsi"/>
        </w:rPr>
        <w:t>ectares</w:t>
      </w:r>
      <w:r w:rsidR="00133736" w:rsidRPr="00504E73">
        <w:rPr>
          <w:rFonts w:eastAsia="Arimo-Regular" w:cstheme="minorHAnsi"/>
        </w:rPr>
        <w:t xml:space="preserve"> (ha)</w:t>
      </w:r>
      <w:r w:rsidR="003522F8" w:rsidRPr="00504E73">
        <w:rPr>
          <w:rFonts w:eastAsia="Arimo-Regular" w:cstheme="minorHAnsi"/>
        </w:rPr>
        <w:t xml:space="preserve"> </w:t>
      </w:r>
      <w:r w:rsidR="007509EE" w:rsidRPr="00504E73">
        <w:rPr>
          <w:rFonts w:eastAsia="Arimo-Regular" w:cstheme="minorHAnsi"/>
        </w:rPr>
        <w:t>availed by Gisagara District</w:t>
      </w:r>
      <w:r w:rsidR="00E80E8C" w:rsidRPr="00504E73">
        <w:rPr>
          <w:rFonts w:eastAsia="Arimo-Regular" w:cstheme="minorHAnsi"/>
        </w:rPr>
        <w:t xml:space="preserve"> that hosts</w:t>
      </w:r>
      <w:r w:rsidR="003522F8" w:rsidRPr="00504E73">
        <w:rPr>
          <w:rFonts w:eastAsia="Arimo-Regular" w:cstheme="minorHAnsi"/>
        </w:rPr>
        <w:t xml:space="preserve"> </w:t>
      </w:r>
      <w:proofErr w:type="spellStart"/>
      <w:r w:rsidR="003522F8" w:rsidRPr="00504E73">
        <w:rPr>
          <w:rFonts w:eastAsia="Arimo-Regular" w:cstheme="minorHAnsi"/>
        </w:rPr>
        <w:t>Mugombwa</w:t>
      </w:r>
      <w:proofErr w:type="spellEnd"/>
      <w:r w:rsidR="003522F8" w:rsidRPr="00504E73">
        <w:rPr>
          <w:rFonts w:eastAsia="Arimo-Regular" w:cstheme="minorHAnsi"/>
        </w:rPr>
        <w:t xml:space="preserve"> </w:t>
      </w:r>
      <w:r w:rsidR="00E80E8C" w:rsidRPr="00504E73">
        <w:rPr>
          <w:rFonts w:eastAsia="Arimo-Regular" w:cstheme="minorHAnsi"/>
        </w:rPr>
        <w:t xml:space="preserve">refugee </w:t>
      </w:r>
      <w:r w:rsidR="003522F8" w:rsidRPr="00504E73">
        <w:rPr>
          <w:rFonts w:eastAsia="Arimo-Regular" w:cstheme="minorHAnsi"/>
        </w:rPr>
        <w:t>camp.</w:t>
      </w:r>
      <w:r w:rsidR="007509EE" w:rsidRPr="00504E73">
        <w:rPr>
          <w:rFonts w:eastAsia="Arimo-Regular" w:cstheme="minorHAnsi"/>
        </w:rPr>
        <w:t xml:space="preserve"> The </w:t>
      </w:r>
      <w:proofErr w:type="spellStart"/>
      <w:r w:rsidR="007509EE" w:rsidRPr="00504E73">
        <w:rPr>
          <w:rFonts w:eastAsia="Arimo-Regular" w:cstheme="minorHAnsi"/>
        </w:rPr>
        <w:t>Misizi</w:t>
      </w:r>
      <w:proofErr w:type="spellEnd"/>
      <w:r w:rsidR="007509EE" w:rsidRPr="00504E73">
        <w:rPr>
          <w:rFonts w:eastAsia="Arimo-Regular" w:cstheme="minorHAnsi"/>
        </w:rPr>
        <w:t xml:space="preserve"> Marshland </w:t>
      </w:r>
      <w:r w:rsidR="003522F8" w:rsidRPr="00504E73">
        <w:rPr>
          <w:rFonts w:eastAsia="Arimo-Regular" w:cstheme="minorHAnsi"/>
        </w:rPr>
        <w:t xml:space="preserve">joint agriculture </w:t>
      </w:r>
      <w:r w:rsidR="007509EE" w:rsidRPr="00504E73">
        <w:rPr>
          <w:rFonts w:eastAsia="Arimo-Regular" w:cstheme="minorHAnsi"/>
        </w:rPr>
        <w:t xml:space="preserve">project model proved to be successful in enabling refugees and host communities to work together for improved income, food security and peaceful coexistence. </w:t>
      </w:r>
      <w:r w:rsidR="003522F8" w:rsidRPr="00504E73">
        <w:rPr>
          <w:rFonts w:eastAsia="Arimo-Regular" w:cstheme="minorHAnsi"/>
        </w:rPr>
        <w:t>The</w:t>
      </w:r>
      <w:r w:rsidR="007509EE" w:rsidRPr="00504E73">
        <w:rPr>
          <w:rFonts w:eastAsia="Arimo-Regular" w:cstheme="minorHAnsi"/>
        </w:rPr>
        <w:t xml:space="preserve"> success</w:t>
      </w:r>
      <w:r w:rsidR="003522F8" w:rsidRPr="00504E73">
        <w:rPr>
          <w:rFonts w:eastAsia="Arimo-Regular" w:cstheme="minorHAnsi"/>
        </w:rPr>
        <w:t xml:space="preserve"> of </w:t>
      </w:r>
      <w:proofErr w:type="spellStart"/>
      <w:r w:rsidR="003522F8" w:rsidRPr="00504E73">
        <w:rPr>
          <w:rFonts w:eastAsia="Arimo-Regular" w:cstheme="minorHAnsi"/>
        </w:rPr>
        <w:t>Misizi</w:t>
      </w:r>
      <w:proofErr w:type="spellEnd"/>
      <w:r w:rsidR="003522F8" w:rsidRPr="00504E73">
        <w:rPr>
          <w:rFonts w:eastAsia="Arimo-Regular" w:cstheme="minorHAnsi"/>
        </w:rPr>
        <w:t xml:space="preserve"> project</w:t>
      </w:r>
      <w:r w:rsidR="004B595E" w:rsidRPr="00504E73">
        <w:rPr>
          <w:rFonts w:eastAsia="Arimo-Regular" w:cstheme="minorHAnsi"/>
        </w:rPr>
        <w:t xml:space="preserve"> </w:t>
      </w:r>
      <w:r w:rsidR="007509EE" w:rsidRPr="00504E73">
        <w:rPr>
          <w:rFonts w:eastAsia="Arimo-Regular" w:cstheme="minorHAnsi"/>
        </w:rPr>
        <w:t>was an incentive for other refugee hosting districts</w:t>
      </w:r>
      <w:r w:rsidR="00E80E8C" w:rsidRPr="00504E73">
        <w:rPr>
          <w:rFonts w:eastAsia="Arimo-Regular" w:cstheme="minorHAnsi"/>
        </w:rPr>
        <w:t xml:space="preserve"> </w:t>
      </w:r>
      <w:r w:rsidR="007509EE" w:rsidRPr="00504E73">
        <w:rPr>
          <w:rFonts w:eastAsia="Arimo-Regular" w:cstheme="minorHAnsi"/>
        </w:rPr>
        <w:t xml:space="preserve">to avail </w:t>
      </w:r>
      <w:r w:rsidR="005C1FCC" w:rsidRPr="00504E73">
        <w:rPr>
          <w:rFonts w:eastAsia="Arimo-Regular" w:cstheme="minorHAnsi"/>
        </w:rPr>
        <w:t xml:space="preserve">of </w:t>
      </w:r>
      <w:r w:rsidR="00E80E8C" w:rsidRPr="00504E73">
        <w:rPr>
          <w:rFonts w:eastAsia="Arimo-Regular" w:cstheme="minorHAnsi"/>
        </w:rPr>
        <w:t xml:space="preserve">the </w:t>
      </w:r>
      <w:r w:rsidR="003522F8" w:rsidRPr="00504E73">
        <w:rPr>
          <w:rFonts w:eastAsia="Arimo-Regular" w:cstheme="minorHAnsi"/>
        </w:rPr>
        <w:t xml:space="preserve">marshlands </w:t>
      </w:r>
      <w:r w:rsidR="007509EE" w:rsidRPr="00504E73">
        <w:rPr>
          <w:rFonts w:eastAsia="Arimo-Regular" w:cstheme="minorHAnsi"/>
        </w:rPr>
        <w:t xml:space="preserve">for </w:t>
      </w:r>
      <w:r w:rsidR="00E80E8C" w:rsidRPr="00504E73">
        <w:rPr>
          <w:rFonts w:eastAsia="Arimo-Regular" w:cstheme="minorHAnsi"/>
        </w:rPr>
        <w:t xml:space="preserve">replication of </w:t>
      </w:r>
      <w:r w:rsidR="008A2828" w:rsidRPr="00504E73">
        <w:rPr>
          <w:rFonts w:eastAsia="Arimo-Regular" w:cstheme="minorHAnsi"/>
        </w:rPr>
        <w:t xml:space="preserve">the </w:t>
      </w:r>
      <w:r w:rsidR="00E80E8C" w:rsidRPr="00504E73">
        <w:rPr>
          <w:rFonts w:eastAsia="Arimo-Regular" w:cstheme="minorHAnsi"/>
        </w:rPr>
        <w:t xml:space="preserve">similar </w:t>
      </w:r>
      <w:r w:rsidR="004B595E" w:rsidRPr="00504E73">
        <w:rPr>
          <w:rFonts w:eastAsia="Arimo-Regular" w:cstheme="minorHAnsi"/>
        </w:rPr>
        <w:t xml:space="preserve">joint </w:t>
      </w:r>
      <w:r w:rsidR="007509EE" w:rsidRPr="00504E73">
        <w:rPr>
          <w:rFonts w:eastAsia="Arimo-Regular" w:cstheme="minorHAnsi"/>
        </w:rPr>
        <w:lastRenderedPageBreak/>
        <w:t>agriculture project</w:t>
      </w:r>
      <w:r w:rsidR="00E10A36" w:rsidRPr="00504E73">
        <w:rPr>
          <w:rFonts w:eastAsia="Arimo-Regular" w:cstheme="minorHAnsi"/>
        </w:rPr>
        <w:t xml:space="preserve"> on two publicly owned marshlands (measuring </w:t>
      </w:r>
      <w:r w:rsidR="008A2828" w:rsidRPr="00504E73">
        <w:rPr>
          <w:rFonts w:eastAsia="Arimo-Regular" w:cstheme="minorHAnsi"/>
        </w:rPr>
        <w:t xml:space="preserve">about </w:t>
      </w:r>
      <w:r w:rsidR="00E10A36" w:rsidRPr="00504E73">
        <w:rPr>
          <w:rFonts w:eastAsia="Arimo-Regular" w:cstheme="minorHAnsi"/>
        </w:rPr>
        <w:t xml:space="preserve">93ha), namely, </w:t>
      </w:r>
      <w:proofErr w:type="spellStart"/>
      <w:r w:rsidR="00E10A36" w:rsidRPr="00504E73">
        <w:rPr>
          <w:rFonts w:eastAsia="Arimo-Regular" w:cstheme="minorHAnsi"/>
        </w:rPr>
        <w:t>Mushishito</w:t>
      </w:r>
      <w:proofErr w:type="spellEnd"/>
      <w:r w:rsidR="00E10A36" w:rsidRPr="00504E73">
        <w:rPr>
          <w:rFonts w:eastAsia="Arimo-Regular" w:cstheme="minorHAnsi"/>
        </w:rPr>
        <w:t xml:space="preserve"> marshland (70ha) in </w:t>
      </w:r>
      <w:proofErr w:type="spellStart"/>
      <w:r w:rsidR="00E10A36" w:rsidRPr="00504E73">
        <w:rPr>
          <w:rFonts w:eastAsia="Arimo-Regular" w:cstheme="minorHAnsi"/>
        </w:rPr>
        <w:t>Nyamagabe</w:t>
      </w:r>
      <w:proofErr w:type="spellEnd"/>
      <w:r w:rsidR="00E10A36" w:rsidRPr="00504E73">
        <w:rPr>
          <w:rFonts w:eastAsia="Arimo-Regular" w:cstheme="minorHAnsi"/>
        </w:rPr>
        <w:t xml:space="preserve"> District covering </w:t>
      </w:r>
      <w:proofErr w:type="spellStart"/>
      <w:r w:rsidR="00E10A36" w:rsidRPr="00504E73">
        <w:rPr>
          <w:rFonts w:eastAsia="Arimo-Regular" w:cstheme="minorHAnsi"/>
        </w:rPr>
        <w:t>Kigeme</w:t>
      </w:r>
      <w:proofErr w:type="spellEnd"/>
      <w:r w:rsidR="00E10A36" w:rsidRPr="00504E73">
        <w:rPr>
          <w:rFonts w:eastAsia="Arimo-Regular" w:cstheme="minorHAnsi"/>
        </w:rPr>
        <w:t xml:space="preserve"> refugee camp and </w:t>
      </w:r>
      <w:proofErr w:type="spellStart"/>
      <w:r w:rsidR="00E10A36" w:rsidRPr="00504E73">
        <w:rPr>
          <w:rFonts w:eastAsia="Arimo-Regular" w:cstheme="minorHAnsi"/>
        </w:rPr>
        <w:t>Nyabicwamba</w:t>
      </w:r>
      <w:proofErr w:type="spellEnd"/>
      <w:r w:rsidR="00E10A36" w:rsidRPr="00504E73">
        <w:rPr>
          <w:rFonts w:eastAsia="Arimo-Regular" w:cstheme="minorHAnsi"/>
        </w:rPr>
        <w:t xml:space="preserve"> marshland (23ha) in </w:t>
      </w:r>
      <w:proofErr w:type="spellStart"/>
      <w:r w:rsidR="00E10A36" w:rsidRPr="00504E73">
        <w:rPr>
          <w:rFonts w:eastAsia="Arimo-Regular" w:cstheme="minorHAnsi"/>
        </w:rPr>
        <w:t>Gatsibo</w:t>
      </w:r>
      <w:proofErr w:type="spellEnd"/>
      <w:r w:rsidR="00E10A36" w:rsidRPr="00504E73">
        <w:rPr>
          <w:rFonts w:eastAsia="Arimo-Regular" w:cstheme="minorHAnsi"/>
        </w:rPr>
        <w:t xml:space="preserve"> District covering </w:t>
      </w:r>
      <w:proofErr w:type="spellStart"/>
      <w:r w:rsidR="00E10A36" w:rsidRPr="00504E73">
        <w:rPr>
          <w:rFonts w:eastAsia="Arimo-Regular" w:cstheme="minorHAnsi"/>
        </w:rPr>
        <w:t>Nyabiheke</w:t>
      </w:r>
      <w:proofErr w:type="spellEnd"/>
      <w:r w:rsidR="00E10A36" w:rsidRPr="00504E73">
        <w:rPr>
          <w:rFonts w:eastAsia="Arimo-Regular" w:cstheme="minorHAnsi"/>
        </w:rPr>
        <w:t xml:space="preserve"> refugee camp</w:t>
      </w:r>
      <w:r w:rsidR="008A2828" w:rsidRPr="00504E73">
        <w:rPr>
          <w:rFonts w:eastAsia="Arimo-Regular" w:cstheme="minorHAnsi"/>
        </w:rPr>
        <w:t>.</w:t>
      </w:r>
      <w:bookmarkStart w:id="0" w:name="_Toc129936664"/>
    </w:p>
    <w:p w14:paraId="3A1F1F9E" w14:textId="77777777" w:rsidR="00CD68D9" w:rsidRPr="00504E73" w:rsidRDefault="00CD68D9" w:rsidP="00CD68D9">
      <w:pPr>
        <w:pStyle w:val="ListParagraph"/>
        <w:rPr>
          <w:rFonts w:eastAsia="Arimo-Regular" w:cstheme="minorHAnsi"/>
        </w:rPr>
      </w:pPr>
    </w:p>
    <w:p w14:paraId="4F2B7323" w14:textId="50DB1D2C" w:rsidR="00CD68D9" w:rsidRPr="00504E73" w:rsidRDefault="008A2828">
      <w:pPr>
        <w:pStyle w:val="ListParagraph"/>
        <w:numPr>
          <w:ilvl w:val="0"/>
          <w:numId w:val="3"/>
        </w:numPr>
        <w:autoSpaceDE w:val="0"/>
        <w:autoSpaceDN w:val="0"/>
        <w:adjustRightInd w:val="0"/>
        <w:spacing w:after="0" w:line="240" w:lineRule="auto"/>
        <w:jc w:val="both"/>
        <w:rPr>
          <w:rFonts w:eastAsia="Arimo-Regular" w:cstheme="minorHAnsi"/>
        </w:rPr>
      </w:pPr>
      <w:r w:rsidRPr="00504E73">
        <w:rPr>
          <w:rFonts w:eastAsia="Arimo-Regular" w:cstheme="minorHAnsi"/>
        </w:rPr>
        <w:t>Following the</w:t>
      </w:r>
      <w:r w:rsidR="00133736" w:rsidRPr="00504E73">
        <w:rPr>
          <w:rFonts w:eastAsia="Arimo-Regular" w:cstheme="minorHAnsi"/>
        </w:rPr>
        <w:t xml:space="preserve"> establishment of</w:t>
      </w:r>
      <w:r w:rsidRPr="00504E73">
        <w:rPr>
          <w:rFonts w:eastAsia="Arimo-Regular" w:cstheme="minorHAnsi"/>
        </w:rPr>
        <w:t xml:space="preserve"> availability of additional marshlands in </w:t>
      </w:r>
      <w:proofErr w:type="spellStart"/>
      <w:r w:rsidRPr="00504E73">
        <w:rPr>
          <w:rFonts w:eastAsia="Arimo-Regular" w:cstheme="minorHAnsi"/>
        </w:rPr>
        <w:t>Mushishito</w:t>
      </w:r>
      <w:proofErr w:type="spellEnd"/>
      <w:r w:rsidRPr="00504E73">
        <w:rPr>
          <w:rFonts w:eastAsia="Arimo-Regular" w:cstheme="minorHAnsi"/>
        </w:rPr>
        <w:t xml:space="preserve"> and </w:t>
      </w:r>
      <w:proofErr w:type="spellStart"/>
      <w:r w:rsidRPr="00504E73">
        <w:rPr>
          <w:rFonts w:eastAsia="Arimo-Regular" w:cstheme="minorHAnsi"/>
        </w:rPr>
        <w:t>Nyabicwamba</w:t>
      </w:r>
      <w:proofErr w:type="spellEnd"/>
      <w:r w:rsidRPr="00504E73">
        <w:rPr>
          <w:rFonts w:eastAsia="Arimo-Regular" w:cstheme="minorHAnsi"/>
        </w:rPr>
        <w:t xml:space="preserve">, </w:t>
      </w:r>
      <w:r w:rsidR="007509EE" w:rsidRPr="00504E73">
        <w:rPr>
          <w:rFonts w:eastAsia="Arimo-Regular" w:cstheme="minorHAnsi"/>
        </w:rPr>
        <w:t xml:space="preserve">UNHCR Rwanda received </w:t>
      </w:r>
      <w:r w:rsidRPr="00504E73">
        <w:rPr>
          <w:rFonts w:eastAsia="Arimo-Regular" w:cstheme="minorHAnsi"/>
        </w:rPr>
        <w:t xml:space="preserve">funding support </w:t>
      </w:r>
      <w:r w:rsidR="007509EE" w:rsidRPr="00504E73">
        <w:rPr>
          <w:rFonts w:eastAsia="Arimo-Regular" w:cstheme="minorHAnsi"/>
        </w:rPr>
        <w:t xml:space="preserve">from the Government of Denmark for the implementation of a three-year (September 2020-August 2023) </w:t>
      </w:r>
      <w:r w:rsidR="00F53FFA" w:rsidRPr="00504E73">
        <w:rPr>
          <w:rFonts w:eastAsia="Arimo-Regular" w:cstheme="minorHAnsi"/>
        </w:rPr>
        <w:t>joint agriculture</w:t>
      </w:r>
      <w:r w:rsidRPr="00504E73">
        <w:rPr>
          <w:rFonts w:eastAsia="Arimo-Regular" w:cstheme="minorHAnsi"/>
        </w:rPr>
        <w:t xml:space="preserve"> </w:t>
      </w:r>
      <w:r w:rsidR="007509EE" w:rsidRPr="00504E73">
        <w:rPr>
          <w:rFonts w:eastAsia="Arimo-Regular" w:cstheme="minorHAnsi"/>
        </w:rPr>
        <w:t xml:space="preserve">project between refugees and the host community farmers entitled </w:t>
      </w:r>
      <w:bookmarkStart w:id="1" w:name="_Hlk55246878"/>
      <w:r w:rsidR="007509EE" w:rsidRPr="00504E73">
        <w:rPr>
          <w:rFonts w:eastAsia="Arimo-Regular" w:cstheme="minorHAnsi"/>
          <w:b/>
        </w:rPr>
        <w:t>“Climate–smart agriculture and market development project for enhancing livelihood of refugees and their host communities in Rwanda</w:t>
      </w:r>
      <w:bookmarkEnd w:id="1"/>
      <w:r w:rsidR="007509EE" w:rsidRPr="00504E73">
        <w:rPr>
          <w:rFonts w:cstheme="minorHAnsi"/>
          <w:b/>
          <w:lang w:eastAsia="ko-KR"/>
        </w:rPr>
        <w:t>”.</w:t>
      </w:r>
      <w:bookmarkEnd w:id="0"/>
    </w:p>
    <w:p w14:paraId="50ECDB35" w14:textId="77777777" w:rsidR="00CD68D9" w:rsidRPr="00504E73" w:rsidRDefault="00CD68D9" w:rsidP="00CD68D9">
      <w:pPr>
        <w:pStyle w:val="ListParagraph"/>
        <w:rPr>
          <w:rFonts w:cstheme="minorHAnsi"/>
          <w:lang w:eastAsia="ko-KR"/>
        </w:rPr>
      </w:pPr>
    </w:p>
    <w:p w14:paraId="5D7816FC" w14:textId="0F4361BC" w:rsidR="00CD68D9" w:rsidRPr="00504E73" w:rsidRDefault="007509EE">
      <w:pPr>
        <w:pStyle w:val="ListParagraph"/>
        <w:numPr>
          <w:ilvl w:val="0"/>
          <w:numId w:val="3"/>
        </w:numPr>
        <w:autoSpaceDE w:val="0"/>
        <w:autoSpaceDN w:val="0"/>
        <w:adjustRightInd w:val="0"/>
        <w:spacing w:after="0" w:line="240" w:lineRule="auto"/>
        <w:jc w:val="both"/>
        <w:rPr>
          <w:rFonts w:eastAsia="Arimo-Regular" w:cstheme="minorHAnsi"/>
        </w:rPr>
      </w:pPr>
      <w:r w:rsidRPr="00504E73">
        <w:rPr>
          <w:rFonts w:cstheme="minorHAnsi"/>
          <w:lang w:eastAsia="ko-KR"/>
        </w:rPr>
        <w:t xml:space="preserve">The project aims </w:t>
      </w:r>
      <w:r w:rsidR="00530252" w:rsidRPr="00504E73">
        <w:rPr>
          <w:rFonts w:cstheme="minorHAnsi"/>
          <w:lang w:eastAsia="ko-KR"/>
        </w:rPr>
        <w:t>to</w:t>
      </w:r>
      <w:r w:rsidRPr="00504E73">
        <w:rPr>
          <w:rFonts w:cstheme="minorHAnsi"/>
          <w:lang w:eastAsia="ko-KR"/>
        </w:rPr>
        <w:t xml:space="preserve"> improv</w:t>
      </w:r>
      <w:r w:rsidR="00530252" w:rsidRPr="00504E73">
        <w:rPr>
          <w:rFonts w:cstheme="minorHAnsi"/>
          <w:lang w:eastAsia="ko-KR"/>
        </w:rPr>
        <w:t>e</w:t>
      </w:r>
      <w:r w:rsidRPr="00504E73">
        <w:rPr>
          <w:rFonts w:cstheme="minorHAnsi"/>
          <w:lang w:eastAsia="ko-KR"/>
        </w:rPr>
        <w:t xml:space="preserve"> food security and self-reliance of </w:t>
      </w:r>
      <w:r w:rsidR="008A5BE7" w:rsidRPr="00504E73">
        <w:rPr>
          <w:rFonts w:cstheme="minorHAnsi"/>
          <w:lang w:eastAsia="ko-KR"/>
        </w:rPr>
        <w:t xml:space="preserve">728 refugee and 1,155 host community households </w:t>
      </w:r>
      <w:r w:rsidRPr="00504E73">
        <w:rPr>
          <w:rFonts w:cstheme="minorHAnsi"/>
          <w:lang w:eastAsia="ko-KR"/>
        </w:rPr>
        <w:t xml:space="preserve">(benefiting over 7,500 </w:t>
      </w:r>
      <w:r w:rsidR="00F53FFA" w:rsidRPr="00504E73">
        <w:rPr>
          <w:rFonts w:cstheme="minorHAnsi"/>
          <w:lang w:eastAsia="ko-KR"/>
        </w:rPr>
        <w:t>indirect beneficiaries including</w:t>
      </w:r>
      <w:r w:rsidRPr="00504E73">
        <w:rPr>
          <w:rFonts w:cstheme="minorHAnsi"/>
          <w:lang w:eastAsia="ko-KR"/>
        </w:rPr>
        <w:t xml:space="preserve"> family members)</w:t>
      </w:r>
      <w:r w:rsidR="00F53FFA" w:rsidRPr="00504E73">
        <w:rPr>
          <w:rFonts w:cstheme="minorHAnsi"/>
          <w:lang w:eastAsia="ko-KR"/>
        </w:rPr>
        <w:t>,</w:t>
      </w:r>
      <w:r w:rsidRPr="00504E73">
        <w:rPr>
          <w:rFonts w:cstheme="minorHAnsi"/>
          <w:lang w:eastAsia="ko-KR"/>
        </w:rPr>
        <w:t xml:space="preserve"> through climate-smart agricultural practices</w:t>
      </w:r>
      <w:r w:rsidR="003A40AC" w:rsidRPr="00504E73">
        <w:rPr>
          <w:rStyle w:val="FootnoteReference"/>
          <w:rFonts w:cstheme="minorHAnsi"/>
          <w:lang w:eastAsia="ko-KR"/>
        </w:rPr>
        <w:footnoteReference w:id="3"/>
      </w:r>
      <w:r w:rsidR="00EE05A7" w:rsidRPr="00504E73">
        <w:rPr>
          <w:rFonts w:cstheme="minorHAnsi"/>
          <w:lang w:eastAsia="ko-KR"/>
        </w:rPr>
        <w:t xml:space="preserve"> </w:t>
      </w:r>
      <w:r w:rsidRPr="00504E73">
        <w:rPr>
          <w:rFonts w:cstheme="minorHAnsi"/>
          <w:lang w:eastAsia="ko-KR"/>
        </w:rPr>
        <w:t xml:space="preserve">and market development approach. During implementation, the number of direct </w:t>
      </w:r>
      <w:r w:rsidR="008046E3" w:rsidRPr="00504E73">
        <w:rPr>
          <w:rFonts w:cstheme="minorHAnsi"/>
          <w:lang w:eastAsia="ko-KR"/>
        </w:rPr>
        <w:t xml:space="preserve">households’ </w:t>
      </w:r>
      <w:r w:rsidRPr="00504E73">
        <w:rPr>
          <w:rFonts w:cstheme="minorHAnsi"/>
          <w:lang w:eastAsia="ko-KR"/>
        </w:rPr>
        <w:t>beneficiaries increased to 2,036 as all members of the Rwandan host community who had traditionally been working on the marshlands were included</w:t>
      </w:r>
      <w:r w:rsidR="00F53FFA" w:rsidRPr="00504E73">
        <w:rPr>
          <w:rFonts w:cstheme="minorHAnsi"/>
          <w:lang w:eastAsia="ko-KR"/>
        </w:rPr>
        <w:t xml:space="preserve">. </w:t>
      </w:r>
      <w:bookmarkStart w:id="2" w:name="_Toc129936667"/>
    </w:p>
    <w:p w14:paraId="26EB2A86" w14:textId="1C69E6CC" w:rsidR="00856B26" w:rsidRPr="00504E73" w:rsidRDefault="007475F1">
      <w:pPr>
        <w:pStyle w:val="BodyText1"/>
        <w:numPr>
          <w:ilvl w:val="0"/>
          <w:numId w:val="3"/>
        </w:numPr>
        <w:rPr>
          <w:rFonts w:asciiTheme="minorHAnsi" w:eastAsia="Times New Roman" w:hAnsiTheme="minorHAnsi" w:cstheme="minorHAnsi"/>
          <w:sz w:val="22"/>
          <w:bdr w:val="none" w:sz="0" w:space="0" w:color="auto" w:frame="1"/>
          <w:lang w:eastAsia="es-ES"/>
        </w:rPr>
      </w:pPr>
      <w:r w:rsidRPr="00504E73">
        <w:rPr>
          <w:rFonts w:asciiTheme="minorHAnsi" w:hAnsiTheme="minorHAnsi" w:cstheme="minorHAnsi"/>
          <w:sz w:val="22"/>
        </w:rPr>
        <w:t>The main project a</w:t>
      </w:r>
      <w:r w:rsidR="00CD68D9" w:rsidRPr="00504E73">
        <w:rPr>
          <w:rFonts w:asciiTheme="minorHAnsi" w:hAnsiTheme="minorHAnsi" w:cstheme="minorHAnsi"/>
          <w:sz w:val="22"/>
        </w:rPr>
        <w:t xml:space="preserve">ctivities </w:t>
      </w:r>
      <w:r w:rsidR="00C274BA" w:rsidRPr="00504E73">
        <w:rPr>
          <w:rFonts w:asciiTheme="minorHAnsi" w:hAnsiTheme="minorHAnsi" w:cstheme="minorHAnsi"/>
          <w:sz w:val="22"/>
        </w:rPr>
        <w:t>implemented</w:t>
      </w:r>
      <w:r w:rsidR="00CD68D9" w:rsidRPr="00504E73">
        <w:rPr>
          <w:rFonts w:asciiTheme="minorHAnsi" w:hAnsiTheme="minorHAnsi" w:cstheme="minorHAnsi"/>
          <w:sz w:val="22"/>
        </w:rPr>
        <w:t xml:space="preserve"> include agricultural value chain analysis; environmental impact assessment; marshland rehabilitation and </w:t>
      </w:r>
      <w:r w:rsidR="00C274BA" w:rsidRPr="00504E73">
        <w:rPr>
          <w:rFonts w:asciiTheme="minorHAnsi" w:hAnsiTheme="minorHAnsi" w:cstheme="minorHAnsi"/>
          <w:sz w:val="22"/>
        </w:rPr>
        <w:t xml:space="preserve">development of irrigation infrastructures; provision of agriculture inputs </w:t>
      </w:r>
      <w:r w:rsidR="00CD68D9" w:rsidRPr="00504E73">
        <w:rPr>
          <w:rFonts w:asciiTheme="minorHAnsi" w:hAnsiTheme="minorHAnsi" w:cstheme="minorHAnsi"/>
          <w:sz w:val="22"/>
        </w:rPr>
        <w:t xml:space="preserve">(seeds </w:t>
      </w:r>
      <w:r w:rsidRPr="00504E73">
        <w:rPr>
          <w:rFonts w:asciiTheme="minorHAnsi" w:hAnsiTheme="minorHAnsi" w:cstheme="minorHAnsi"/>
          <w:sz w:val="22"/>
        </w:rPr>
        <w:t>,</w:t>
      </w:r>
      <w:r w:rsidR="00CD68D9" w:rsidRPr="00504E73">
        <w:rPr>
          <w:rFonts w:asciiTheme="minorHAnsi" w:hAnsiTheme="minorHAnsi" w:cstheme="minorHAnsi"/>
          <w:sz w:val="22"/>
        </w:rPr>
        <w:t xml:space="preserve"> fertilisers</w:t>
      </w:r>
      <w:r w:rsidRPr="00504E73">
        <w:rPr>
          <w:rFonts w:asciiTheme="minorHAnsi" w:hAnsiTheme="minorHAnsi" w:cstheme="minorHAnsi"/>
          <w:sz w:val="22"/>
        </w:rPr>
        <w:t xml:space="preserve"> and tools</w:t>
      </w:r>
      <w:r w:rsidR="00CD68D9" w:rsidRPr="00504E73">
        <w:rPr>
          <w:rFonts w:asciiTheme="minorHAnsi" w:hAnsiTheme="minorHAnsi" w:cstheme="minorHAnsi"/>
          <w:sz w:val="22"/>
        </w:rPr>
        <w:t xml:space="preserve">); trainings </w:t>
      </w:r>
      <w:r w:rsidR="00C274BA" w:rsidRPr="00504E73">
        <w:rPr>
          <w:rFonts w:asciiTheme="minorHAnsi" w:hAnsiTheme="minorHAnsi" w:cstheme="minorHAnsi"/>
          <w:sz w:val="22"/>
        </w:rPr>
        <w:t xml:space="preserve">of farmers </w:t>
      </w:r>
      <w:r w:rsidR="00CD68D9" w:rsidRPr="00504E73">
        <w:rPr>
          <w:rFonts w:asciiTheme="minorHAnsi" w:hAnsiTheme="minorHAnsi" w:cstheme="minorHAnsi"/>
          <w:sz w:val="22"/>
        </w:rPr>
        <w:t xml:space="preserve">on climate smart agricultural </w:t>
      </w:r>
      <w:r w:rsidR="00856B26" w:rsidRPr="00504E73">
        <w:rPr>
          <w:rFonts w:asciiTheme="minorHAnsi" w:hAnsiTheme="minorHAnsi" w:cstheme="minorHAnsi"/>
          <w:sz w:val="22"/>
        </w:rPr>
        <w:t>p</w:t>
      </w:r>
      <w:r w:rsidR="00CD68D9" w:rsidRPr="00504E73">
        <w:rPr>
          <w:rFonts w:asciiTheme="minorHAnsi" w:hAnsiTheme="minorHAnsi" w:cstheme="minorHAnsi"/>
          <w:sz w:val="22"/>
        </w:rPr>
        <w:t xml:space="preserve">ractices and market-based approaches; </w:t>
      </w:r>
      <w:r w:rsidR="00C274BA" w:rsidRPr="00504E73">
        <w:rPr>
          <w:rFonts w:asciiTheme="minorHAnsi" w:hAnsiTheme="minorHAnsi" w:cstheme="minorHAnsi"/>
          <w:sz w:val="22"/>
        </w:rPr>
        <w:t xml:space="preserve">construction of post-harvest infrastructures; </w:t>
      </w:r>
      <w:r w:rsidR="00CD68D9" w:rsidRPr="00504E73">
        <w:rPr>
          <w:rFonts w:asciiTheme="minorHAnsi" w:hAnsiTheme="minorHAnsi" w:cstheme="minorHAnsi"/>
          <w:sz w:val="22"/>
        </w:rPr>
        <w:t>support in the start-up of the joint cooperative</w:t>
      </w:r>
      <w:r w:rsidRPr="00504E73">
        <w:rPr>
          <w:rFonts w:asciiTheme="minorHAnsi" w:hAnsiTheme="minorHAnsi" w:cstheme="minorHAnsi"/>
          <w:sz w:val="22"/>
        </w:rPr>
        <w:t>s</w:t>
      </w:r>
      <w:r w:rsidR="00CD68D9" w:rsidRPr="00504E73">
        <w:rPr>
          <w:rFonts w:asciiTheme="minorHAnsi" w:hAnsiTheme="minorHAnsi" w:cstheme="minorHAnsi"/>
          <w:sz w:val="22"/>
        </w:rPr>
        <w:t xml:space="preserve"> and trainings on their sustainable management; </w:t>
      </w:r>
      <w:r w:rsidRPr="00504E73">
        <w:rPr>
          <w:rFonts w:asciiTheme="minorHAnsi" w:hAnsiTheme="minorHAnsi" w:cstheme="minorHAnsi"/>
          <w:sz w:val="22"/>
        </w:rPr>
        <w:t>market linkage</w:t>
      </w:r>
      <w:r w:rsidR="00CD68D9" w:rsidRPr="00504E73">
        <w:rPr>
          <w:rFonts w:asciiTheme="minorHAnsi" w:hAnsiTheme="minorHAnsi" w:cstheme="minorHAnsi"/>
          <w:sz w:val="22"/>
        </w:rPr>
        <w:t>.</w:t>
      </w:r>
    </w:p>
    <w:p w14:paraId="4BEFC6C6" w14:textId="2D39F625" w:rsidR="00CD68D9" w:rsidRPr="00504E73" w:rsidRDefault="00CD68D9">
      <w:pPr>
        <w:pStyle w:val="ListParagraph"/>
        <w:numPr>
          <w:ilvl w:val="0"/>
          <w:numId w:val="3"/>
        </w:numPr>
        <w:autoSpaceDE w:val="0"/>
        <w:autoSpaceDN w:val="0"/>
        <w:adjustRightInd w:val="0"/>
        <w:spacing w:after="0" w:line="240" w:lineRule="auto"/>
        <w:jc w:val="both"/>
        <w:rPr>
          <w:rFonts w:eastAsia="Arimo-Regular" w:cstheme="minorHAnsi"/>
        </w:rPr>
      </w:pPr>
      <w:r w:rsidRPr="00504E73">
        <w:rPr>
          <w:rFonts w:cstheme="minorHAnsi"/>
          <w:lang w:eastAsia="ko-KR"/>
        </w:rPr>
        <w:t xml:space="preserve">The project </w:t>
      </w:r>
      <w:r w:rsidR="0053332D">
        <w:rPr>
          <w:rFonts w:cstheme="minorHAnsi"/>
          <w:lang w:eastAsia="ko-KR"/>
        </w:rPr>
        <w:t xml:space="preserve">was </w:t>
      </w:r>
      <w:r w:rsidRPr="00504E73">
        <w:rPr>
          <w:rFonts w:eastAsia="Times New Roman" w:cstheme="minorHAnsi"/>
          <w:bdr w:val="none" w:sz="0" w:space="0" w:color="auto" w:frame="1"/>
          <w:lang w:eastAsia="es-ES"/>
        </w:rPr>
        <w:t>expected to achieve the following outcomes</w:t>
      </w:r>
      <w:r w:rsidR="007475F1" w:rsidRPr="00504E73">
        <w:rPr>
          <w:rFonts w:eastAsia="Times New Roman" w:cstheme="minorHAnsi"/>
          <w:bdr w:val="none" w:sz="0" w:space="0" w:color="auto" w:frame="1"/>
          <w:lang w:eastAsia="es-ES"/>
        </w:rPr>
        <w:t>:</w:t>
      </w:r>
      <w:r w:rsidRPr="00504E73">
        <w:rPr>
          <w:rFonts w:cstheme="minorHAnsi"/>
          <w:lang w:eastAsia="ko-KR"/>
        </w:rPr>
        <w:t xml:space="preserve"> </w:t>
      </w:r>
      <w:bookmarkEnd w:id="2"/>
      <w:r w:rsidRPr="00504E73">
        <w:rPr>
          <w:rFonts w:cstheme="minorHAnsi"/>
          <w:lang w:eastAsia="ko-KR"/>
        </w:rPr>
        <w:t xml:space="preserve"> </w:t>
      </w:r>
    </w:p>
    <w:p w14:paraId="48A9896C" w14:textId="77777777" w:rsidR="00CD68D9" w:rsidRPr="00504E73" w:rsidRDefault="00CD68D9">
      <w:pPr>
        <w:pStyle w:val="ListParagraph"/>
        <w:numPr>
          <w:ilvl w:val="0"/>
          <w:numId w:val="17"/>
        </w:numPr>
        <w:spacing w:after="158" w:line="276" w:lineRule="auto"/>
        <w:jc w:val="both"/>
        <w:outlineLvl w:val="2"/>
        <w:rPr>
          <w:rFonts w:cstheme="minorHAnsi"/>
          <w:lang w:eastAsia="ko-KR"/>
        </w:rPr>
      </w:pPr>
      <w:bookmarkStart w:id="3" w:name="_Toc129936668"/>
      <w:r w:rsidRPr="00504E73">
        <w:rPr>
          <w:rFonts w:cstheme="minorHAnsi"/>
          <w:lang w:eastAsia="ko-KR"/>
        </w:rPr>
        <w:t>Increased agricultural productivity.</w:t>
      </w:r>
      <w:bookmarkEnd w:id="3"/>
    </w:p>
    <w:p w14:paraId="2B09D8DD" w14:textId="77777777" w:rsidR="00CD68D9" w:rsidRPr="00504E73" w:rsidRDefault="00CD68D9">
      <w:pPr>
        <w:pStyle w:val="ListParagraph"/>
        <w:numPr>
          <w:ilvl w:val="0"/>
          <w:numId w:val="17"/>
        </w:numPr>
        <w:spacing w:after="158" w:line="276" w:lineRule="auto"/>
        <w:jc w:val="both"/>
        <w:outlineLvl w:val="2"/>
        <w:rPr>
          <w:rFonts w:cstheme="minorHAnsi"/>
          <w:lang w:eastAsia="ko-KR"/>
        </w:rPr>
      </w:pPr>
      <w:bookmarkStart w:id="4" w:name="_Toc129936669"/>
      <w:r w:rsidRPr="00504E73">
        <w:rPr>
          <w:rFonts w:cstheme="minorHAnsi"/>
          <w:lang w:eastAsia="ko-KR"/>
        </w:rPr>
        <w:t>Increased household income.</w:t>
      </w:r>
      <w:bookmarkEnd w:id="4"/>
    </w:p>
    <w:p w14:paraId="14D2788A" w14:textId="055E428A" w:rsidR="00B21F2E" w:rsidRPr="00504E73" w:rsidRDefault="00CD68D9">
      <w:pPr>
        <w:pStyle w:val="ListParagraph"/>
        <w:numPr>
          <w:ilvl w:val="0"/>
          <w:numId w:val="17"/>
        </w:numPr>
        <w:spacing w:after="158" w:line="276" w:lineRule="auto"/>
        <w:jc w:val="both"/>
        <w:outlineLvl w:val="2"/>
        <w:rPr>
          <w:rFonts w:cstheme="minorHAnsi"/>
          <w:lang w:eastAsia="ko-KR"/>
        </w:rPr>
      </w:pPr>
      <w:bookmarkStart w:id="5" w:name="_Toc129936670"/>
      <w:r w:rsidRPr="00504E73">
        <w:rPr>
          <w:rFonts w:cstheme="minorHAnsi"/>
          <w:lang w:eastAsia="ko-KR"/>
        </w:rPr>
        <w:t>Reduced reliance on humanitarian food/cash assistance.</w:t>
      </w:r>
      <w:bookmarkEnd w:id="5"/>
    </w:p>
    <w:p w14:paraId="757CEEB8" w14:textId="2394BD1D" w:rsidR="00520C68" w:rsidRPr="0053332D" w:rsidRDefault="001761EB" w:rsidP="0053332D">
      <w:pPr>
        <w:spacing w:after="158" w:line="276" w:lineRule="auto"/>
        <w:ind w:left="709"/>
        <w:jc w:val="both"/>
        <w:outlineLvl w:val="2"/>
        <w:rPr>
          <w:rFonts w:cstheme="minorHAnsi"/>
          <w:lang w:eastAsia="ko-KR"/>
        </w:rPr>
      </w:pPr>
      <w:r w:rsidRPr="00504E73">
        <w:rPr>
          <w:rFonts w:cstheme="minorHAnsi"/>
          <w:lang w:eastAsia="ko-KR"/>
        </w:rPr>
        <w:t>The expected outputs of the pr</w:t>
      </w:r>
      <w:r w:rsidR="00590EFE" w:rsidRPr="00504E73">
        <w:rPr>
          <w:rFonts w:cstheme="minorHAnsi"/>
          <w:lang w:eastAsia="ko-KR"/>
        </w:rPr>
        <w:t xml:space="preserve">oject are </w:t>
      </w:r>
      <w:r w:rsidR="007E227F" w:rsidRPr="00504E73">
        <w:rPr>
          <w:rFonts w:cstheme="minorHAnsi"/>
          <w:lang w:eastAsia="ko-KR"/>
        </w:rPr>
        <w:t>identified in</w:t>
      </w:r>
      <w:r w:rsidR="00B2075C" w:rsidRPr="00504E73">
        <w:rPr>
          <w:rFonts w:cstheme="minorHAnsi"/>
          <w:lang w:eastAsia="ko-KR"/>
        </w:rPr>
        <w:t xml:space="preserve"> the Results Framework</w:t>
      </w:r>
      <w:r w:rsidR="0053332D">
        <w:rPr>
          <w:rFonts w:cstheme="minorHAnsi"/>
          <w:lang w:eastAsia="ko-KR"/>
        </w:rPr>
        <w:t xml:space="preserve"> in</w:t>
      </w:r>
      <w:r w:rsidR="007E227F" w:rsidRPr="00504E73">
        <w:rPr>
          <w:rFonts w:cstheme="minorHAnsi"/>
          <w:lang w:eastAsia="ko-KR"/>
        </w:rPr>
        <w:t xml:space="preserve"> Annex </w:t>
      </w:r>
      <w:r w:rsidR="00B2075C" w:rsidRPr="00504E73">
        <w:rPr>
          <w:rFonts w:cstheme="minorHAnsi"/>
          <w:lang w:eastAsia="ko-KR"/>
        </w:rPr>
        <w:t>1</w:t>
      </w:r>
    </w:p>
    <w:p w14:paraId="73AFCC9C" w14:textId="102D2858" w:rsidR="00D856E9" w:rsidRPr="00504E73" w:rsidRDefault="00D856E9">
      <w:pPr>
        <w:pStyle w:val="ListParagraph"/>
        <w:numPr>
          <w:ilvl w:val="0"/>
          <w:numId w:val="3"/>
        </w:numPr>
        <w:jc w:val="both"/>
        <w:rPr>
          <w:rFonts w:eastAsia="Times New Roman" w:cstheme="minorHAnsi"/>
          <w:bdr w:val="none" w:sz="0" w:space="0" w:color="auto" w:frame="1"/>
          <w:lang w:val="en-GB" w:eastAsia="es-ES"/>
        </w:rPr>
      </w:pPr>
      <w:r w:rsidRPr="00504E73">
        <w:rPr>
          <w:rFonts w:eastAsia="Times New Roman" w:cstheme="minorHAnsi"/>
          <w:bdr w:val="none" w:sz="0" w:space="0" w:color="auto" w:frame="1"/>
          <w:lang w:val="en-GB" w:eastAsia="es-ES"/>
        </w:rPr>
        <w:t xml:space="preserve">The key </w:t>
      </w:r>
      <w:r w:rsidR="6189CA4B" w:rsidRPr="00504E73">
        <w:rPr>
          <w:rFonts w:eastAsia="Times New Roman" w:cstheme="minorHAnsi"/>
          <w:bdr w:val="none" w:sz="0" w:space="0" w:color="auto" w:frame="1"/>
          <w:lang w:val="en-GB" w:eastAsia="es-ES"/>
        </w:rPr>
        <w:t>partners</w:t>
      </w:r>
      <w:r w:rsidRPr="00504E73">
        <w:rPr>
          <w:rFonts w:eastAsia="Times New Roman" w:cstheme="minorHAnsi"/>
          <w:bdr w:val="none" w:sz="0" w:space="0" w:color="auto" w:frame="1"/>
          <w:lang w:val="en-GB" w:eastAsia="es-ES"/>
        </w:rPr>
        <w:t xml:space="preserve"> involved in th</w:t>
      </w:r>
      <w:r w:rsidR="00972D23" w:rsidRPr="00504E73">
        <w:rPr>
          <w:rFonts w:eastAsia="Times New Roman" w:cstheme="minorHAnsi"/>
          <w:bdr w:val="none" w:sz="0" w:space="0" w:color="auto" w:frame="1"/>
          <w:lang w:val="en-GB" w:eastAsia="es-ES"/>
        </w:rPr>
        <w:t>e</w:t>
      </w:r>
      <w:r w:rsidRPr="00504E73">
        <w:rPr>
          <w:rFonts w:eastAsia="Times New Roman" w:cstheme="minorHAnsi"/>
          <w:bdr w:val="none" w:sz="0" w:space="0" w:color="auto" w:frame="1"/>
          <w:lang w:val="en-GB" w:eastAsia="es-ES"/>
        </w:rPr>
        <w:t xml:space="preserve"> project </w:t>
      </w:r>
      <w:r w:rsidR="00520C68" w:rsidRPr="00504E73">
        <w:rPr>
          <w:rFonts w:eastAsia="Times New Roman" w:cstheme="minorHAnsi"/>
          <w:bdr w:val="none" w:sz="0" w:space="0" w:color="auto" w:frame="1"/>
          <w:lang w:val="en-GB" w:eastAsia="es-ES"/>
        </w:rPr>
        <w:t xml:space="preserve">include </w:t>
      </w:r>
      <w:proofErr w:type="spellStart"/>
      <w:r w:rsidR="0012383A" w:rsidRPr="00504E73">
        <w:rPr>
          <w:rFonts w:eastAsia="Times New Roman" w:cstheme="minorHAnsi"/>
          <w:bdr w:val="none" w:sz="0" w:space="0" w:color="auto" w:frame="1"/>
          <w:lang w:val="en-GB" w:eastAsia="es-ES"/>
        </w:rPr>
        <w:t>Nyamagabe</w:t>
      </w:r>
      <w:proofErr w:type="spellEnd"/>
      <w:r w:rsidR="0012383A" w:rsidRPr="00504E73">
        <w:rPr>
          <w:rFonts w:eastAsia="Times New Roman" w:cstheme="minorHAnsi"/>
          <w:bdr w:val="none" w:sz="0" w:space="0" w:color="auto" w:frame="1"/>
          <w:lang w:val="en-GB" w:eastAsia="es-ES"/>
        </w:rPr>
        <w:t xml:space="preserve"> and Gisagara D</w:t>
      </w:r>
      <w:r w:rsidR="00EC6C2B" w:rsidRPr="00504E73">
        <w:rPr>
          <w:rFonts w:eastAsia="Times New Roman" w:cstheme="minorHAnsi"/>
          <w:bdr w:val="none" w:sz="0" w:space="0" w:color="auto" w:frame="1"/>
          <w:lang w:val="en-GB" w:eastAsia="es-ES"/>
        </w:rPr>
        <w:t>istrict</w:t>
      </w:r>
      <w:r w:rsidR="0012383A" w:rsidRPr="00504E73">
        <w:rPr>
          <w:rFonts w:eastAsia="Times New Roman" w:cstheme="minorHAnsi"/>
          <w:bdr w:val="none" w:sz="0" w:space="0" w:color="auto" w:frame="1"/>
          <w:lang w:val="en-GB" w:eastAsia="es-ES"/>
        </w:rPr>
        <w:t>s</w:t>
      </w:r>
      <w:r w:rsidR="008E5EA1" w:rsidRPr="00504E73">
        <w:rPr>
          <w:rFonts w:eastAsia="Times New Roman" w:cstheme="minorHAnsi"/>
          <w:bdr w:val="none" w:sz="0" w:space="0" w:color="auto" w:frame="1"/>
          <w:lang w:val="en-GB" w:eastAsia="es-ES"/>
        </w:rPr>
        <w:t xml:space="preserve"> that </w:t>
      </w:r>
      <w:r w:rsidR="50FABA55" w:rsidRPr="00504E73">
        <w:rPr>
          <w:rFonts w:eastAsia="Times New Roman" w:cstheme="minorHAnsi"/>
          <w:lang w:val="en-GB" w:eastAsia="es-ES"/>
        </w:rPr>
        <w:t xml:space="preserve">availed </w:t>
      </w:r>
      <w:r w:rsidR="0012383A" w:rsidRPr="00504E73">
        <w:rPr>
          <w:rFonts w:eastAsia="Times New Roman" w:cstheme="minorHAnsi"/>
          <w:bdr w:val="none" w:sz="0" w:space="0" w:color="auto" w:frame="1"/>
          <w:lang w:val="en-GB" w:eastAsia="es-ES"/>
        </w:rPr>
        <w:t xml:space="preserve">the marshlands </w:t>
      </w:r>
      <w:r w:rsidR="008E5EA1" w:rsidRPr="00504E73">
        <w:rPr>
          <w:rFonts w:eastAsia="Times New Roman" w:cstheme="minorHAnsi"/>
          <w:bdr w:val="none" w:sz="0" w:space="0" w:color="auto" w:frame="1"/>
          <w:lang w:val="en-GB" w:eastAsia="es-ES"/>
        </w:rPr>
        <w:t xml:space="preserve">for the project and took </w:t>
      </w:r>
      <w:r w:rsidR="00917B9E" w:rsidRPr="00504E73">
        <w:rPr>
          <w:rFonts w:eastAsia="Times New Roman" w:cstheme="minorHAnsi"/>
          <w:bdr w:val="none" w:sz="0" w:space="0" w:color="auto" w:frame="1"/>
          <w:lang w:val="en-GB" w:eastAsia="es-ES"/>
        </w:rPr>
        <w:t xml:space="preserve">the </w:t>
      </w:r>
      <w:r w:rsidR="003301B5" w:rsidRPr="00504E73">
        <w:rPr>
          <w:rFonts w:eastAsia="Times New Roman" w:cstheme="minorHAnsi"/>
          <w:bdr w:val="none" w:sz="0" w:space="0" w:color="auto" w:frame="1"/>
          <w:lang w:val="en-GB" w:eastAsia="es-ES"/>
        </w:rPr>
        <w:t>lead</w:t>
      </w:r>
      <w:r w:rsidR="008E5EA1" w:rsidRPr="00504E73">
        <w:rPr>
          <w:rFonts w:eastAsia="Times New Roman" w:cstheme="minorHAnsi"/>
          <w:bdr w:val="none" w:sz="0" w:space="0" w:color="auto" w:frame="1"/>
          <w:lang w:val="en-GB" w:eastAsia="es-ES"/>
        </w:rPr>
        <w:t xml:space="preserve"> </w:t>
      </w:r>
      <w:r w:rsidR="00917B9E" w:rsidRPr="00504E73">
        <w:rPr>
          <w:rFonts w:eastAsia="Times New Roman" w:cstheme="minorHAnsi"/>
          <w:bdr w:val="none" w:sz="0" w:space="0" w:color="auto" w:frame="1"/>
          <w:lang w:val="en-GB" w:eastAsia="es-ES"/>
        </w:rPr>
        <w:t>at the local level</w:t>
      </w:r>
      <w:r w:rsidR="0065764E" w:rsidRPr="00504E73">
        <w:rPr>
          <w:rFonts w:eastAsia="Times New Roman" w:cstheme="minorHAnsi"/>
          <w:bdr w:val="none" w:sz="0" w:space="0" w:color="auto" w:frame="1"/>
          <w:lang w:val="en-GB" w:eastAsia="es-ES"/>
        </w:rPr>
        <w:t>. They</w:t>
      </w:r>
      <w:r w:rsidR="00CF0C74" w:rsidRPr="00504E73">
        <w:rPr>
          <w:rFonts w:eastAsia="Times New Roman" w:cstheme="minorHAnsi"/>
          <w:bdr w:val="none" w:sz="0" w:space="0" w:color="auto" w:frame="1"/>
          <w:lang w:val="en-GB" w:eastAsia="es-ES"/>
        </w:rPr>
        <w:t xml:space="preserve"> jointly</w:t>
      </w:r>
      <w:r w:rsidR="00316AAC" w:rsidRPr="00504E73">
        <w:rPr>
          <w:rFonts w:eastAsia="Times New Roman" w:cstheme="minorHAnsi"/>
          <w:bdr w:val="none" w:sz="0" w:space="0" w:color="auto" w:frame="1"/>
          <w:lang w:val="en-GB" w:eastAsia="es-ES"/>
        </w:rPr>
        <w:t xml:space="preserve"> work</w:t>
      </w:r>
      <w:r w:rsidR="00CF0C74" w:rsidRPr="00504E73">
        <w:rPr>
          <w:rFonts w:eastAsia="Times New Roman" w:cstheme="minorHAnsi"/>
          <w:bdr w:val="none" w:sz="0" w:space="0" w:color="auto" w:frame="1"/>
          <w:lang w:val="en-GB" w:eastAsia="es-ES"/>
        </w:rPr>
        <w:t xml:space="preserve">ed </w:t>
      </w:r>
      <w:r w:rsidR="00316AAC" w:rsidRPr="00504E73">
        <w:rPr>
          <w:rFonts w:eastAsia="Times New Roman" w:cstheme="minorHAnsi"/>
          <w:bdr w:val="none" w:sz="0" w:space="0" w:color="auto" w:frame="1"/>
          <w:lang w:val="en-GB" w:eastAsia="es-ES"/>
        </w:rPr>
        <w:t>with</w:t>
      </w:r>
      <w:r w:rsidR="00F54F17" w:rsidRPr="00504E73">
        <w:rPr>
          <w:rFonts w:eastAsia="Times New Roman" w:cstheme="minorHAnsi"/>
          <w:bdr w:val="none" w:sz="0" w:space="0" w:color="auto" w:frame="1"/>
          <w:lang w:val="en-GB" w:eastAsia="es-ES"/>
        </w:rPr>
        <w:t xml:space="preserve"> </w:t>
      </w:r>
      <w:r w:rsidR="00316AAC" w:rsidRPr="00504E73">
        <w:rPr>
          <w:rFonts w:eastAsia="Times New Roman" w:cstheme="minorHAnsi"/>
          <w:bdr w:val="none" w:sz="0" w:space="0" w:color="auto" w:frame="1"/>
          <w:lang w:val="en-GB" w:eastAsia="es-ES"/>
        </w:rPr>
        <w:t>UNHCR Field Office</w:t>
      </w:r>
      <w:r w:rsidR="00645336" w:rsidRPr="00504E73">
        <w:rPr>
          <w:rFonts w:eastAsia="Times New Roman" w:cstheme="minorHAnsi"/>
          <w:bdr w:val="none" w:sz="0" w:space="0" w:color="auto" w:frame="1"/>
          <w:lang w:val="en-GB" w:eastAsia="es-ES"/>
        </w:rPr>
        <w:t>s</w:t>
      </w:r>
      <w:r w:rsidR="00316AAC" w:rsidRPr="00504E73">
        <w:rPr>
          <w:rFonts w:eastAsia="Times New Roman" w:cstheme="minorHAnsi"/>
          <w:bdr w:val="none" w:sz="0" w:space="0" w:color="auto" w:frame="1"/>
          <w:lang w:val="en-GB" w:eastAsia="es-ES"/>
        </w:rPr>
        <w:t xml:space="preserve"> to </w:t>
      </w:r>
      <w:r w:rsidR="16D5D871" w:rsidRPr="00504E73">
        <w:rPr>
          <w:rFonts w:eastAsia="Times New Roman" w:cstheme="minorHAnsi"/>
          <w:lang w:val="en-GB" w:eastAsia="es-ES"/>
        </w:rPr>
        <w:t>support</w:t>
      </w:r>
      <w:r w:rsidR="00316AAC" w:rsidRPr="00504E73">
        <w:rPr>
          <w:rFonts w:eastAsia="Times New Roman" w:cstheme="minorHAnsi"/>
          <w:bdr w:val="none" w:sz="0" w:space="0" w:color="auto" w:frame="1"/>
          <w:lang w:val="en-GB" w:eastAsia="es-ES"/>
        </w:rPr>
        <w:t xml:space="preserve"> the project </w:t>
      </w:r>
      <w:r w:rsidR="00645336" w:rsidRPr="00504E73">
        <w:rPr>
          <w:rFonts w:eastAsia="Times New Roman" w:cstheme="minorHAnsi"/>
          <w:bdr w:val="none" w:sz="0" w:space="0" w:color="auto" w:frame="1"/>
          <w:lang w:val="en-GB" w:eastAsia="es-ES"/>
        </w:rPr>
        <w:t xml:space="preserve">development </w:t>
      </w:r>
      <w:r w:rsidR="008E5EA1" w:rsidRPr="00504E73">
        <w:rPr>
          <w:rFonts w:eastAsia="Times New Roman" w:cstheme="minorHAnsi"/>
          <w:bdr w:val="none" w:sz="0" w:space="0" w:color="auto" w:frame="1"/>
          <w:lang w:val="en-GB" w:eastAsia="es-ES"/>
        </w:rPr>
        <w:t>from</w:t>
      </w:r>
      <w:r w:rsidR="007D4C74" w:rsidRPr="00504E73">
        <w:rPr>
          <w:rFonts w:eastAsia="Times New Roman" w:cstheme="minorHAnsi"/>
          <w:bdr w:val="none" w:sz="0" w:space="0" w:color="auto" w:frame="1"/>
          <w:lang w:val="en-GB" w:eastAsia="es-ES"/>
        </w:rPr>
        <w:t xml:space="preserve"> design phase</w:t>
      </w:r>
      <w:r w:rsidR="00193EBA" w:rsidRPr="00504E73">
        <w:rPr>
          <w:rFonts w:eastAsia="Times New Roman" w:cstheme="minorHAnsi"/>
          <w:bdr w:val="none" w:sz="0" w:space="0" w:color="auto" w:frame="1"/>
          <w:lang w:val="en-GB" w:eastAsia="es-ES"/>
        </w:rPr>
        <w:t>,</w:t>
      </w:r>
      <w:r w:rsidR="0088446C" w:rsidRPr="00504E73">
        <w:rPr>
          <w:rFonts w:eastAsia="Times New Roman" w:cstheme="minorHAnsi"/>
          <w:bdr w:val="none" w:sz="0" w:space="0" w:color="auto" w:frame="1"/>
          <w:lang w:val="en-GB" w:eastAsia="es-ES"/>
        </w:rPr>
        <w:t xml:space="preserve"> </w:t>
      </w:r>
      <w:r w:rsidR="008E5EA1" w:rsidRPr="00504E73">
        <w:rPr>
          <w:rFonts w:eastAsia="Times New Roman" w:cstheme="minorHAnsi"/>
          <w:bdr w:val="none" w:sz="0" w:space="0" w:color="auto" w:frame="1"/>
          <w:lang w:val="en-GB" w:eastAsia="es-ES"/>
        </w:rPr>
        <w:t>pla</w:t>
      </w:r>
      <w:r w:rsidR="006327C7" w:rsidRPr="00504E73">
        <w:rPr>
          <w:rFonts w:eastAsia="Times New Roman" w:cstheme="minorHAnsi"/>
          <w:bdr w:val="none" w:sz="0" w:space="0" w:color="auto" w:frame="1"/>
          <w:lang w:val="en-GB" w:eastAsia="es-ES"/>
        </w:rPr>
        <w:t xml:space="preserve">nning </w:t>
      </w:r>
      <w:r w:rsidR="00D722AB" w:rsidRPr="00504E73">
        <w:rPr>
          <w:rFonts w:eastAsia="Times New Roman" w:cstheme="minorHAnsi"/>
          <w:bdr w:val="none" w:sz="0" w:space="0" w:color="auto" w:frame="1"/>
          <w:lang w:val="en-GB" w:eastAsia="es-ES"/>
        </w:rPr>
        <w:t xml:space="preserve">and </w:t>
      </w:r>
      <w:r w:rsidR="00DB1AD1" w:rsidRPr="00504E73">
        <w:rPr>
          <w:rFonts w:eastAsia="Times New Roman" w:cstheme="minorHAnsi"/>
          <w:bdr w:val="none" w:sz="0" w:space="0" w:color="auto" w:frame="1"/>
          <w:lang w:val="en-GB" w:eastAsia="es-ES"/>
        </w:rPr>
        <w:t xml:space="preserve">implementation. </w:t>
      </w:r>
      <w:r w:rsidR="00B60D22" w:rsidRPr="00504E73">
        <w:rPr>
          <w:rFonts w:eastAsia="Times New Roman" w:cstheme="minorHAnsi"/>
          <w:bdr w:val="none" w:sz="0" w:space="0" w:color="auto" w:frame="1"/>
          <w:lang w:val="en-GB" w:eastAsia="es-ES"/>
        </w:rPr>
        <w:t xml:space="preserve">Rwanda Agriculture Board (RAB) </w:t>
      </w:r>
      <w:r w:rsidR="003D381C" w:rsidRPr="00504E73">
        <w:rPr>
          <w:rFonts w:eastAsia="Times New Roman" w:cstheme="minorHAnsi"/>
          <w:bdr w:val="none" w:sz="0" w:space="0" w:color="auto" w:frame="1"/>
          <w:lang w:val="en-GB" w:eastAsia="es-ES"/>
        </w:rPr>
        <w:t xml:space="preserve">also </w:t>
      </w:r>
      <w:r w:rsidR="00B60D22" w:rsidRPr="00504E73">
        <w:rPr>
          <w:rFonts w:eastAsia="Times New Roman" w:cstheme="minorHAnsi"/>
          <w:bdr w:val="none" w:sz="0" w:space="0" w:color="auto" w:frame="1"/>
          <w:lang w:val="en-GB" w:eastAsia="es-ES"/>
        </w:rPr>
        <w:t xml:space="preserve">provided technical support throughout the project cycle.  </w:t>
      </w:r>
      <w:r w:rsidR="006327C7" w:rsidRPr="00504E73">
        <w:rPr>
          <w:rFonts w:eastAsia="Times New Roman" w:cstheme="minorHAnsi"/>
          <w:bdr w:val="none" w:sz="0" w:space="0" w:color="auto" w:frame="1"/>
          <w:lang w:val="en-GB" w:eastAsia="es-ES"/>
        </w:rPr>
        <w:t>MINEMA</w:t>
      </w:r>
      <w:r w:rsidR="00324BDD" w:rsidRPr="00504E73">
        <w:rPr>
          <w:rFonts w:eastAsia="Times New Roman" w:cstheme="minorHAnsi"/>
          <w:bdr w:val="none" w:sz="0" w:space="0" w:color="auto" w:frame="1"/>
          <w:lang w:val="en-GB" w:eastAsia="es-ES"/>
        </w:rPr>
        <w:t xml:space="preserve"> as the counterpart ministry to</w:t>
      </w:r>
      <w:r w:rsidR="00150DAB" w:rsidRPr="00504E73">
        <w:rPr>
          <w:rFonts w:eastAsia="Times New Roman" w:cstheme="minorHAnsi"/>
          <w:bdr w:val="none" w:sz="0" w:space="0" w:color="auto" w:frame="1"/>
          <w:lang w:val="en-GB" w:eastAsia="es-ES"/>
        </w:rPr>
        <w:t xml:space="preserve"> UNHCR Rwanda,</w:t>
      </w:r>
      <w:r w:rsidR="006327C7" w:rsidRPr="00504E73">
        <w:rPr>
          <w:rFonts w:eastAsia="Times New Roman" w:cstheme="minorHAnsi"/>
          <w:bdr w:val="none" w:sz="0" w:space="0" w:color="auto" w:frame="1"/>
          <w:lang w:val="en-GB" w:eastAsia="es-ES"/>
        </w:rPr>
        <w:t xml:space="preserve"> play</w:t>
      </w:r>
      <w:r w:rsidR="00841DBD" w:rsidRPr="00504E73">
        <w:rPr>
          <w:rFonts w:eastAsia="Times New Roman" w:cstheme="minorHAnsi"/>
          <w:bdr w:val="none" w:sz="0" w:space="0" w:color="auto" w:frame="1"/>
          <w:lang w:val="en-GB" w:eastAsia="es-ES"/>
        </w:rPr>
        <w:t>ed</w:t>
      </w:r>
      <w:r w:rsidR="006327C7" w:rsidRPr="00504E73">
        <w:rPr>
          <w:rFonts w:eastAsia="Times New Roman" w:cstheme="minorHAnsi"/>
          <w:bdr w:val="none" w:sz="0" w:space="0" w:color="auto" w:frame="1"/>
          <w:lang w:val="en-GB" w:eastAsia="es-ES"/>
        </w:rPr>
        <w:t xml:space="preserve"> a crucial role in</w:t>
      </w:r>
      <w:r w:rsidR="00C33A80" w:rsidRPr="00504E73">
        <w:rPr>
          <w:rFonts w:eastAsia="Times New Roman" w:cstheme="minorHAnsi"/>
          <w:bdr w:val="none" w:sz="0" w:space="0" w:color="auto" w:frame="1"/>
          <w:lang w:val="en-GB" w:eastAsia="es-ES"/>
        </w:rPr>
        <w:t xml:space="preserve"> facilitating the</w:t>
      </w:r>
      <w:r w:rsidR="009B36D0" w:rsidRPr="00504E73">
        <w:rPr>
          <w:rFonts w:eastAsia="Times New Roman" w:cstheme="minorHAnsi"/>
          <w:bdr w:val="none" w:sz="0" w:space="0" w:color="auto" w:frame="1"/>
          <w:lang w:val="en-GB" w:eastAsia="es-ES"/>
        </w:rPr>
        <w:t xml:space="preserve"> planning</w:t>
      </w:r>
      <w:r w:rsidR="00E66431" w:rsidRPr="00504E73">
        <w:rPr>
          <w:rFonts w:eastAsia="Times New Roman" w:cstheme="minorHAnsi"/>
          <w:bdr w:val="none" w:sz="0" w:space="0" w:color="auto" w:frame="1"/>
          <w:lang w:val="en-GB" w:eastAsia="es-ES"/>
        </w:rPr>
        <w:t xml:space="preserve"> </w:t>
      </w:r>
      <w:r w:rsidR="009B36D0" w:rsidRPr="00504E73">
        <w:rPr>
          <w:rFonts w:eastAsia="Times New Roman" w:cstheme="minorHAnsi"/>
          <w:bdr w:val="none" w:sz="0" w:space="0" w:color="auto" w:frame="1"/>
          <w:lang w:val="en-GB" w:eastAsia="es-ES"/>
        </w:rPr>
        <w:t xml:space="preserve">process, the </w:t>
      </w:r>
      <w:r w:rsidR="005A04EE" w:rsidRPr="00504E73">
        <w:rPr>
          <w:rFonts w:eastAsia="Times New Roman" w:cstheme="minorHAnsi"/>
          <w:bdr w:val="none" w:sz="0" w:space="0" w:color="auto" w:frame="1"/>
          <w:lang w:val="en-GB" w:eastAsia="es-ES"/>
        </w:rPr>
        <w:t>implementation,</w:t>
      </w:r>
      <w:r w:rsidR="009B36D0" w:rsidRPr="00504E73">
        <w:rPr>
          <w:rFonts w:eastAsia="Times New Roman" w:cstheme="minorHAnsi"/>
          <w:bdr w:val="none" w:sz="0" w:space="0" w:color="auto" w:frame="1"/>
          <w:lang w:val="en-GB" w:eastAsia="es-ES"/>
        </w:rPr>
        <w:t xml:space="preserve"> and the monitoring of the project.</w:t>
      </w:r>
      <w:r w:rsidR="4EDE8BEB" w:rsidRPr="00504E73">
        <w:rPr>
          <w:rFonts w:eastAsia="Times New Roman" w:cstheme="minorHAnsi"/>
          <w:lang w:val="en-GB" w:eastAsia="es-ES"/>
        </w:rPr>
        <w:t xml:space="preserve"> Other stakeholders</w:t>
      </w:r>
      <w:r w:rsidR="7395057B" w:rsidRPr="00504E73">
        <w:rPr>
          <w:rFonts w:eastAsia="Times New Roman" w:cstheme="minorHAnsi"/>
          <w:lang w:val="en-GB" w:eastAsia="es-ES"/>
        </w:rPr>
        <w:t xml:space="preserve"> include refugees</w:t>
      </w:r>
      <w:r w:rsidR="00747DFE" w:rsidRPr="00504E73">
        <w:rPr>
          <w:rFonts w:eastAsia="Times New Roman" w:cstheme="minorHAnsi"/>
          <w:lang w:val="en-GB" w:eastAsia="es-ES"/>
        </w:rPr>
        <w:t>,</w:t>
      </w:r>
      <w:r w:rsidR="7395057B" w:rsidRPr="00504E73">
        <w:rPr>
          <w:rFonts w:eastAsia="Times New Roman" w:cstheme="minorHAnsi"/>
          <w:lang w:val="en-GB" w:eastAsia="es-ES"/>
        </w:rPr>
        <w:t xml:space="preserve"> host communities</w:t>
      </w:r>
      <w:r w:rsidR="00EA50F7" w:rsidRPr="00504E73">
        <w:rPr>
          <w:rFonts w:eastAsia="Times New Roman" w:cstheme="minorHAnsi"/>
          <w:lang w:val="en-GB" w:eastAsia="es-ES"/>
        </w:rPr>
        <w:t xml:space="preserve"> and the</w:t>
      </w:r>
      <w:r w:rsidR="00580A86" w:rsidRPr="00504E73">
        <w:rPr>
          <w:rFonts w:eastAsia="Times New Roman" w:cstheme="minorHAnsi"/>
          <w:lang w:val="en-GB" w:eastAsia="es-ES"/>
        </w:rPr>
        <w:t xml:space="preserve"> cooperative leadership.</w:t>
      </w:r>
      <w:r w:rsidR="7395057B" w:rsidRPr="00504E73">
        <w:rPr>
          <w:rFonts w:eastAsia="Times New Roman" w:cstheme="minorHAnsi"/>
          <w:lang w:val="en-GB" w:eastAsia="es-ES"/>
        </w:rPr>
        <w:t xml:space="preserve">  It is envisaged that </w:t>
      </w:r>
      <w:r w:rsidR="50206CCA" w:rsidRPr="00504E73">
        <w:rPr>
          <w:rFonts w:eastAsia="Times New Roman" w:cstheme="minorHAnsi"/>
          <w:lang w:val="en-GB" w:eastAsia="es-ES"/>
        </w:rPr>
        <w:t>primary stakeholders will be engaged in the evaluation</w:t>
      </w:r>
      <w:r w:rsidR="00747DFE" w:rsidRPr="00504E73">
        <w:rPr>
          <w:rFonts w:eastAsia="Times New Roman" w:cstheme="minorHAnsi"/>
          <w:lang w:val="en-GB" w:eastAsia="es-ES"/>
        </w:rPr>
        <w:t xml:space="preserve"> process</w:t>
      </w:r>
      <w:r w:rsidR="50206CCA" w:rsidRPr="00504E73">
        <w:rPr>
          <w:rFonts w:eastAsia="Times New Roman" w:cstheme="minorHAnsi"/>
          <w:lang w:val="en-GB" w:eastAsia="es-ES"/>
        </w:rPr>
        <w:t xml:space="preserve"> through establishment of an Evaluation Reference Group</w:t>
      </w:r>
      <w:r w:rsidR="00CD376B" w:rsidRPr="00504E73">
        <w:rPr>
          <w:rFonts w:eastAsia="Times New Roman" w:cstheme="minorHAnsi"/>
          <w:lang w:val="en-GB" w:eastAsia="es-ES"/>
        </w:rPr>
        <w:t xml:space="preserve"> (ERG)</w:t>
      </w:r>
      <w:r w:rsidR="50206CCA" w:rsidRPr="00504E73">
        <w:rPr>
          <w:rFonts w:eastAsia="Times New Roman" w:cstheme="minorHAnsi"/>
          <w:lang w:val="en-GB" w:eastAsia="es-ES"/>
        </w:rPr>
        <w:t xml:space="preserve"> </w:t>
      </w:r>
      <w:r w:rsidR="28363E20" w:rsidRPr="00504E73">
        <w:rPr>
          <w:rFonts w:eastAsia="Times New Roman" w:cstheme="minorHAnsi"/>
          <w:lang w:val="en-GB" w:eastAsia="es-ES"/>
        </w:rPr>
        <w:t>that will review</w:t>
      </w:r>
      <w:r w:rsidR="00E00519" w:rsidRPr="00504E73">
        <w:rPr>
          <w:rFonts w:eastAsia="Times New Roman" w:cstheme="minorHAnsi"/>
          <w:lang w:val="en-GB" w:eastAsia="es-ES"/>
        </w:rPr>
        <w:t xml:space="preserve"> the</w:t>
      </w:r>
      <w:r w:rsidR="28363E20" w:rsidRPr="00504E73">
        <w:rPr>
          <w:rFonts w:eastAsia="Times New Roman" w:cstheme="minorHAnsi"/>
          <w:lang w:val="en-GB" w:eastAsia="es-ES"/>
        </w:rPr>
        <w:t xml:space="preserve"> main </w:t>
      </w:r>
      <w:r w:rsidR="003301B5" w:rsidRPr="00504E73">
        <w:rPr>
          <w:rFonts w:eastAsia="Times New Roman" w:cstheme="minorHAnsi"/>
          <w:lang w:val="en-GB" w:eastAsia="es-ES"/>
        </w:rPr>
        <w:t>evaluation</w:t>
      </w:r>
      <w:r w:rsidR="28363E20" w:rsidRPr="00504E73">
        <w:rPr>
          <w:rFonts w:eastAsia="Times New Roman" w:cstheme="minorHAnsi"/>
          <w:lang w:val="en-GB" w:eastAsia="es-ES"/>
        </w:rPr>
        <w:t xml:space="preserve"> deliverables presented during the Inception, Data Collection and Reporting </w:t>
      </w:r>
      <w:r w:rsidR="00C65540" w:rsidRPr="00504E73">
        <w:rPr>
          <w:rFonts w:eastAsia="Times New Roman" w:cstheme="minorHAnsi"/>
          <w:lang w:val="en-GB" w:eastAsia="es-ES"/>
        </w:rPr>
        <w:t>p</w:t>
      </w:r>
      <w:r w:rsidR="28363E20" w:rsidRPr="00504E73">
        <w:rPr>
          <w:rFonts w:eastAsia="Times New Roman" w:cstheme="minorHAnsi"/>
          <w:lang w:val="en-GB" w:eastAsia="es-ES"/>
        </w:rPr>
        <w:t xml:space="preserve">hases. </w:t>
      </w:r>
      <w:r w:rsidR="2160DF12" w:rsidRPr="00504E73">
        <w:rPr>
          <w:rFonts w:eastAsia="Times New Roman" w:cstheme="minorHAnsi"/>
          <w:lang w:val="en-GB" w:eastAsia="es-ES"/>
        </w:rPr>
        <w:t>F</w:t>
      </w:r>
      <w:r w:rsidR="0075563B" w:rsidRPr="00504E73">
        <w:rPr>
          <w:rFonts w:eastAsia="Times New Roman" w:cstheme="minorHAnsi"/>
          <w:lang w:val="en-GB" w:eastAsia="es-ES"/>
        </w:rPr>
        <w:t>indings</w:t>
      </w:r>
      <w:r w:rsidR="2160DF12" w:rsidRPr="00504E73">
        <w:rPr>
          <w:rFonts w:eastAsia="Times New Roman" w:cstheme="minorHAnsi"/>
          <w:lang w:val="en-GB" w:eastAsia="es-ES"/>
        </w:rPr>
        <w:t xml:space="preserve"> from the evaluation will also be </w:t>
      </w:r>
      <w:r w:rsidR="0075563B" w:rsidRPr="00504E73">
        <w:rPr>
          <w:rFonts w:eastAsia="Times New Roman" w:cstheme="minorHAnsi"/>
          <w:lang w:val="en-GB" w:eastAsia="es-ES"/>
        </w:rPr>
        <w:t xml:space="preserve">shared with </w:t>
      </w:r>
      <w:r w:rsidR="2160DF12" w:rsidRPr="00504E73">
        <w:rPr>
          <w:rFonts w:eastAsia="Times New Roman" w:cstheme="minorHAnsi"/>
          <w:lang w:val="en-GB" w:eastAsia="es-ES"/>
        </w:rPr>
        <w:t>cooperative members</w:t>
      </w:r>
      <w:r w:rsidR="00CD436A" w:rsidRPr="00504E73">
        <w:rPr>
          <w:rFonts w:eastAsia="Times New Roman" w:cstheme="minorHAnsi"/>
          <w:lang w:val="en-GB" w:eastAsia="es-ES"/>
        </w:rPr>
        <w:t>.</w:t>
      </w:r>
    </w:p>
    <w:p w14:paraId="24B696F7" w14:textId="345091CC" w:rsidR="00220182" w:rsidRPr="00504E73" w:rsidRDefault="00D55B02" w:rsidP="00D55B02">
      <w:pPr>
        <w:pStyle w:val="Heading1"/>
        <w:numPr>
          <w:ilvl w:val="0"/>
          <w:numId w:val="0"/>
        </w:numPr>
        <w:pBdr>
          <w:bottom w:val="single" w:sz="4" w:space="1" w:color="auto"/>
        </w:pBdr>
        <w:jc w:val="both"/>
        <w:rPr>
          <w:rFonts w:eastAsia="Times New Roman" w:cstheme="minorHAnsi"/>
          <w:noProof/>
          <w:color w:val="auto"/>
          <w:sz w:val="22"/>
          <w:szCs w:val="22"/>
          <w:bdr w:val="none" w:sz="0" w:space="0" w:color="auto" w:frame="1"/>
          <w:lang w:val="en-GB" w:eastAsia="es-ES"/>
        </w:rPr>
      </w:pPr>
      <w:r>
        <w:rPr>
          <w:rFonts w:eastAsia="Times New Roman" w:cstheme="minorHAnsi"/>
          <w:noProof/>
          <w:color w:val="auto"/>
          <w:sz w:val="22"/>
          <w:szCs w:val="22"/>
          <w:bdr w:val="none" w:sz="0" w:space="0" w:color="auto" w:frame="1"/>
          <w:lang w:val="en-GB" w:eastAsia="es-ES"/>
        </w:rPr>
        <w:t xml:space="preserve">II. </w:t>
      </w:r>
      <w:r w:rsidR="00220182" w:rsidRPr="00504E73">
        <w:rPr>
          <w:rFonts w:eastAsia="Times New Roman" w:cstheme="minorHAnsi"/>
          <w:noProof/>
          <w:color w:val="auto"/>
          <w:sz w:val="22"/>
          <w:szCs w:val="22"/>
          <w:bdr w:val="none" w:sz="0" w:space="0" w:color="auto" w:frame="1"/>
          <w:lang w:val="en-GB" w:eastAsia="es-ES"/>
        </w:rPr>
        <w:t>Justification</w:t>
      </w:r>
      <w:r w:rsidR="00EF5D51" w:rsidRPr="00504E73">
        <w:rPr>
          <w:rFonts w:eastAsia="Times New Roman" w:cstheme="minorHAnsi"/>
          <w:noProof/>
          <w:color w:val="auto"/>
          <w:sz w:val="22"/>
          <w:szCs w:val="22"/>
          <w:bdr w:val="none" w:sz="0" w:space="0" w:color="auto" w:frame="1"/>
          <w:lang w:val="en-GB" w:eastAsia="es-ES"/>
        </w:rPr>
        <w:t xml:space="preserve"> of the Evaluation </w:t>
      </w:r>
    </w:p>
    <w:p w14:paraId="4F0F2000" w14:textId="77777777" w:rsidR="005D3174" w:rsidRPr="00504E73" w:rsidRDefault="005D3174" w:rsidP="005A04EE">
      <w:pPr>
        <w:pStyle w:val="ListParagraph"/>
        <w:jc w:val="both"/>
        <w:rPr>
          <w:rFonts w:cstheme="minorHAnsi"/>
        </w:rPr>
      </w:pPr>
    </w:p>
    <w:p w14:paraId="00D23A9A" w14:textId="510CC824" w:rsidR="00EA5AE3" w:rsidRPr="00504E73" w:rsidRDefault="00201D57" w:rsidP="001742D6">
      <w:pPr>
        <w:pStyle w:val="ListParagraph"/>
        <w:numPr>
          <w:ilvl w:val="0"/>
          <w:numId w:val="3"/>
        </w:numPr>
        <w:jc w:val="both"/>
        <w:rPr>
          <w:rFonts w:eastAsia="Times New Roman" w:cstheme="minorHAnsi"/>
          <w:lang w:val="en-GB" w:eastAsia="es-ES"/>
        </w:rPr>
      </w:pPr>
      <w:r w:rsidRPr="00504E73">
        <w:rPr>
          <w:rFonts w:eastAsia="Times New Roman" w:cstheme="minorHAnsi"/>
          <w:lang w:val="en-GB" w:eastAsia="es-ES"/>
        </w:rPr>
        <w:t xml:space="preserve">The evaluation was planned during project design to serve a dual purpose of learning and accountability. The </w:t>
      </w:r>
      <w:r w:rsidR="00327D04" w:rsidRPr="00504E73">
        <w:rPr>
          <w:rFonts w:eastAsia="Times New Roman" w:cstheme="minorHAnsi"/>
          <w:lang w:val="en-GB" w:eastAsia="es-ES"/>
        </w:rPr>
        <w:t>evaluation will</w:t>
      </w:r>
      <w:r w:rsidRPr="00504E73">
        <w:rPr>
          <w:rFonts w:eastAsia="Times New Roman" w:cstheme="minorHAnsi"/>
          <w:lang w:val="en-GB" w:eastAsia="es-ES"/>
        </w:rPr>
        <w:t xml:space="preserve"> assess the </w:t>
      </w:r>
      <w:r w:rsidR="00327D04" w:rsidRPr="00504E73">
        <w:rPr>
          <w:rFonts w:eastAsia="Times New Roman" w:cstheme="minorHAnsi"/>
          <w:lang w:val="en-GB" w:eastAsia="es-ES"/>
        </w:rPr>
        <w:t>performance and i</w:t>
      </w:r>
      <w:r w:rsidRPr="00504E73">
        <w:rPr>
          <w:rFonts w:eastAsia="Times New Roman" w:cstheme="minorHAnsi"/>
          <w:lang w:val="en-GB" w:eastAsia="es-ES"/>
        </w:rPr>
        <w:t xml:space="preserve">ntermediate </w:t>
      </w:r>
      <w:r w:rsidR="00BC5243">
        <w:rPr>
          <w:rFonts w:eastAsia="Times New Roman" w:cstheme="minorHAnsi"/>
          <w:lang w:val="en-GB" w:eastAsia="es-ES"/>
        </w:rPr>
        <w:t>impact</w:t>
      </w:r>
      <w:r w:rsidRPr="00504E73">
        <w:rPr>
          <w:rFonts w:eastAsia="Times New Roman" w:cstheme="minorHAnsi"/>
          <w:lang w:val="en-GB" w:eastAsia="es-ES"/>
        </w:rPr>
        <w:t xml:space="preserve"> of the project</w:t>
      </w:r>
      <w:r w:rsidR="00327D04" w:rsidRPr="00504E73">
        <w:rPr>
          <w:rFonts w:eastAsia="Times New Roman" w:cstheme="minorHAnsi"/>
          <w:lang w:val="en-GB" w:eastAsia="es-ES"/>
        </w:rPr>
        <w:t xml:space="preserve">, </w:t>
      </w:r>
      <w:r w:rsidR="00CB13D3" w:rsidRPr="00504E73">
        <w:rPr>
          <w:rFonts w:eastAsia="Times New Roman" w:cstheme="minorHAnsi"/>
          <w:lang w:val="en-GB" w:eastAsia="es-ES"/>
        </w:rPr>
        <w:t>as the proje</w:t>
      </w:r>
      <w:r w:rsidR="00B2397E" w:rsidRPr="00504E73">
        <w:rPr>
          <w:rFonts w:eastAsia="Times New Roman" w:cstheme="minorHAnsi"/>
          <w:lang w:val="en-GB" w:eastAsia="es-ES"/>
        </w:rPr>
        <w:t xml:space="preserve">ct </w:t>
      </w:r>
      <w:r w:rsidR="00CB13D3" w:rsidRPr="00504E73">
        <w:rPr>
          <w:rFonts w:eastAsia="Times New Roman" w:cstheme="minorHAnsi"/>
          <w:lang w:val="en-GB" w:eastAsia="es-ES"/>
        </w:rPr>
        <w:t xml:space="preserve">is coming to an end by the </w:t>
      </w:r>
      <w:proofErr w:type="gramStart"/>
      <w:r w:rsidR="00CB13D3" w:rsidRPr="00504E73">
        <w:rPr>
          <w:rFonts w:eastAsia="Times New Roman" w:cstheme="minorHAnsi"/>
          <w:lang w:val="en-GB" w:eastAsia="es-ES"/>
        </w:rPr>
        <w:t>31</w:t>
      </w:r>
      <w:r w:rsidR="00CB13D3" w:rsidRPr="00504E73">
        <w:rPr>
          <w:rFonts w:eastAsia="Times New Roman" w:cstheme="minorHAnsi"/>
          <w:vertAlign w:val="superscript"/>
          <w:lang w:val="en-GB" w:eastAsia="es-ES"/>
        </w:rPr>
        <w:t>st</w:t>
      </w:r>
      <w:proofErr w:type="gramEnd"/>
      <w:r w:rsidR="00CB13D3" w:rsidRPr="00504E73">
        <w:rPr>
          <w:rFonts w:eastAsia="Times New Roman" w:cstheme="minorHAnsi"/>
          <w:lang w:val="en-GB" w:eastAsia="es-ES"/>
        </w:rPr>
        <w:t xml:space="preserve"> August 2023.</w:t>
      </w:r>
      <w:r w:rsidR="00F23102" w:rsidRPr="00504E73">
        <w:rPr>
          <w:rFonts w:eastAsia="Times New Roman" w:cstheme="minorHAnsi"/>
          <w:lang w:val="en-GB" w:eastAsia="es-ES"/>
        </w:rPr>
        <w:t xml:space="preserve"> </w:t>
      </w:r>
      <w:r w:rsidR="00773F53" w:rsidRPr="00504E73">
        <w:rPr>
          <w:rFonts w:eastAsia="Times New Roman" w:cstheme="minorHAnsi"/>
          <w:lang w:val="en-GB" w:eastAsia="es-ES"/>
        </w:rPr>
        <w:t>A</w:t>
      </w:r>
      <w:r w:rsidR="001742D6" w:rsidRPr="00504E73">
        <w:rPr>
          <w:rFonts w:eastAsia="Times New Roman" w:cstheme="minorHAnsi"/>
          <w:lang w:val="en-GB" w:eastAsia="es-ES"/>
        </w:rPr>
        <w:t xml:space="preserve"> baseline and benchmarks of the </w:t>
      </w:r>
      <w:r w:rsidR="00FC2BB5" w:rsidRPr="00504E73">
        <w:rPr>
          <w:rFonts w:eastAsia="Times New Roman" w:cstheme="minorHAnsi"/>
          <w:lang w:val="en-GB" w:eastAsia="es-ES"/>
        </w:rPr>
        <w:t>project</w:t>
      </w:r>
      <w:r w:rsidR="00FC2BB5">
        <w:rPr>
          <w:rFonts w:eastAsia="Times New Roman" w:cstheme="minorHAnsi"/>
          <w:lang w:val="en-GB" w:eastAsia="es-ES"/>
        </w:rPr>
        <w:t xml:space="preserve"> outputs</w:t>
      </w:r>
      <w:r w:rsidR="001742D6" w:rsidRPr="00504E73">
        <w:rPr>
          <w:rFonts w:eastAsia="Times New Roman" w:cstheme="minorHAnsi"/>
          <w:lang w:val="en-GB" w:eastAsia="es-ES"/>
        </w:rPr>
        <w:t xml:space="preserve"> and outcome</w:t>
      </w:r>
      <w:r w:rsidR="00FC2BB5">
        <w:rPr>
          <w:rFonts w:eastAsia="Times New Roman" w:cstheme="minorHAnsi"/>
          <w:lang w:val="en-GB" w:eastAsia="es-ES"/>
        </w:rPr>
        <w:t>s</w:t>
      </w:r>
      <w:r w:rsidR="001742D6" w:rsidRPr="00504E73">
        <w:rPr>
          <w:rFonts w:eastAsia="Times New Roman" w:cstheme="minorHAnsi"/>
          <w:lang w:val="en-GB" w:eastAsia="es-ES"/>
        </w:rPr>
        <w:t xml:space="preserve"> indicators </w:t>
      </w:r>
      <w:r w:rsidR="00D46A8D" w:rsidRPr="00504E73">
        <w:rPr>
          <w:rFonts w:eastAsia="Times New Roman" w:cstheme="minorHAnsi"/>
          <w:lang w:val="en-GB" w:eastAsia="es-ES"/>
        </w:rPr>
        <w:t>were</w:t>
      </w:r>
      <w:r w:rsidR="006D5228" w:rsidRPr="00504E73">
        <w:rPr>
          <w:rFonts w:eastAsia="Times New Roman" w:cstheme="minorHAnsi"/>
          <w:lang w:val="en-GB" w:eastAsia="es-ES"/>
        </w:rPr>
        <w:t xml:space="preserve"> established</w:t>
      </w:r>
      <w:r w:rsidR="00D46A8D" w:rsidRPr="00504E73">
        <w:rPr>
          <w:rFonts w:eastAsia="Times New Roman" w:cstheme="minorHAnsi"/>
          <w:lang w:val="en-GB" w:eastAsia="es-ES"/>
        </w:rPr>
        <w:t xml:space="preserve"> at the beginning of the project,</w:t>
      </w:r>
      <w:r w:rsidR="00C53649" w:rsidRPr="00504E73">
        <w:rPr>
          <w:rFonts w:eastAsia="Times New Roman" w:cstheme="minorHAnsi"/>
          <w:lang w:val="en-GB" w:eastAsia="es-ES"/>
        </w:rPr>
        <w:t xml:space="preserve"> and t</w:t>
      </w:r>
      <w:r w:rsidR="00C23A8C" w:rsidRPr="00504E73">
        <w:rPr>
          <w:rFonts w:eastAsia="Times New Roman" w:cstheme="minorHAnsi"/>
          <w:lang w:val="en-GB" w:eastAsia="es-ES"/>
        </w:rPr>
        <w:t>his e</w:t>
      </w:r>
      <w:r w:rsidR="00D46A8D" w:rsidRPr="00504E73">
        <w:rPr>
          <w:rFonts w:eastAsia="Times New Roman" w:cstheme="minorHAnsi"/>
          <w:lang w:val="en-GB" w:eastAsia="es-ES"/>
        </w:rPr>
        <w:t xml:space="preserve">valuation will serve as the </w:t>
      </w:r>
      <w:r w:rsidR="00C53649" w:rsidRPr="00504E73">
        <w:rPr>
          <w:rFonts w:eastAsia="Times New Roman" w:cstheme="minorHAnsi"/>
          <w:lang w:val="en-GB" w:eastAsia="es-ES"/>
        </w:rPr>
        <w:t>endline</w:t>
      </w:r>
      <w:r w:rsidR="006F3357" w:rsidRPr="00504E73">
        <w:rPr>
          <w:rFonts w:eastAsia="Times New Roman" w:cstheme="minorHAnsi"/>
          <w:lang w:val="en-GB" w:eastAsia="es-ES"/>
        </w:rPr>
        <w:t>. It</w:t>
      </w:r>
      <w:r w:rsidR="00C53649" w:rsidRPr="00504E73">
        <w:rPr>
          <w:rFonts w:eastAsia="Times New Roman" w:cstheme="minorHAnsi"/>
          <w:lang w:val="en-GB" w:eastAsia="es-ES"/>
        </w:rPr>
        <w:t xml:space="preserve"> </w:t>
      </w:r>
      <w:r w:rsidR="004F570D" w:rsidRPr="00504E73">
        <w:rPr>
          <w:rFonts w:eastAsia="Times New Roman" w:cstheme="minorHAnsi"/>
          <w:lang w:val="en-GB" w:eastAsia="es-ES"/>
        </w:rPr>
        <w:t>will seek to measure the outp</w:t>
      </w:r>
      <w:r w:rsidR="0068682C" w:rsidRPr="00504E73">
        <w:rPr>
          <w:rFonts w:eastAsia="Times New Roman" w:cstheme="minorHAnsi"/>
          <w:lang w:val="en-GB" w:eastAsia="es-ES"/>
        </w:rPr>
        <w:t>uts</w:t>
      </w:r>
      <w:r w:rsidR="00157F2D" w:rsidRPr="00504E73">
        <w:rPr>
          <w:rFonts w:eastAsia="Times New Roman" w:cstheme="minorHAnsi"/>
          <w:lang w:val="en-GB" w:eastAsia="es-ES"/>
        </w:rPr>
        <w:t>’ results</w:t>
      </w:r>
      <w:r w:rsidR="0068682C" w:rsidRPr="00504E73">
        <w:rPr>
          <w:rFonts w:eastAsia="Times New Roman" w:cstheme="minorHAnsi"/>
          <w:lang w:val="en-GB" w:eastAsia="es-ES"/>
        </w:rPr>
        <w:t xml:space="preserve"> </w:t>
      </w:r>
      <w:r w:rsidR="001434C7" w:rsidRPr="00504E73">
        <w:rPr>
          <w:rFonts w:eastAsia="Times New Roman" w:cstheme="minorHAnsi"/>
          <w:lang w:val="en-GB" w:eastAsia="es-ES"/>
        </w:rPr>
        <w:t>against the baseline</w:t>
      </w:r>
      <w:r w:rsidR="00BB7177" w:rsidRPr="00504E73">
        <w:rPr>
          <w:rFonts w:eastAsia="Times New Roman" w:cstheme="minorHAnsi"/>
          <w:lang w:val="en-GB" w:eastAsia="es-ES"/>
        </w:rPr>
        <w:t xml:space="preserve"> data</w:t>
      </w:r>
      <w:r w:rsidR="001434C7" w:rsidRPr="00504E73">
        <w:rPr>
          <w:rFonts w:eastAsia="Times New Roman" w:cstheme="minorHAnsi"/>
          <w:lang w:val="en-GB" w:eastAsia="es-ES"/>
        </w:rPr>
        <w:t xml:space="preserve"> while determining whether the intermediate outcomes </w:t>
      </w:r>
      <w:r w:rsidR="00EA5AE3" w:rsidRPr="00504E73">
        <w:rPr>
          <w:rFonts w:eastAsia="Times New Roman" w:cstheme="minorHAnsi"/>
          <w:lang w:val="en-GB" w:eastAsia="es-ES"/>
        </w:rPr>
        <w:t>were achieved at the end of the project</w:t>
      </w:r>
    </w:p>
    <w:p w14:paraId="7F1EEE3D" w14:textId="77777777" w:rsidR="000B4080" w:rsidRPr="00504E73" w:rsidRDefault="000B4080" w:rsidP="00882990">
      <w:pPr>
        <w:pStyle w:val="ListParagraph"/>
        <w:ind w:left="360"/>
        <w:jc w:val="both"/>
        <w:rPr>
          <w:rFonts w:eastAsia="Times New Roman" w:cstheme="minorHAnsi"/>
          <w:lang w:val="en-GB" w:eastAsia="es-ES"/>
        </w:rPr>
      </w:pPr>
    </w:p>
    <w:p w14:paraId="3A048327" w14:textId="3875E81C" w:rsidR="005D3174" w:rsidRPr="001A436D" w:rsidRDefault="0020484E" w:rsidP="00882990">
      <w:pPr>
        <w:pStyle w:val="ListParagraph"/>
        <w:numPr>
          <w:ilvl w:val="0"/>
          <w:numId w:val="3"/>
        </w:numPr>
        <w:jc w:val="both"/>
        <w:rPr>
          <w:rFonts w:eastAsia="Times New Roman" w:cstheme="minorHAnsi"/>
          <w:lang w:val="en-GB" w:eastAsia="es-ES"/>
        </w:rPr>
      </w:pPr>
      <w:r w:rsidRPr="00504E73">
        <w:rPr>
          <w:rFonts w:eastAsia="Times New Roman" w:cstheme="minorHAnsi"/>
          <w:lang w:val="en-GB" w:eastAsia="es-ES"/>
        </w:rPr>
        <w:t xml:space="preserve">Findings from this endline evaluation will allow to draw recommendations and lessons learned to be used in similar projects. It will also </w:t>
      </w:r>
      <w:r w:rsidR="00093CB5" w:rsidRPr="00504E73">
        <w:rPr>
          <w:rFonts w:eastAsia="Times New Roman" w:cstheme="minorHAnsi"/>
          <w:lang w:val="en-GB" w:eastAsia="es-ES"/>
        </w:rPr>
        <w:t>document</w:t>
      </w:r>
      <w:r w:rsidRPr="00504E73">
        <w:rPr>
          <w:rFonts w:eastAsia="Times New Roman" w:cstheme="minorHAnsi"/>
          <w:lang w:val="en-GB" w:eastAsia="es-ES"/>
        </w:rPr>
        <w:t xml:space="preserve"> opportunities</w:t>
      </w:r>
      <w:r w:rsidR="00344514" w:rsidRPr="00504E73">
        <w:rPr>
          <w:rFonts w:eastAsia="Times New Roman" w:cstheme="minorHAnsi"/>
          <w:lang w:val="en-GB" w:eastAsia="es-ES"/>
        </w:rPr>
        <w:t xml:space="preserve"> for</w:t>
      </w:r>
      <w:r w:rsidRPr="00504E73">
        <w:rPr>
          <w:rFonts w:eastAsia="Times New Roman" w:cstheme="minorHAnsi"/>
          <w:lang w:val="en-GB" w:eastAsia="es-ES"/>
        </w:rPr>
        <w:t xml:space="preserve"> </w:t>
      </w:r>
      <w:r w:rsidR="001E226D" w:rsidRPr="00504E73">
        <w:rPr>
          <w:rFonts w:eastAsia="Times New Roman" w:cstheme="minorHAnsi"/>
          <w:lang w:val="en-GB" w:eastAsia="es-ES"/>
        </w:rPr>
        <w:t>sus</w:t>
      </w:r>
      <w:r w:rsidR="00B31261" w:rsidRPr="00504E73">
        <w:rPr>
          <w:rFonts w:eastAsia="Times New Roman" w:cstheme="minorHAnsi"/>
          <w:lang w:val="en-GB" w:eastAsia="es-ES"/>
        </w:rPr>
        <w:t xml:space="preserve">tainability </w:t>
      </w:r>
      <w:r w:rsidR="00743593" w:rsidRPr="00504E73">
        <w:rPr>
          <w:rFonts w:eastAsia="Times New Roman" w:cstheme="minorHAnsi"/>
          <w:lang w:val="en-GB" w:eastAsia="es-ES"/>
        </w:rPr>
        <w:t xml:space="preserve">and/or </w:t>
      </w:r>
      <w:r w:rsidR="00D6755F" w:rsidRPr="00504E73">
        <w:rPr>
          <w:rFonts w:eastAsia="Times New Roman" w:cstheme="minorHAnsi"/>
          <w:lang w:val="en-GB" w:eastAsia="es-ES"/>
        </w:rPr>
        <w:t xml:space="preserve">scale-up </w:t>
      </w:r>
      <w:r w:rsidR="00B31261" w:rsidRPr="00504E73">
        <w:rPr>
          <w:rFonts w:eastAsia="Times New Roman" w:cstheme="minorHAnsi"/>
          <w:lang w:val="en-GB" w:eastAsia="es-ES"/>
        </w:rPr>
        <w:t xml:space="preserve">of </w:t>
      </w:r>
      <w:r w:rsidR="00D6755F" w:rsidRPr="00504E73">
        <w:rPr>
          <w:rFonts w:eastAsia="Times New Roman" w:cstheme="minorHAnsi"/>
          <w:lang w:val="en-GB" w:eastAsia="es-ES"/>
        </w:rPr>
        <w:t>similar</w:t>
      </w:r>
      <w:r w:rsidR="00B31261" w:rsidRPr="00504E73">
        <w:rPr>
          <w:rFonts w:eastAsia="Times New Roman" w:cstheme="minorHAnsi"/>
          <w:lang w:val="en-GB" w:eastAsia="es-ES"/>
        </w:rPr>
        <w:t xml:space="preserve"> project</w:t>
      </w:r>
      <w:r w:rsidR="00D6755F" w:rsidRPr="00504E73">
        <w:rPr>
          <w:rFonts w:eastAsia="Times New Roman" w:cstheme="minorHAnsi"/>
          <w:lang w:val="en-GB" w:eastAsia="es-ES"/>
        </w:rPr>
        <w:t>s</w:t>
      </w:r>
      <w:r w:rsidRPr="00504E73">
        <w:rPr>
          <w:rFonts w:eastAsia="Times New Roman" w:cstheme="minorHAnsi"/>
          <w:lang w:val="en-GB" w:eastAsia="es-ES"/>
        </w:rPr>
        <w:t>.</w:t>
      </w:r>
      <w:r w:rsidR="00B2490E" w:rsidRPr="00504E73">
        <w:rPr>
          <w:rFonts w:eastAsia="Times New Roman" w:cstheme="minorHAnsi"/>
          <w:lang w:val="en-GB" w:eastAsia="es-ES"/>
        </w:rPr>
        <w:t xml:space="preserve"> </w:t>
      </w:r>
      <w:r w:rsidR="004629C3" w:rsidRPr="00504E73">
        <w:rPr>
          <w:rFonts w:eastAsia="Times New Roman" w:cstheme="minorHAnsi"/>
          <w:lang w:val="en-GB" w:eastAsia="es-ES"/>
        </w:rPr>
        <w:lastRenderedPageBreak/>
        <w:t>In this context, similar projects refer to joint refugee-</w:t>
      </w:r>
      <w:r w:rsidR="00D9396B" w:rsidRPr="00504E73">
        <w:rPr>
          <w:rFonts w:eastAsia="Times New Roman" w:cstheme="minorHAnsi"/>
          <w:lang w:val="en-GB" w:eastAsia="es-ES"/>
        </w:rPr>
        <w:t xml:space="preserve">host community </w:t>
      </w:r>
      <w:r w:rsidR="004629C3" w:rsidRPr="00504E73">
        <w:rPr>
          <w:rFonts w:eastAsia="Times New Roman" w:cstheme="minorHAnsi"/>
          <w:lang w:val="en-GB" w:eastAsia="es-ES"/>
        </w:rPr>
        <w:t>agricultur</w:t>
      </w:r>
      <w:r w:rsidR="005F3756" w:rsidRPr="00504E73">
        <w:rPr>
          <w:rFonts w:eastAsia="Times New Roman" w:cstheme="minorHAnsi"/>
          <w:lang w:val="en-GB" w:eastAsia="es-ES"/>
        </w:rPr>
        <w:t>al</w:t>
      </w:r>
      <w:r w:rsidR="004629C3" w:rsidRPr="00504E73">
        <w:rPr>
          <w:rFonts w:eastAsia="Times New Roman" w:cstheme="minorHAnsi"/>
          <w:lang w:val="en-GB" w:eastAsia="es-ES"/>
        </w:rPr>
        <w:t xml:space="preserve"> projects</w:t>
      </w:r>
      <w:r w:rsidR="00C95165" w:rsidRPr="00504E73">
        <w:rPr>
          <w:rFonts w:eastAsia="Times New Roman" w:cstheme="minorHAnsi"/>
          <w:lang w:val="en-GB" w:eastAsia="es-ES"/>
        </w:rPr>
        <w:t xml:space="preserve"> implemented in the </w:t>
      </w:r>
      <w:proofErr w:type="spellStart"/>
      <w:r w:rsidR="003836EB" w:rsidRPr="00504E73">
        <w:rPr>
          <w:rFonts w:eastAsia="Times New Roman" w:cstheme="minorHAnsi"/>
          <w:lang w:val="en-GB" w:eastAsia="es-ES"/>
        </w:rPr>
        <w:t>Nyamagabe</w:t>
      </w:r>
      <w:proofErr w:type="spellEnd"/>
      <w:r w:rsidR="003836EB" w:rsidRPr="00504E73">
        <w:rPr>
          <w:rFonts w:eastAsia="Times New Roman" w:cstheme="minorHAnsi"/>
          <w:lang w:val="en-GB" w:eastAsia="es-ES"/>
        </w:rPr>
        <w:t xml:space="preserve"> and</w:t>
      </w:r>
      <w:r w:rsidR="00CC34A1" w:rsidRPr="00504E73">
        <w:rPr>
          <w:rFonts w:eastAsia="Times New Roman" w:cstheme="minorHAnsi"/>
          <w:lang w:val="en-GB" w:eastAsia="es-ES"/>
        </w:rPr>
        <w:t>/or</w:t>
      </w:r>
      <w:r w:rsidR="003836EB" w:rsidRPr="00504E73">
        <w:rPr>
          <w:rFonts w:eastAsia="Times New Roman" w:cstheme="minorHAnsi"/>
          <w:lang w:val="en-GB" w:eastAsia="es-ES"/>
        </w:rPr>
        <w:t xml:space="preserve"> </w:t>
      </w:r>
      <w:proofErr w:type="spellStart"/>
      <w:r w:rsidR="003836EB" w:rsidRPr="00504E73">
        <w:rPr>
          <w:rFonts w:eastAsia="Times New Roman" w:cstheme="minorHAnsi"/>
          <w:lang w:val="en-GB" w:eastAsia="es-ES"/>
        </w:rPr>
        <w:t>Gatsibo</w:t>
      </w:r>
      <w:proofErr w:type="spellEnd"/>
      <w:r w:rsidR="003836EB" w:rsidRPr="00504E73">
        <w:rPr>
          <w:rFonts w:eastAsia="Times New Roman" w:cstheme="minorHAnsi"/>
          <w:lang w:val="en-GB" w:eastAsia="es-ES"/>
        </w:rPr>
        <w:t xml:space="preserve"> districts</w:t>
      </w:r>
      <w:r w:rsidR="00D50B2B">
        <w:rPr>
          <w:rFonts w:eastAsia="Times New Roman" w:cstheme="minorHAnsi"/>
          <w:lang w:val="en-GB" w:eastAsia="es-ES"/>
        </w:rPr>
        <w:t>, or other locations of the country</w:t>
      </w:r>
      <w:r w:rsidR="00C770B7" w:rsidRPr="00504E73">
        <w:rPr>
          <w:rFonts w:eastAsia="Times New Roman" w:cstheme="minorHAnsi"/>
          <w:lang w:val="en-GB" w:eastAsia="es-ES"/>
        </w:rPr>
        <w:t xml:space="preserve">. </w:t>
      </w:r>
      <w:r w:rsidR="004629C3" w:rsidRPr="00504E73">
        <w:rPr>
          <w:rFonts w:eastAsia="Times New Roman" w:cstheme="minorHAnsi"/>
          <w:lang w:val="en-GB" w:eastAsia="es-ES"/>
        </w:rPr>
        <w:t xml:space="preserve"> </w:t>
      </w:r>
      <w:r w:rsidRPr="00504E73">
        <w:rPr>
          <w:rFonts w:eastAsia="Times New Roman" w:cstheme="minorHAnsi"/>
          <w:lang w:val="en-GB" w:eastAsia="es-ES"/>
        </w:rPr>
        <w:t>Ultimately, the evaluation should help optimize UNHCR and partners’ contribution to improving refugee self-reliance and socio-economic inclusion in similar future projects</w:t>
      </w:r>
    </w:p>
    <w:p w14:paraId="0253F4AF" w14:textId="7167FC17" w:rsidR="002C128E" w:rsidRPr="00504E73" w:rsidRDefault="001A436D" w:rsidP="001A436D">
      <w:pPr>
        <w:pStyle w:val="Heading1"/>
        <w:numPr>
          <w:ilvl w:val="0"/>
          <w:numId w:val="0"/>
        </w:numPr>
        <w:pBdr>
          <w:bottom w:val="single" w:sz="4" w:space="1" w:color="auto"/>
        </w:pBdr>
        <w:jc w:val="both"/>
        <w:rPr>
          <w:rFonts w:cstheme="minorHAnsi"/>
          <w:color w:val="auto"/>
          <w:sz w:val="22"/>
          <w:szCs w:val="22"/>
        </w:rPr>
      </w:pPr>
      <w:r>
        <w:rPr>
          <w:rFonts w:cstheme="minorHAnsi"/>
          <w:color w:val="auto"/>
          <w:sz w:val="22"/>
          <w:szCs w:val="22"/>
        </w:rPr>
        <w:t xml:space="preserve">III.  </w:t>
      </w:r>
      <w:r w:rsidR="00A419E5" w:rsidRPr="00504E73">
        <w:rPr>
          <w:rFonts w:cstheme="minorHAnsi"/>
          <w:color w:val="auto"/>
          <w:sz w:val="22"/>
          <w:szCs w:val="22"/>
        </w:rPr>
        <w:t>Objectives</w:t>
      </w:r>
    </w:p>
    <w:p w14:paraId="780D645F" w14:textId="39B2720C" w:rsidR="00C221A2" w:rsidRPr="00504E73" w:rsidRDefault="00FE4A37" w:rsidP="00882990">
      <w:pPr>
        <w:pStyle w:val="ListParagraph"/>
        <w:numPr>
          <w:ilvl w:val="0"/>
          <w:numId w:val="3"/>
        </w:numPr>
        <w:jc w:val="both"/>
        <w:rPr>
          <w:rFonts w:cstheme="minorHAnsi"/>
        </w:rPr>
      </w:pPr>
      <w:r w:rsidRPr="00504E73">
        <w:rPr>
          <w:rFonts w:cstheme="minorHAnsi"/>
        </w:rPr>
        <w:t>Based on the project baseline data</w:t>
      </w:r>
      <w:r w:rsidR="00327D04" w:rsidRPr="00504E73">
        <w:rPr>
          <w:rFonts w:cstheme="minorHAnsi"/>
        </w:rPr>
        <w:t xml:space="preserve">, the evaluation will assess </w:t>
      </w:r>
      <w:r w:rsidR="00820E9E" w:rsidRPr="00504E73">
        <w:rPr>
          <w:rFonts w:cstheme="minorHAnsi"/>
        </w:rPr>
        <w:t xml:space="preserve">further </w:t>
      </w:r>
      <w:r w:rsidR="00327D04" w:rsidRPr="00504E73">
        <w:rPr>
          <w:rFonts w:cstheme="minorHAnsi"/>
        </w:rPr>
        <w:t xml:space="preserve">the performance and intermediate impact </w:t>
      </w:r>
      <w:r w:rsidR="00C221A2" w:rsidRPr="00504E73">
        <w:rPr>
          <w:rFonts w:cstheme="minorHAnsi"/>
        </w:rPr>
        <w:t xml:space="preserve">of </w:t>
      </w:r>
      <w:r w:rsidR="00327D04" w:rsidRPr="00504E73">
        <w:rPr>
          <w:rFonts w:cstheme="minorHAnsi"/>
        </w:rPr>
        <w:t xml:space="preserve">the project, the underlying drivers, constraints </w:t>
      </w:r>
      <w:r w:rsidR="00820E9E" w:rsidRPr="00504E73">
        <w:rPr>
          <w:rFonts w:cstheme="minorHAnsi"/>
        </w:rPr>
        <w:t>as</w:t>
      </w:r>
      <w:r w:rsidR="00327D04" w:rsidRPr="00504E73">
        <w:rPr>
          <w:rFonts w:cstheme="minorHAnsi"/>
        </w:rPr>
        <w:t xml:space="preserve"> well as opportunit</w:t>
      </w:r>
      <w:r w:rsidR="00B82AE8" w:rsidRPr="00504E73">
        <w:rPr>
          <w:rFonts w:cstheme="minorHAnsi"/>
        </w:rPr>
        <w:t>ies</w:t>
      </w:r>
      <w:r w:rsidR="00327D04" w:rsidRPr="00504E73">
        <w:rPr>
          <w:rFonts w:cstheme="minorHAnsi"/>
        </w:rPr>
        <w:t xml:space="preserve"> </w:t>
      </w:r>
      <w:r w:rsidR="00D4445E" w:rsidRPr="00504E73">
        <w:rPr>
          <w:rFonts w:cstheme="minorHAnsi"/>
        </w:rPr>
        <w:t>for sustainability, scale-up and</w:t>
      </w:r>
      <w:r w:rsidR="00327D04" w:rsidRPr="00504E73">
        <w:rPr>
          <w:rFonts w:cstheme="minorHAnsi"/>
        </w:rPr>
        <w:t xml:space="preserve"> optimiz</w:t>
      </w:r>
      <w:r w:rsidR="000C2A5B" w:rsidRPr="00504E73">
        <w:rPr>
          <w:rFonts w:cstheme="minorHAnsi"/>
        </w:rPr>
        <w:t>ation of</w:t>
      </w:r>
      <w:r w:rsidR="00820E9E" w:rsidRPr="00504E73">
        <w:rPr>
          <w:rFonts w:cstheme="minorHAnsi"/>
        </w:rPr>
        <w:t xml:space="preserve"> </w:t>
      </w:r>
      <w:r w:rsidR="00327D04" w:rsidRPr="00504E73">
        <w:rPr>
          <w:rFonts w:cstheme="minorHAnsi"/>
        </w:rPr>
        <w:t>performance and impact.</w:t>
      </w:r>
    </w:p>
    <w:p w14:paraId="0707AD64" w14:textId="77777777" w:rsidR="000C2A5B" w:rsidRPr="00504E73" w:rsidRDefault="000C2A5B" w:rsidP="00C221A2">
      <w:pPr>
        <w:pStyle w:val="ListParagraph"/>
        <w:ind w:left="360"/>
        <w:jc w:val="both"/>
        <w:rPr>
          <w:rFonts w:cstheme="minorHAnsi"/>
        </w:rPr>
      </w:pPr>
    </w:p>
    <w:p w14:paraId="0F3A5BC8" w14:textId="635498A8" w:rsidR="009E5F87" w:rsidRPr="00504E73" w:rsidRDefault="00EC1879" w:rsidP="00C221A2">
      <w:pPr>
        <w:pStyle w:val="ListParagraph"/>
        <w:ind w:left="360"/>
        <w:jc w:val="both"/>
        <w:rPr>
          <w:rFonts w:cstheme="minorHAnsi"/>
        </w:rPr>
      </w:pPr>
      <w:r w:rsidRPr="00504E73">
        <w:rPr>
          <w:rFonts w:cstheme="minorHAnsi"/>
        </w:rPr>
        <w:t>The</w:t>
      </w:r>
      <w:r w:rsidR="000C2A5B" w:rsidRPr="00504E73">
        <w:rPr>
          <w:rFonts w:cstheme="minorHAnsi"/>
        </w:rPr>
        <w:t xml:space="preserve"> specific</w:t>
      </w:r>
      <w:r w:rsidRPr="00504E73">
        <w:rPr>
          <w:rFonts w:cstheme="minorHAnsi"/>
        </w:rPr>
        <w:t xml:space="preserve"> objectives of the evaluation </w:t>
      </w:r>
      <w:r w:rsidR="27D2D660" w:rsidRPr="00504E73">
        <w:rPr>
          <w:rFonts w:cstheme="minorHAnsi"/>
        </w:rPr>
        <w:t>are to</w:t>
      </w:r>
      <w:r w:rsidR="00377D09" w:rsidRPr="00504E73">
        <w:rPr>
          <w:rFonts w:cstheme="minorHAnsi"/>
        </w:rPr>
        <w:t>:</w:t>
      </w:r>
    </w:p>
    <w:p w14:paraId="70828715" w14:textId="77777777" w:rsidR="00FE4A37" w:rsidRPr="00504E73" w:rsidRDefault="00FE4A37">
      <w:pPr>
        <w:pStyle w:val="ListParagraph"/>
        <w:numPr>
          <w:ilvl w:val="0"/>
          <w:numId w:val="1"/>
        </w:numPr>
        <w:jc w:val="both"/>
        <w:rPr>
          <w:rFonts w:cstheme="minorHAnsi"/>
        </w:rPr>
      </w:pPr>
      <w:r w:rsidRPr="00504E73">
        <w:rPr>
          <w:rFonts w:cstheme="minorHAnsi"/>
        </w:rPr>
        <w:t>Evaluate the project performance in alignment with the project’ output targets</w:t>
      </w:r>
    </w:p>
    <w:p w14:paraId="5A85376C" w14:textId="77777777" w:rsidR="00FE4A37" w:rsidRPr="00504E73" w:rsidRDefault="00FE4A37">
      <w:pPr>
        <w:pStyle w:val="ListParagraph"/>
        <w:numPr>
          <w:ilvl w:val="0"/>
          <w:numId w:val="1"/>
        </w:numPr>
        <w:jc w:val="both"/>
        <w:rPr>
          <w:rFonts w:cstheme="minorHAnsi"/>
        </w:rPr>
      </w:pPr>
      <w:r w:rsidRPr="00504E73">
        <w:rPr>
          <w:rFonts w:cstheme="minorHAnsi"/>
        </w:rPr>
        <w:t>Evaluate the intermediate impact of the project on the people UNHCR serves under the project, i.e., refugees and the refugee hosting community at project locations</w:t>
      </w:r>
      <w:r w:rsidRPr="00504E73">
        <w:rPr>
          <w:rStyle w:val="FootnoteReference"/>
          <w:rFonts w:cstheme="minorHAnsi"/>
        </w:rPr>
        <w:footnoteReference w:id="4"/>
      </w:r>
      <w:r w:rsidRPr="00504E73">
        <w:rPr>
          <w:rStyle w:val="FootnoteReference"/>
          <w:rFonts w:cstheme="minorHAnsi"/>
        </w:rPr>
        <w:t xml:space="preserve"> </w:t>
      </w:r>
    </w:p>
    <w:p w14:paraId="07CE6D75" w14:textId="7EB78B0D" w:rsidR="00B82AE8" w:rsidRPr="00504E73" w:rsidRDefault="00B82AE8">
      <w:pPr>
        <w:pStyle w:val="ListParagraph"/>
        <w:numPr>
          <w:ilvl w:val="0"/>
          <w:numId w:val="1"/>
        </w:numPr>
        <w:autoSpaceDE w:val="0"/>
        <w:autoSpaceDN w:val="0"/>
        <w:adjustRightInd w:val="0"/>
        <w:spacing w:after="0" w:line="240" w:lineRule="auto"/>
        <w:jc w:val="both"/>
        <w:rPr>
          <w:rFonts w:cstheme="minorHAnsi"/>
        </w:rPr>
      </w:pPr>
      <w:r w:rsidRPr="00504E73">
        <w:rPr>
          <w:rFonts w:cstheme="minorHAnsi"/>
        </w:rPr>
        <w:t>Document lessons-learned and good practices, and recommend sustainability</w:t>
      </w:r>
      <w:r w:rsidR="003B54C5" w:rsidRPr="00504E73">
        <w:rPr>
          <w:rFonts w:cstheme="minorHAnsi"/>
          <w:lang w:val="en-GB"/>
        </w:rPr>
        <w:t xml:space="preserve"> and </w:t>
      </w:r>
      <w:r w:rsidRPr="00504E73">
        <w:rPr>
          <w:rFonts w:cstheme="minorHAnsi"/>
        </w:rPr>
        <w:t xml:space="preserve">scale-up strategies and opportunities for future programming </w:t>
      </w:r>
    </w:p>
    <w:p w14:paraId="5E9F758F" w14:textId="77777777" w:rsidR="003E6004" w:rsidRPr="00504E73" w:rsidRDefault="003E6004" w:rsidP="00882990">
      <w:pPr>
        <w:pStyle w:val="ListParagraph"/>
        <w:autoSpaceDE w:val="0"/>
        <w:autoSpaceDN w:val="0"/>
        <w:adjustRightInd w:val="0"/>
        <w:spacing w:after="0" w:line="240" w:lineRule="auto"/>
        <w:ind w:left="1068"/>
        <w:jc w:val="both"/>
        <w:rPr>
          <w:rFonts w:cstheme="minorHAnsi"/>
        </w:rPr>
      </w:pPr>
    </w:p>
    <w:p w14:paraId="433CD932" w14:textId="6B157DE5" w:rsidR="0034768E" w:rsidRPr="00504E73" w:rsidRDefault="00754600" w:rsidP="00754600">
      <w:pPr>
        <w:pStyle w:val="Heading1"/>
        <w:numPr>
          <w:ilvl w:val="0"/>
          <w:numId w:val="0"/>
        </w:numPr>
        <w:pBdr>
          <w:bottom w:val="single" w:sz="4" w:space="1" w:color="auto"/>
        </w:pBdr>
        <w:jc w:val="both"/>
        <w:rPr>
          <w:rFonts w:cstheme="minorHAnsi"/>
          <w:color w:val="auto"/>
          <w:sz w:val="22"/>
          <w:szCs w:val="22"/>
        </w:rPr>
      </w:pPr>
      <w:r>
        <w:rPr>
          <w:rFonts w:cstheme="minorHAnsi"/>
          <w:color w:val="auto"/>
          <w:sz w:val="22"/>
          <w:szCs w:val="22"/>
        </w:rPr>
        <w:t xml:space="preserve">IV. </w:t>
      </w:r>
      <w:r w:rsidR="0034768E" w:rsidRPr="00504E73">
        <w:rPr>
          <w:rFonts w:cstheme="minorHAnsi"/>
          <w:color w:val="auto"/>
          <w:sz w:val="22"/>
          <w:szCs w:val="22"/>
        </w:rPr>
        <w:t xml:space="preserve">The </w:t>
      </w:r>
      <w:r w:rsidR="00181E8C" w:rsidRPr="00504E73">
        <w:rPr>
          <w:rFonts w:cstheme="minorHAnsi"/>
          <w:color w:val="auto"/>
          <w:sz w:val="22"/>
          <w:szCs w:val="22"/>
        </w:rPr>
        <w:t xml:space="preserve">Performance </w:t>
      </w:r>
      <w:r w:rsidR="0034768E" w:rsidRPr="00504E73">
        <w:rPr>
          <w:rFonts w:cstheme="minorHAnsi"/>
          <w:color w:val="auto"/>
          <w:sz w:val="22"/>
          <w:szCs w:val="22"/>
        </w:rPr>
        <w:t>Evalua</w:t>
      </w:r>
      <w:r w:rsidR="00AE4277" w:rsidRPr="00504E73">
        <w:rPr>
          <w:rFonts w:cstheme="minorHAnsi"/>
          <w:color w:val="auto"/>
          <w:sz w:val="22"/>
          <w:szCs w:val="22"/>
        </w:rPr>
        <w:t>tion Approach</w:t>
      </w:r>
    </w:p>
    <w:p w14:paraId="73CCDC06" w14:textId="223D0DD5" w:rsidR="00AE4277" w:rsidRPr="0080600B" w:rsidRDefault="00497B86" w:rsidP="0080600B">
      <w:pPr>
        <w:pStyle w:val="Heading2"/>
        <w:numPr>
          <w:ilvl w:val="1"/>
          <w:numId w:val="43"/>
        </w:numPr>
        <w:jc w:val="both"/>
        <w:rPr>
          <w:rFonts w:asciiTheme="minorHAnsi" w:hAnsiTheme="minorHAnsi" w:cstheme="minorHAnsi"/>
          <w:b/>
          <w:bCs/>
          <w:color w:val="auto"/>
          <w:sz w:val="22"/>
          <w:szCs w:val="22"/>
        </w:rPr>
      </w:pPr>
      <w:r w:rsidRPr="0080600B">
        <w:rPr>
          <w:rFonts w:asciiTheme="minorHAnsi" w:hAnsiTheme="minorHAnsi" w:cstheme="minorHAnsi"/>
          <w:b/>
          <w:bCs/>
          <w:color w:val="auto"/>
          <w:sz w:val="22"/>
          <w:szCs w:val="22"/>
        </w:rPr>
        <w:t>Scope</w:t>
      </w:r>
    </w:p>
    <w:p w14:paraId="50953353" w14:textId="64C69937" w:rsidR="00386232" w:rsidRPr="00BE3B1D" w:rsidRDefault="005036A8" w:rsidP="00BE3B1D">
      <w:pPr>
        <w:pStyle w:val="ListParagraph"/>
        <w:numPr>
          <w:ilvl w:val="0"/>
          <w:numId w:val="3"/>
        </w:numPr>
        <w:jc w:val="both"/>
        <w:rPr>
          <w:rFonts w:cstheme="minorHAnsi"/>
        </w:rPr>
      </w:pPr>
      <w:r w:rsidRPr="00504E73">
        <w:rPr>
          <w:rFonts w:cstheme="minorHAnsi"/>
        </w:rPr>
        <w:t>The evaluation should be an in-depth</w:t>
      </w:r>
      <w:r w:rsidR="006551BF" w:rsidRPr="00504E73">
        <w:rPr>
          <w:rFonts w:cstheme="minorHAnsi"/>
        </w:rPr>
        <w:t>,</w:t>
      </w:r>
      <w:r w:rsidRPr="00504E73">
        <w:rPr>
          <w:rFonts w:cstheme="minorHAnsi"/>
        </w:rPr>
        <w:t xml:space="preserve"> external</w:t>
      </w:r>
      <w:r w:rsidR="006551BF" w:rsidRPr="00504E73">
        <w:rPr>
          <w:rFonts w:cstheme="minorHAnsi"/>
        </w:rPr>
        <w:t>,</w:t>
      </w:r>
      <w:r w:rsidRPr="00504E73">
        <w:rPr>
          <w:rFonts w:cstheme="minorHAnsi"/>
        </w:rPr>
        <w:t xml:space="preserve"> independent </w:t>
      </w:r>
      <w:r w:rsidR="00181E8C" w:rsidRPr="00504E73">
        <w:rPr>
          <w:rFonts w:cstheme="minorHAnsi"/>
        </w:rPr>
        <w:t>performance</w:t>
      </w:r>
      <w:r w:rsidR="00201D57" w:rsidRPr="00504E73">
        <w:rPr>
          <w:rFonts w:cstheme="minorHAnsi"/>
        </w:rPr>
        <w:t xml:space="preserve"> and intermediate </w:t>
      </w:r>
      <w:r w:rsidR="00120585" w:rsidRPr="00504E73">
        <w:rPr>
          <w:rFonts w:cstheme="minorHAnsi"/>
        </w:rPr>
        <w:t xml:space="preserve">outcome </w:t>
      </w:r>
      <w:r w:rsidR="00201D57" w:rsidRPr="00504E73">
        <w:rPr>
          <w:rFonts w:cstheme="minorHAnsi"/>
        </w:rPr>
        <w:t>evaluation</w:t>
      </w:r>
      <w:r w:rsidRPr="00504E73">
        <w:rPr>
          <w:rFonts w:cstheme="minorHAnsi"/>
        </w:rPr>
        <w:t xml:space="preserve"> focusing on the beneficiaries (refugees and </w:t>
      </w:r>
      <w:r w:rsidR="70263978" w:rsidRPr="00504E73">
        <w:rPr>
          <w:rFonts w:cstheme="minorHAnsi"/>
        </w:rPr>
        <w:t xml:space="preserve">the </w:t>
      </w:r>
      <w:r w:rsidRPr="00504E73">
        <w:rPr>
          <w:rFonts w:cstheme="minorHAnsi"/>
        </w:rPr>
        <w:t>host community) of the project</w:t>
      </w:r>
      <w:r w:rsidR="00201D57" w:rsidRPr="00504E73">
        <w:rPr>
          <w:rFonts w:cstheme="minorHAnsi"/>
        </w:rPr>
        <w:t xml:space="preserve"> in both locations of </w:t>
      </w:r>
      <w:proofErr w:type="spellStart"/>
      <w:r w:rsidR="00201D57" w:rsidRPr="00504E73">
        <w:rPr>
          <w:rFonts w:cstheme="minorHAnsi"/>
        </w:rPr>
        <w:t>Mushishito</w:t>
      </w:r>
      <w:proofErr w:type="spellEnd"/>
      <w:r w:rsidR="00201D57" w:rsidRPr="00504E73">
        <w:rPr>
          <w:rFonts w:cstheme="minorHAnsi"/>
        </w:rPr>
        <w:t xml:space="preserve"> marshland/</w:t>
      </w:r>
      <w:proofErr w:type="spellStart"/>
      <w:r w:rsidR="00201D57" w:rsidRPr="00504E73">
        <w:rPr>
          <w:rFonts w:cstheme="minorHAnsi"/>
        </w:rPr>
        <w:t>Nyamagabe</w:t>
      </w:r>
      <w:proofErr w:type="spellEnd"/>
      <w:r w:rsidR="00201D57" w:rsidRPr="00504E73">
        <w:rPr>
          <w:rFonts w:cstheme="minorHAnsi"/>
        </w:rPr>
        <w:t xml:space="preserve"> District and </w:t>
      </w:r>
      <w:proofErr w:type="spellStart"/>
      <w:r w:rsidR="00201D57" w:rsidRPr="00504E73">
        <w:rPr>
          <w:rFonts w:cstheme="minorHAnsi"/>
        </w:rPr>
        <w:t>Nyabicwamba</w:t>
      </w:r>
      <w:proofErr w:type="spellEnd"/>
      <w:r w:rsidR="00201D57" w:rsidRPr="00504E73">
        <w:rPr>
          <w:rFonts w:cstheme="minorHAnsi"/>
        </w:rPr>
        <w:t xml:space="preserve"> marshland/</w:t>
      </w:r>
      <w:proofErr w:type="spellStart"/>
      <w:r w:rsidR="00201D57" w:rsidRPr="00504E73">
        <w:rPr>
          <w:rFonts w:cstheme="minorHAnsi"/>
        </w:rPr>
        <w:t>Gatsibo</w:t>
      </w:r>
      <w:proofErr w:type="spellEnd"/>
      <w:r w:rsidR="00201D57" w:rsidRPr="00504E73">
        <w:rPr>
          <w:rFonts w:cstheme="minorHAnsi"/>
        </w:rPr>
        <w:t xml:space="preserve"> District.</w:t>
      </w:r>
      <w:r w:rsidRPr="00504E73">
        <w:rPr>
          <w:rFonts w:cstheme="minorHAnsi"/>
        </w:rPr>
        <w:t xml:space="preserve"> </w:t>
      </w:r>
      <w:r w:rsidR="00201D57" w:rsidRPr="00504E73">
        <w:rPr>
          <w:rFonts w:cstheme="minorHAnsi"/>
        </w:rPr>
        <w:t>In addition to refugees and host communities</w:t>
      </w:r>
      <w:r w:rsidR="003A6FAB" w:rsidRPr="00504E73">
        <w:rPr>
          <w:rFonts w:cstheme="minorHAnsi"/>
        </w:rPr>
        <w:t xml:space="preserve"> who benefitted </w:t>
      </w:r>
      <w:r w:rsidR="00201D57" w:rsidRPr="00504E73">
        <w:rPr>
          <w:rFonts w:cstheme="minorHAnsi"/>
        </w:rPr>
        <w:t>from the project in targeted project locations, the</w:t>
      </w:r>
      <w:r w:rsidR="00F535C6" w:rsidRPr="00504E73">
        <w:rPr>
          <w:rFonts w:cstheme="minorHAnsi"/>
        </w:rPr>
        <w:t xml:space="preserve"> study</w:t>
      </w:r>
      <w:r w:rsidR="00201D57" w:rsidRPr="00504E73">
        <w:rPr>
          <w:rFonts w:cstheme="minorHAnsi"/>
        </w:rPr>
        <w:t xml:space="preserve"> will </w:t>
      </w:r>
      <w:r w:rsidR="003A6FAB" w:rsidRPr="00504E73">
        <w:rPr>
          <w:rFonts w:cstheme="minorHAnsi"/>
        </w:rPr>
        <w:t>also</w:t>
      </w:r>
      <w:r w:rsidR="00F535C6" w:rsidRPr="00504E73">
        <w:rPr>
          <w:rFonts w:cstheme="minorHAnsi"/>
        </w:rPr>
        <w:t xml:space="preserve"> evaluate the</w:t>
      </w:r>
      <w:r w:rsidR="00201D57" w:rsidRPr="00504E73">
        <w:rPr>
          <w:rFonts w:cstheme="minorHAnsi"/>
        </w:rPr>
        <w:t xml:space="preserve"> control group comprising</w:t>
      </w:r>
      <w:r w:rsidR="002D1200">
        <w:rPr>
          <w:rFonts w:cstheme="minorHAnsi"/>
        </w:rPr>
        <w:t xml:space="preserve"> of</w:t>
      </w:r>
      <w:r w:rsidR="00201D57" w:rsidRPr="00504E73">
        <w:rPr>
          <w:rFonts w:cstheme="minorHAnsi"/>
        </w:rPr>
        <w:t xml:space="preserve"> refugees and host communities who </w:t>
      </w:r>
      <w:r w:rsidR="003D2618" w:rsidRPr="00504E73">
        <w:rPr>
          <w:rFonts w:cstheme="minorHAnsi"/>
        </w:rPr>
        <w:t>did</w:t>
      </w:r>
      <w:r w:rsidR="00820C6B" w:rsidRPr="00504E73">
        <w:rPr>
          <w:rFonts w:cstheme="minorHAnsi"/>
        </w:rPr>
        <w:t xml:space="preserve"> not</w:t>
      </w:r>
      <w:r w:rsidR="003D2618" w:rsidRPr="00504E73">
        <w:rPr>
          <w:rFonts w:cstheme="minorHAnsi"/>
        </w:rPr>
        <w:t xml:space="preserve"> </w:t>
      </w:r>
      <w:r w:rsidR="00201D57" w:rsidRPr="00504E73">
        <w:rPr>
          <w:rFonts w:cstheme="minorHAnsi"/>
        </w:rPr>
        <w:t>directly benefit from project interventions but who ha</w:t>
      </w:r>
      <w:r w:rsidR="00E52F40" w:rsidRPr="00504E73">
        <w:rPr>
          <w:rFonts w:cstheme="minorHAnsi"/>
        </w:rPr>
        <w:t>d</w:t>
      </w:r>
      <w:r w:rsidR="00201D57" w:rsidRPr="00504E73">
        <w:rPr>
          <w:rFonts w:cstheme="minorHAnsi"/>
        </w:rPr>
        <w:t xml:space="preserve"> similar socio-economic characteristics. </w:t>
      </w:r>
      <w:r w:rsidR="00FD12BF" w:rsidRPr="00504E73">
        <w:rPr>
          <w:rFonts w:cstheme="minorHAnsi"/>
        </w:rPr>
        <w:t>T</w:t>
      </w:r>
      <w:r w:rsidR="00E52F40" w:rsidRPr="00504E73">
        <w:rPr>
          <w:rFonts w:cstheme="minorHAnsi"/>
        </w:rPr>
        <w:t xml:space="preserve">he baseline study had established a control </w:t>
      </w:r>
      <w:r w:rsidR="00835761" w:rsidRPr="00504E73">
        <w:rPr>
          <w:rFonts w:cstheme="minorHAnsi"/>
        </w:rPr>
        <w:t xml:space="preserve">group </w:t>
      </w:r>
      <w:r w:rsidR="00DB72E5" w:rsidRPr="00504E73">
        <w:rPr>
          <w:rFonts w:cstheme="minorHAnsi"/>
        </w:rPr>
        <w:t xml:space="preserve">that </w:t>
      </w:r>
      <w:r w:rsidR="005A1FE7" w:rsidRPr="00504E73">
        <w:rPr>
          <w:rFonts w:cstheme="minorHAnsi"/>
        </w:rPr>
        <w:t>will</w:t>
      </w:r>
      <w:r w:rsidR="00DB72E5" w:rsidRPr="00504E73">
        <w:rPr>
          <w:rFonts w:cstheme="minorHAnsi"/>
        </w:rPr>
        <w:t xml:space="preserve"> </w:t>
      </w:r>
      <w:r w:rsidR="008C0691" w:rsidRPr="00504E73">
        <w:rPr>
          <w:rFonts w:cstheme="minorHAnsi"/>
        </w:rPr>
        <w:t>be follow</w:t>
      </w:r>
      <w:r w:rsidR="001E6EA2" w:rsidRPr="00504E73">
        <w:rPr>
          <w:rFonts w:cstheme="minorHAnsi"/>
        </w:rPr>
        <w:t>ed</w:t>
      </w:r>
      <w:r w:rsidR="008C0691" w:rsidRPr="00504E73">
        <w:rPr>
          <w:rFonts w:cstheme="minorHAnsi"/>
        </w:rPr>
        <w:t>-up</w:t>
      </w:r>
      <w:r w:rsidR="0061175F" w:rsidRPr="00504E73">
        <w:rPr>
          <w:rFonts w:cstheme="minorHAnsi"/>
        </w:rPr>
        <w:t xml:space="preserve"> as part of this evaluation research</w:t>
      </w:r>
      <w:r w:rsidR="008C0691" w:rsidRPr="00504E73">
        <w:rPr>
          <w:rFonts w:cstheme="minorHAnsi"/>
        </w:rPr>
        <w:t xml:space="preserve">. </w:t>
      </w:r>
      <w:r w:rsidR="00201D57" w:rsidRPr="00504E73">
        <w:rPr>
          <w:rFonts w:cstheme="minorHAnsi"/>
        </w:rPr>
        <w:t>The evaluation will cover the project implementation period, i.e., from 1</w:t>
      </w:r>
      <w:r w:rsidR="00201D57" w:rsidRPr="00504E73">
        <w:rPr>
          <w:rFonts w:cstheme="minorHAnsi"/>
          <w:vertAlign w:val="superscript"/>
        </w:rPr>
        <w:t>st</w:t>
      </w:r>
      <w:r w:rsidR="00201D57" w:rsidRPr="00504E73">
        <w:rPr>
          <w:rFonts w:cstheme="minorHAnsi"/>
        </w:rPr>
        <w:t xml:space="preserve"> September 2020 to 31</w:t>
      </w:r>
      <w:r w:rsidR="00201D57" w:rsidRPr="00504E73">
        <w:rPr>
          <w:rFonts w:cstheme="minorHAnsi"/>
          <w:vertAlign w:val="superscript"/>
        </w:rPr>
        <w:t>st</w:t>
      </w:r>
      <w:r w:rsidR="00201D57" w:rsidRPr="00504E73">
        <w:rPr>
          <w:rFonts w:cstheme="minorHAnsi"/>
        </w:rPr>
        <w:t xml:space="preserve"> August 2023, and it will consider all project outputs and</w:t>
      </w:r>
      <w:r w:rsidR="00F607F5" w:rsidRPr="00504E73">
        <w:rPr>
          <w:rFonts w:cstheme="minorHAnsi"/>
        </w:rPr>
        <w:t xml:space="preserve"> intermediate</w:t>
      </w:r>
      <w:r w:rsidR="00201D57" w:rsidRPr="00504E73">
        <w:rPr>
          <w:rFonts w:cstheme="minorHAnsi"/>
        </w:rPr>
        <w:t xml:space="preserve"> outcomes.  </w:t>
      </w:r>
    </w:p>
    <w:p w14:paraId="71DB8D85" w14:textId="6664F7DE" w:rsidR="006D286F" w:rsidRPr="00BE3B1D" w:rsidRDefault="00361CA4" w:rsidP="00882990">
      <w:pPr>
        <w:pStyle w:val="Heading2"/>
        <w:numPr>
          <w:ilvl w:val="1"/>
          <w:numId w:val="43"/>
        </w:numPr>
        <w:jc w:val="both"/>
        <w:rPr>
          <w:rFonts w:asciiTheme="minorHAnsi" w:hAnsiTheme="minorHAnsi" w:cstheme="minorHAnsi"/>
          <w:b/>
          <w:bCs/>
          <w:color w:val="auto"/>
          <w:sz w:val="22"/>
          <w:szCs w:val="22"/>
        </w:rPr>
      </w:pPr>
      <w:r w:rsidRPr="00BE3B1D">
        <w:rPr>
          <w:rFonts w:asciiTheme="minorHAnsi" w:hAnsiTheme="minorHAnsi" w:cstheme="minorHAnsi"/>
          <w:b/>
          <w:bCs/>
          <w:color w:val="auto"/>
          <w:sz w:val="22"/>
          <w:szCs w:val="22"/>
        </w:rPr>
        <w:t>Target audience</w:t>
      </w:r>
    </w:p>
    <w:p w14:paraId="07171CA2" w14:textId="6AD4ACB6" w:rsidR="00DA5489" w:rsidRPr="00504E73" w:rsidRDefault="00361CA4" w:rsidP="00B82AE8">
      <w:pPr>
        <w:pStyle w:val="ListParagraph"/>
        <w:numPr>
          <w:ilvl w:val="0"/>
          <w:numId w:val="3"/>
        </w:numPr>
        <w:jc w:val="both"/>
        <w:rPr>
          <w:rFonts w:cstheme="minorHAnsi"/>
        </w:rPr>
      </w:pPr>
      <w:r w:rsidRPr="00504E73">
        <w:rPr>
          <w:rFonts w:cstheme="minorHAnsi"/>
        </w:rPr>
        <w:t>The target audience for this evaluation is primarily</w:t>
      </w:r>
      <w:r w:rsidR="5D05D396" w:rsidRPr="00504E73">
        <w:rPr>
          <w:rFonts w:cstheme="minorHAnsi"/>
        </w:rPr>
        <w:t xml:space="preserve"> the Government of Rwanda</w:t>
      </w:r>
      <w:r w:rsidR="002B1254">
        <w:rPr>
          <w:rFonts w:cstheme="minorHAnsi"/>
        </w:rPr>
        <w:t xml:space="preserve"> (</w:t>
      </w:r>
      <w:proofErr w:type="spellStart"/>
      <w:r w:rsidR="002B1254">
        <w:rPr>
          <w:rFonts w:cstheme="minorHAnsi"/>
        </w:rPr>
        <w:t>GoR</w:t>
      </w:r>
      <w:proofErr w:type="spellEnd"/>
      <w:r w:rsidR="002B1254">
        <w:rPr>
          <w:rFonts w:cstheme="minorHAnsi"/>
        </w:rPr>
        <w:t xml:space="preserve">) </w:t>
      </w:r>
      <w:r w:rsidR="5D05D396" w:rsidRPr="00504E73">
        <w:rPr>
          <w:rFonts w:cstheme="minorHAnsi"/>
        </w:rPr>
        <w:t>represented by MINEMA</w:t>
      </w:r>
      <w:r w:rsidRPr="00504E73">
        <w:rPr>
          <w:rFonts w:cstheme="minorHAnsi"/>
        </w:rPr>
        <w:t xml:space="preserve"> </w:t>
      </w:r>
      <w:r w:rsidR="26CF03E2" w:rsidRPr="00504E73">
        <w:rPr>
          <w:rFonts w:cstheme="minorHAnsi"/>
        </w:rPr>
        <w:t>and</w:t>
      </w:r>
      <w:r w:rsidRPr="00504E73">
        <w:rPr>
          <w:rFonts w:cstheme="minorHAnsi"/>
        </w:rPr>
        <w:t xml:space="preserve"> UNHCR </w:t>
      </w:r>
      <w:r w:rsidR="399AE034" w:rsidRPr="00504E73">
        <w:rPr>
          <w:rFonts w:cstheme="minorHAnsi"/>
        </w:rPr>
        <w:t>Rwanda (</w:t>
      </w:r>
      <w:r w:rsidR="008F7E24" w:rsidRPr="00504E73">
        <w:rPr>
          <w:rFonts w:cstheme="minorHAnsi"/>
        </w:rPr>
        <w:t>Livelihood’s</w:t>
      </w:r>
      <w:r w:rsidRPr="00504E73">
        <w:rPr>
          <w:rFonts w:cstheme="minorHAnsi"/>
        </w:rPr>
        <w:t xml:space="preserve"> programming, the Executive </w:t>
      </w:r>
      <w:proofErr w:type="gramStart"/>
      <w:r w:rsidR="7247112F" w:rsidRPr="00504E73">
        <w:rPr>
          <w:rFonts w:cstheme="minorHAnsi"/>
        </w:rPr>
        <w:t>T</w:t>
      </w:r>
      <w:r w:rsidRPr="00504E73">
        <w:rPr>
          <w:rFonts w:cstheme="minorHAnsi"/>
        </w:rPr>
        <w:t>eam</w:t>
      </w:r>
      <w:proofErr w:type="gramEnd"/>
      <w:r w:rsidRPr="00504E73">
        <w:rPr>
          <w:rFonts w:cstheme="minorHAnsi"/>
        </w:rPr>
        <w:t xml:space="preserve"> and Field Offices</w:t>
      </w:r>
      <w:r w:rsidR="01378DB7" w:rsidRPr="00504E73">
        <w:rPr>
          <w:rFonts w:cstheme="minorHAnsi"/>
        </w:rPr>
        <w:t>)</w:t>
      </w:r>
      <w:r w:rsidR="00DA3A7F" w:rsidRPr="00504E73">
        <w:rPr>
          <w:rFonts w:cstheme="minorHAnsi"/>
        </w:rPr>
        <w:t>,</w:t>
      </w:r>
      <w:r w:rsidR="005B7BE9" w:rsidRPr="00504E73">
        <w:rPr>
          <w:rFonts w:cstheme="minorHAnsi"/>
        </w:rPr>
        <w:t xml:space="preserve"> and </w:t>
      </w:r>
      <w:r w:rsidR="00C07BF7" w:rsidRPr="00504E73">
        <w:rPr>
          <w:rFonts w:cstheme="minorHAnsi"/>
        </w:rPr>
        <w:t xml:space="preserve">the district authorities that hosted the </w:t>
      </w:r>
      <w:r w:rsidR="00DA3A7F" w:rsidRPr="00504E73">
        <w:rPr>
          <w:rFonts w:cstheme="minorHAnsi"/>
        </w:rPr>
        <w:t>projects</w:t>
      </w:r>
      <w:r w:rsidR="005B7BE9" w:rsidRPr="00504E73">
        <w:rPr>
          <w:rFonts w:cstheme="minorHAnsi"/>
        </w:rPr>
        <w:t xml:space="preserve">. </w:t>
      </w:r>
      <w:r w:rsidRPr="00504E73">
        <w:rPr>
          <w:rFonts w:cstheme="minorHAnsi"/>
        </w:rPr>
        <w:t xml:space="preserve">For accountability purpose, the second target audience for this study </w:t>
      </w:r>
      <w:r w:rsidR="003F6981" w:rsidRPr="00504E73">
        <w:rPr>
          <w:rFonts w:cstheme="minorHAnsi"/>
        </w:rPr>
        <w:t>is the donor</w:t>
      </w:r>
      <w:r w:rsidR="001E4057" w:rsidRPr="00504E73">
        <w:rPr>
          <w:rFonts w:cstheme="minorHAnsi"/>
        </w:rPr>
        <w:t xml:space="preserve"> of the project</w:t>
      </w:r>
      <w:r w:rsidR="003F6981" w:rsidRPr="00504E73">
        <w:rPr>
          <w:rFonts w:cstheme="minorHAnsi"/>
        </w:rPr>
        <w:t xml:space="preserve">, </w:t>
      </w:r>
      <w:r w:rsidR="001E4057" w:rsidRPr="00504E73">
        <w:rPr>
          <w:rFonts w:cstheme="minorHAnsi"/>
        </w:rPr>
        <w:t xml:space="preserve">the Kingdom of Denmark through the Danish Ministry of Foreign Affairs </w:t>
      </w:r>
      <w:r w:rsidRPr="00504E73">
        <w:rPr>
          <w:rFonts w:cstheme="minorHAnsi"/>
        </w:rPr>
        <w:t>that</w:t>
      </w:r>
      <w:r w:rsidR="00D60BEE" w:rsidRPr="00504E73">
        <w:rPr>
          <w:rFonts w:cstheme="minorHAnsi"/>
        </w:rPr>
        <w:t xml:space="preserve"> </w:t>
      </w:r>
      <w:r w:rsidRPr="00504E73">
        <w:rPr>
          <w:rFonts w:cstheme="minorHAnsi"/>
        </w:rPr>
        <w:t>invest</w:t>
      </w:r>
      <w:r w:rsidR="00D60BEE" w:rsidRPr="00504E73">
        <w:rPr>
          <w:rFonts w:cstheme="minorHAnsi"/>
        </w:rPr>
        <w:t>ed</w:t>
      </w:r>
      <w:r w:rsidRPr="00504E73">
        <w:rPr>
          <w:rFonts w:cstheme="minorHAnsi"/>
        </w:rPr>
        <w:t xml:space="preserve"> in </w:t>
      </w:r>
      <w:r w:rsidR="00D60BEE" w:rsidRPr="00504E73">
        <w:rPr>
          <w:rFonts w:cstheme="minorHAnsi"/>
        </w:rPr>
        <w:t xml:space="preserve">this </w:t>
      </w:r>
      <w:r w:rsidRPr="00504E73">
        <w:rPr>
          <w:rFonts w:cstheme="minorHAnsi"/>
        </w:rPr>
        <w:t xml:space="preserve">project, as well </w:t>
      </w:r>
      <w:r w:rsidR="0056709A">
        <w:rPr>
          <w:rFonts w:cstheme="minorHAnsi"/>
        </w:rPr>
        <w:t xml:space="preserve">as </w:t>
      </w:r>
      <w:r w:rsidRPr="00504E73">
        <w:rPr>
          <w:rFonts w:cstheme="minorHAnsi"/>
        </w:rPr>
        <w:t xml:space="preserve">the </w:t>
      </w:r>
      <w:r w:rsidR="00B756BB" w:rsidRPr="00504E73">
        <w:rPr>
          <w:rFonts w:cstheme="minorHAnsi"/>
        </w:rPr>
        <w:t xml:space="preserve">beneficiaries </w:t>
      </w:r>
      <w:r w:rsidR="00B756BB">
        <w:rPr>
          <w:rFonts w:cstheme="minorHAnsi"/>
        </w:rPr>
        <w:t>of</w:t>
      </w:r>
      <w:r w:rsidR="000C4B54" w:rsidRPr="00504E73">
        <w:rPr>
          <w:rFonts w:cstheme="minorHAnsi"/>
        </w:rPr>
        <w:t xml:space="preserve"> the project</w:t>
      </w:r>
      <w:r w:rsidRPr="00504E73">
        <w:rPr>
          <w:rFonts w:cstheme="minorHAnsi"/>
        </w:rPr>
        <w:t xml:space="preserve">. </w:t>
      </w:r>
      <w:r w:rsidR="756B0009" w:rsidRPr="00504E73">
        <w:rPr>
          <w:rFonts w:cstheme="minorHAnsi"/>
        </w:rPr>
        <w:t xml:space="preserve">The </w:t>
      </w:r>
      <w:r w:rsidRPr="00504E73">
        <w:rPr>
          <w:rFonts w:cstheme="minorHAnsi"/>
        </w:rPr>
        <w:t xml:space="preserve">evaluation will inform the beneficiaries on the </w:t>
      </w:r>
      <w:r w:rsidR="006551BF" w:rsidRPr="00504E73">
        <w:rPr>
          <w:rFonts w:cstheme="minorHAnsi"/>
        </w:rPr>
        <w:t>gains</w:t>
      </w:r>
      <w:r w:rsidRPr="00504E73">
        <w:rPr>
          <w:rFonts w:cstheme="minorHAnsi"/>
        </w:rPr>
        <w:t xml:space="preserve"> of the project with the view </w:t>
      </w:r>
      <w:r w:rsidR="00AC61CD" w:rsidRPr="00504E73">
        <w:rPr>
          <w:rFonts w:cstheme="minorHAnsi"/>
        </w:rPr>
        <w:t>to</w:t>
      </w:r>
      <w:r w:rsidRPr="00504E73">
        <w:rPr>
          <w:rFonts w:cstheme="minorHAnsi"/>
        </w:rPr>
        <w:t xml:space="preserve"> invit</w:t>
      </w:r>
      <w:r w:rsidR="00305ABA" w:rsidRPr="00504E73">
        <w:rPr>
          <w:rFonts w:cstheme="minorHAnsi"/>
        </w:rPr>
        <w:t>e</w:t>
      </w:r>
      <w:r w:rsidRPr="00504E73">
        <w:rPr>
          <w:rFonts w:cstheme="minorHAnsi"/>
        </w:rPr>
        <w:t xml:space="preserve"> them </w:t>
      </w:r>
      <w:r w:rsidR="00E35B31" w:rsidRPr="00504E73">
        <w:rPr>
          <w:rFonts w:cstheme="minorHAnsi"/>
        </w:rPr>
        <w:t xml:space="preserve">to be more engaged in agriculture </w:t>
      </w:r>
      <w:r w:rsidR="00B756BB" w:rsidRPr="00504E73">
        <w:rPr>
          <w:rFonts w:cstheme="minorHAnsi"/>
        </w:rPr>
        <w:t>projects and</w:t>
      </w:r>
      <w:r w:rsidRPr="00504E73">
        <w:rPr>
          <w:rFonts w:cstheme="minorHAnsi"/>
        </w:rPr>
        <w:t xml:space="preserve"> propose improvements on </w:t>
      </w:r>
      <w:r w:rsidR="00465055" w:rsidRPr="00504E73">
        <w:rPr>
          <w:rFonts w:cstheme="minorHAnsi"/>
        </w:rPr>
        <w:t>similar</w:t>
      </w:r>
      <w:r w:rsidRPr="00504E73">
        <w:rPr>
          <w:rFonts w:cstheme="minorHAnsi"/>
        </w:rPr>
        <w:t xml:space="preserve"> projects</w:t>
      </w:r>
      <w:r w:rsidR="3F7099D1" w:rsidRPr="00504E73">
        <w:rPr>
          <w:rFonts w:cstheme="minorHAnsi"/>
        </w:rPr>
        <w:t xml:space="preserve"> looking ahead</w:t>
      </w:r>
      <w:r w:rsidR="00FB38AB" w:rsidRPr="00504E73">
        <w:rPr>
          <w:rFonts w:cstheme="minorHAnsi"/>
        </w:rPr>
        <w:t xml:space="preserve"> for scale-up</w:t>
      </w:r>
      <w:r w:rsidRPr="00504E73">
        <w:rPr>
          <w:rFonts w:cstheme="minorHAnsi"/>
        </w:rPr>
        <w:t xml:space="preserve">. </w:t>
      </w:r>
      <w:r w:rsidR="00465055" w:rsidRPr="00504E73">
        <w:rPr>
          <w:rFonts w:cstheme="minorHAnsi"/>
        </w:rPr>
        <w:t>Furthermore, t</w:t>
      </w:r>
      <w:r w:rsidRPr="00504E73">
        <w:rPr>
          <w:rFonts w:cstheme="minorHAnsi"/>
        </w:rPr>
        <w:t xml:space="preserve">he results of the </w:t>
      </w:r>
      <w:r w:rsidR="00146CF7" w:rsidRPr="00504E73">
        <w:rPr>
          <w:rFonts w:cstheme="minorHAnsi"/>
        </w:rPr>
        <w:t xml:space="preserve">evaluation </w:t>
      </w:r>
      <w:r w:rsidR="00E36941" w:rsidRPr="00504E73">
        <w:rPr>
          <w:rFonts w:cstheme="minorHAnsi"/>
        </w:rPr>
        <w:t>will</w:t>
      </w:r>
      <w:r w:rsidR="00C34256" w:rsidRPr="00504E73">
        <w:rPr>
          <w:rFonts w:cstheme="minorHAnsi"/>
        </w:rPr>
        <w:t xml:space="preserve"> also </w:t>
      </w:r>
      <w:r w:rsidR="0089361F" w:rsidRPr="00504E73">
        <w:rPr>
          <w:rFonts w:cstheme="minorHAnsi"/>
        </w:rPr>
        <w:t>benefit implementing</w:t>
      </w:r>
      <w:r w:rsidRPr="00504E73">
        <w:rPr>
          <w:rFonts w:cstheme="minorHAnsi"/>
        </w:rPr>
        <w:t xml:space="preserve"> and operational partners involved in livelihoods programming</w:t>
      </w:r>
      <w:r w:rsidR="00B756BB">
        <w:rPr>
          <w:rFonts w:cstheme="minorHAnsi"/>
        </w:rPr>
        <w:t xml:space="preserve"> in </w:t>
      </w:r>
      <w:r w:rsidR="00A05D9B">
        <w:rPr>
          <w:rFonts w:cstheme="minorHAnsi"/>
        </w:rPr>
        <w:t>Rwanda</w:t>
      </w:r>
      <w:r w:rsidR="500632EF" w:rsidRPr="00504E73">
        <w:rPr>
          <w:rFonts w:cstheme="minorHAnsi"/>
        </w:rPr>
        <w:t xml:space="preserve">, as well as wider stakeholders including </w:t>
      </w:r>
      <w:r w:rsidR="00AD7FAD" w:rsidRPr="00504E73">
        <w:rPr>
          <w:rFonts w:cstheme="minorHAnsi"/>
        </w:rPr>
        <w:t>UNHC</w:t>
      </w:r>
      <w:r w:rsidR="00305ABA" w:rsidRPr="00504E73">
        <w:rPr>
          <w:rFonts w:cstheme="minorHAnsi"/>
        </w:rPr>
        <w:t xml:space="preserve">R’ </w:t>
      </w:r>
      <w:r w:rsidR="003A0838" w:rsidRPr="00504E73">
        <w:rPr>
          <w:rFonts w:cstheme="minorHAnsi"/>
        </w:rPr>
        <w:t xml:space="preserve">country level and regional </w:t>
      </w:r>
      <w:r w:rsidR="500632EF" w:rsidRPr="00504E73">
        <w:rPr>
          <w:rFonts w:cstheme="minorHAnsi"/>
        </w:rPr>
        <w:t xml:space="preserve">livelihoods sector working group members, </w:t>
      </w:r>
      <w:r w:rsidR="12A786CB" w:rsidRPr="00504E73">
        <w:rPr>
          <w:rFonts w:cstheme="minorHAnsi"/>
        </w:rPr>
        <w:t>humanitarian</w:t>
      </w:r>
      <w:r w:rsidR="500632EF" w:rsidRPr="00504E73">
        <w:rPr>
          <w:rFonts w:cstheme="minorHAnsi"/>
        </w:rPr>
        <w:t xml:space="preserve">-development partners, other UN agencies, </w:t>
      </w:r>
      <w:r w:rsidR="4F8200CD" w:rsidRPr="00504E73">
        <w:rPr>
          <w:rFonts w:cstheme="minorHAnsi"/>
        </w:rPr>
        <w:t>private</w:t>
      </w:r>
      <w:r w:rsidR="500632EF" w:rsidRPr="00504E73">
        <w:rPr>
          <w:rFonts w:cstheme="minorHAnsi"/>
        </w:rPr>
        <w:t xml:space="preserve"> secto</w:t>
      </w:r>
      <w:r w:rsidR="2883467A" w:rsidRPr="00504E73">
        <w:rPr>
          <w:rFonts w:cstheme="minorHAnsi"/>
        </w:rPr>
        <w:t>r partners</w:t>
      </w:r>
      <w:r w:rsidR="00305ABA" w:rsidRPr="00504E73">
        <w:rPr>
          <w:rFonts w:cstheme="minorHAnsi"/>
        </w:rPr>
        <w:t>,</w:t>
      </w:r>
      <w:r w:rsidR="2883467A" w:rsidRPr="00504E73">
        <w:rPr>
          <w:rFonts w:cstheme="minorHAnsi"/>
        </w:rPr>
        <w:t xml:space="preserve"> </w:t>
      </w:r>
      <w:r w:rsidR="751EF7AA" w:rsidRPr="00504E73">
        <w:rPr>
          <w:rFonts w:cstheme="minorHAnsi"/>
        </w:rPr>
        <w:t>bi</w:t>
      </w:r>
      <w:r w:rsidR="2883467A" w:rsidRPr="00504E73">
        <w:rPr>
          <w:rFonts w:cstheme="minorHAnsi"/>
        </w:rPr>
        <w:t xml:space="preserve">-lateral </w:t>
      </w:r>
      <w:r w:rsidR="4A2B0FF7" w:rsidRPr="00504E73">
        <w:rPr>
          <w:rFonts w:cstheme="minorHAnsi"/>
        </w:rPr>
        <w:t xml:space="preserve">development </w:t>
      </w:r>
      <w:r w:rsidR="4F2D548C" w:rsidRPr="00504E73">
        <w:rPr>
          <w:rFonts w:cstheme="minorHAnsi"/>
        </w:rPr>
        <w:t xml:space="preserve">partner </w:t>
      </w:r>
      <w:r w:rsidR="4A2B0FF7" w:rsidRPr="00504E73">
        <w:rPr>
          <w:rFonts w:cstheme="minorHAnsi"/>
        </w:rPr>
        <w:t>agencies and</w:t>
      </w:r>
      <w:r w:rsidR="0511051F" w:rsidRPr="00504E73">
        <w:rPr>
          <w:rFonts w:cstheme="minorHAnsi"/>
        </w:rPr>
        <w:t xml:space="preserve"> multi-lateral </w:t>
      </w:r>
      <w:r w:rsidR="11E3054F" w:rsidRPr="00504E73">
        <w:rPr>
          <w:rFonts w:cstheme="minorHAnsi"/>
        </w:rPr>
        <w:t>financial institutions</w:t>
      </w:r>
      <w:r w:rsidR="00AD7FAD" w:rsidRPr="00504E73">
        <w:rPr>
          <w:rFonts w:cstheme="minorHAnsi"/>
        </w:rPr>
        <w:t xml:space="preserve">, </w:t>
      </w:r>
      <w:r w:rsidR="5D7185E2" w:rsidRPr="00504E73">
        <w:rPr>
          <w:rFonts w:cstheme="minorHAnsi"/>
        </w:rPr>
        <w:t>e.g.</w:t>
      </w:r>
      <w:r w:rsidR="009F3E9F" w:rsidRPr="00504E73">
        <w:rPr>
          <w:rFonts w:cstheme="minorHAnsi"/>
        </w:rPr>
        <w:t>,</w:t>
      </w:r>
      <w:r w:rsidR="5D7185E2" w:rsidRPr="00504E73">
        <w:rPr>
          <w:rFonts w:cstheme="minorHAnsi"/>
        </w:rPr>
        <w:t xml:space="preserve"> </w:t>
      </w:r>
      <w:r w:rsidR="00AD7FAD" w:rsidRPr="00504E73">
        <w:rPr>
          <w:rFonts w:cstheme="minorHAnsi"/>
        </w:rPr>
        <w:t xml:space="preserve">the </w:t>
      </w:r>
      <w:r w:rsidR="5D7185E2" w:rsidRPr="00504E73">
        <w:rPr>
          <w:rFonts w:cstheme="minorHAnsi"/>
        </w:rPr>
        <w:t>WB</w:t>
      </w:r>
      <w:r w:rsidR="11E3054F" w:rsidRPr="00504E73">
        <w:rPr>
          <w:rFonts w:cstheme="minorHAnsi"/>
        </w:rPr>
        <w:t>.</w:t>
      </w:r>
      <w:r w:rsidRPr="00504E73">
        <w:rPr>
          <w:rFonts w:cstheme="minorHAnsi"/>
        </w:rPr>
        <w:t xml:space="preserve"> </w:t>
      </w:r>
    </w:p>
    <w:p w14:paraId="71268DD1" w14:textId="77777777" w:rsidR="006D286F" w:rsidRPr="00504E73" w:rsidRDefault="006D286F" w:rsidP="00882990">
      <w:pPr>
        <w:pStyle w:val="ListParagraph"/>
        <w:ind w:left="360"/>
        <w:jc w:val="both"/>
        <w:rPr>
          <w:rFonts w:cstheme="minorHAnsi"/>
        </w:rPr>
      </w:pPr>
    </w:p>
    <w:p w14:paraId="5C043056" w14:textId="527FEC26" w:rsidR="006B3067" w:rsidRPr="00770628" w:rsidRDefault="00367380" w:rsidP="00770628">
      <w:pPr>
        <w:pStyle w:val="ListParagraph"/>
        <w:numPr>
          <w:ilvl w:val="0"/>
          <w:numId w:val="3"/>
        </w:numPr>
        <w:jc w:val="both"/>
        <w:rPr>
          <w:rFonts w:cstheme="minorHAnsi"/>
        </w:rPr>
      </w:pPr>
      <w:r w:rsidRPr="00504E73">
        <w:rPr>
          <w:rFonts w:cstheme="minorHAnsi"/>
        </w:rPr>
        <w:t>The evaluation</w:t>
      </w:r>
      <w:r w:rsidR="00361CA4" w:rsidRPr="00504E73">
        <w:rPr>
          <w:rFonts w:cstheme="minorHAnsi"/>
        </w:rPr>
        <w:t xml:space="preserve"> is expected to guide them on the best practices to design</w:t>
      </w:r>
      <w:r w:rsidR="00E36941" w:rsidRPr="00504E73">
        <w:rPr>
          <w:rFonts w:cstheme="minorHAnsi"/>
        </w:rPr>
        <w:t>,</w:t>
      </w:r>
      <w:r w:rsidR="00361CA4" w:rsidRPr="00504E73">
        <w:rPr>
          <w:rFonts w:cstheme="minorHAnsi"/>
        </w:rPr>
        <w:t xml:space="preserve"> implement</w:t>
      </w:r>
      <w:r w:rsidR="00E36941" w:rsidRPr="00504E73">
        <w:rPr>
          <w:rFonts w:cstheme="minorHAnsi"/>
        </w:rPr>
        <w:t>, sustain and scale-up</w:t>
      </w:r>
      <w:r w:rsidR="00361CA4" w:rsidRPr="00504E73">
        <w:rPr>
          <w:rFonts w:cstheme="minorHAnsi"/>
        </w:rPr>
        <w:t xml:space="preserve"> agricultural livelihoods projects in refugee contexts. The results of the </w:t>
      </w:r>
      <w:r w:rsidR="00D17B06" w:rsidRPr="00504E73">
        <w:rPr>
          <w:rFonts w:cstheme="minorHAnsi"/>
        </w:rPr>
        <w:t>evaluation</w:t>
      </w:r>
      <w:r w:rsidR="00361CA4" w:rsidRPr="00504E73">
        <w:rPr>
          <w:rFonts w:cstheme="minorHAnsi"/>
        </w:rPr>
        <w:t xml:space="preserve"> will be of particular interest for MINEMA and the </w:t>
      </w:r>
      <w:proofErr w:type="spellStart"/>
      <w:r w:rsidR="00361CA4" w:rsidRPr="00504E73">
        <w:rPr>
          <w:rFonts w:cstheme="minorHAnsi"/>
        </w:rPr>
        <w:t>GoR</w:t>
      </w:r>
      <w:proofErr w:type="spellEnd"/>
      <w:r w:rsidR="00361CA4" w:rsidRPr="00504E73">
        <w:rPr>
          <w:rFonts w:cstheme="minorHAnsi"/>
        </w:rPr>
        <w:t xml:space="preserve"> as it has committed</w:t>
      </w:r>
      <w:r w:rsidR="00F9265A" w:rsidRPr="00504E73">
        <w:rPr>
          <w:rFonts w:cstheme="minorHAnsi"/>
        </w:rPr>
        <w:t>, through the Global Refugee Forum (GRF</w:t>
      </w:r>
      <w:r w:rsidR="0089361F" w:rsidRPr="00504E73">
        <w:rPr>
          <w:rFonts w:cstheme="minorHAnsi"/>
        </w:rPr>
        <w:t>), to</w:t>
      </w:r>
      <w:r w:rsidR="00361CA4" w:rsidRPr="00504E73">
        <w:rPr>
          <w:rFonts w:cstheme="minorHAnsi"/>
        </w:rPr>
        <w:t xml:space="preserve"> support </w:t>
      </w:r>
      <w:r w:rsidR="00361CA4" w:rsidRPr="00504E73">
        <w:rPr>
          <w:rFonts w:cstheme="minorHAnsi"/>
        </w:rPr>
        <w:lastRenderedPageBreak/>
        <w:t>refugee self-reliance and socio-economic inclusion</w:t>
      </w:r>
      <w:r w:rsidR="009955E7" w:rsidRPr="00504E73">
        <w:rPr>
          <w:rFonts w:cstheme="minorHAnsi"/>
        </w:rPr>
        <w:t xml:space="preserve"> as well as</w:t>
      </w:r>
      <w:r w:rsidR="00780352" w:rsidRPr="00504E73">
        <w:rPr>
          <w:rFonts w:cstheme="minorHAnsi"/>
        </w:rPr>
        <w:t xml:space="preserve"> </w:t>
      </w:r>
      <w:r w:rsidR="00305ABA" w:rsidRPr="00504E73">
        <w:rPr>
          <w:rFonts w:cstheme="minorHAnsi"/>
        </w:rPr>
        <w:t xml:space="preserve">the </w:t>
      </w:r>
      <w:r w:rsidR="00780352" w:rsidRPr="00504E73">
        <w:rPr>
          <w:rFonts w:cstheme="minorHAnsi"/>
        </w:rPr>
        <w:t>promotion of</w:t>
      </w:r>
      <w:r w:rsidR="009955E7" w:rsidRPr="00504E73">
        <w:rPr>
          <w:rFonts w:cstheme="minorHAnsi"/>
        </w:rPr>
        <w:t xml:space="preserve"> joint agricultural projects between refugees and host communities</w:t>
      </w:r>
      <w:r w:rsidR="00361CA4" w:rsidRPr="00504E73">
        <w:rPr>
          <w:rFonts w:cstheme="minorHAnsi"/>
        </w:rPr>
        <w:t xml:space="preserve">.  Finally, the results of the </w:t>
      </w:r>
      <w:r w:rsidR="00D17B06" w:rsidRPr="00504E73">
        <w:rPr>
          <w:rFonts w:cstheme="minorHAnsi"/>
        </w:rPr>
        <w:t>evaluation</w:t>
      </w:r>
      <w:r w:rsidR="00361CA4" w:rsidRPr="00504E73">
        <w:rPr>
          <w:rFonts w:cstheme="minorHAnsi"/>
        </w:rPr>
        <w:t xml:space="preserve"> will be available to all interested in refugee self-reliance through agriculture projects, in addition to increasing the limited </w:t>
      </w:r>
      <w:r w:rsidR="004A4933" w:rsidRPr="00504E73">
        <w:rPr>
          <w:rFonts w:cstheme="minorHAnsi"/>
        </w:rPr>
        <w:t>body</w:t>
      </w:r>
      <w:r w:rsidR="00361CA4" w:rsidRPr="00504E73">
        <w:rPr>
          <w:rFonts w:cstheme="minorHAnsi"/>
        </w:rPr>
        <w:t xml:space="preserve"> of literature on refugee self-reliance</w:t>
      </w:r>
      <w:r w:rsidR="009B1583" w:rsidRPr="00504E73">
        <w:rPr>
          <w:rFonts w:cstheme="minorHAnsi"/>
        </w:rPr>
        <w:t>.</w:t>
      </w:r>
    </w:p>
    <w:p w14:paraId="226F9A37" w14:textId="16F51060" w:rsidR="006B51D7" w:rsidRPr="00770628" w:rsidRDefault="00F861A4" w:rsidP="005A04EE">
      <w:pPr>
        <w:pStyle w:val="Heading2"/>
        <w:numPr>
          <w:ilvl w:val="1"/>
          <w:numId w:val="43"/>
        </w:numPr>
        <w:jc w:val="both"/>
        <w:rPr>
          <w:rFonts w:asciiTheme="minorHAnsi" w:hAnsiTheme="minorHAnsi" w:cstheme="minorHAnsi"/>
          <w:b/>
          <w:bCs/>
          <w:color w:val="auto"/>
          <w:sz w:val="22"/>
          <w:szCs w:val="22"/>
        </w:rPr>
      </w:pPr>
      <w:r w:rsidRPr="00770628">
        <w:rPr>
          <w:rFonts w:asciiTheme="minorHAnsi" w:hAnsiTheme="minorHAnsi" w:cstheme="minorHAnsi"/>
          <w:b/>
          <w:bCs/>
          <w:color w:val="auto"/>
          <w:sz w:val="22"/>
          <w:szCs w:val="22"/>
        </w:rPr>
        <w:t xml:space="preserve">Key </w:t>
      </w:r>
      <w:r w:rsidR="005877D9" w:rsidRPr="00770628">
        <w:rPr>
          <w:rFonts w:asciiTheme="minorHAnsi" w:hAnsiTheme="minorHAnsi" w:cstheme="minorHAnsi"/>
          <w:b/>
          <w:bCs/>
          <w:color w:val="auto"/>
          <w:sz w:val="22"/>
          <w:szCs w:val="22"/>
        </w:rPr>
        <w:t>Evaluation</w:t>
      </w:r>
      <w:r w:rsidRPr="00770628">
        <w:rPr>
          <w:rFonts w:asciiTheme="minorHAnsi" w:hAnsiTheme="minorHAnsi" w:cstheme="minorHAnsi"/>
          <w:b/>
          <w:bCs/>
          <w:color w:val="auto"/>
          <w:sz w:val="22"/>
          <w:szCs w:val="22"/>
        </w:rPr>
        <w:t xml:space="preserve"> Q</w:t>
      </w:r>
      <w:r w:rsidR="005877D9" w:rsidRPr="00770628">
        <w:rPr>
          <w:rFonts w:asciiTheme="minorHAnsi" w:hAnsiTheme="minorHAnsi" w:cstheme="minorHAnsi"/>
          <w:b/>
          <w:bCs/>
          <w:color w:val="auto"/>
          <w:sz w:val="22"/>
          <w:szCs w:val="22"/>
        </w:rPr>
        <w:t>uestions</w:t>
      </w:r>
      <w:r w:rsidR="00FD0BBB" w:rsidRPr="00770628">
        <w:rPr>
          <w:rFonts w:asciiTheme="minorHAnsi" w:hAnsiTheme="minorHAnsi" w:cstheme="minorHAnsi"/>
          <w:b/>
          <w:bCs/>
          <w:color w:val="auto"/>
          <w:sz w:val="22"/>
          <w:szCs w:val="22"/>
        </w:rPr>
        <w:t xml:space="preserve"> (K</w:t>
      </w:r>
      <w:r w:rsidR="002F2513" w:rsidRPr="00770628">
        <w:rPr>
          <w:rFonts w:asciiTheme="minorHAnsi" w:hAnsiTheme="minorHAnsi" w:cstheme="minorHAnsi"/>
          <w:b/>
          <w:bCs/>
          <w:color w:val="auto"/>
          <w:sz w:val="22"/>
          <w:szCs w:val="22"/>
        </w:rPr>
        <w:t>EQs)</w:t>
      </w:r>
    </w:p>
    <w:p w14:paraId="3B136D50" w14:textId="3C598987" w:rsidR="00973537" w:rsidRPr="00504E73" w:rsidRDefault="001F6096" w:rsidP="00882990">
      <w:pPr>
        <w:pStyle w:val="ListParagraph"/>
        <w:numPr>
          <w:ilvl w:val="0"/>
          <w:numId w:val="3"/>
        </w:numPr>
        <w:jc w:val="both"/>
        <w:rPr>
          <w:rFonts w:cstheme="minorHAnsi"/>
        </w:rPr>
      </w:pPr>
      <w:r w:rsidRPr="00504E73">
        <w:rPr>
          <w:rFonts w:cstheme="minorHAnsi"/>
        </w:rPr>
        <w:t>The</w:t>
      </w:r>
      <w:r w:rsidR="00ED1BDB" w:rsidRPr="00504E73">
        <w:rPr>
          <w:rFonts w:cstheme="minorHAnsi"/>
        </w:rPr>
        <w:t xml:space="preserve"> evaluation w</w:t>
      </w:r>
      <w:r w:rsidR="00DB502A" w:rsidRPr="00504E73">
        <w:rPr>
          <w:rFonts w:cstheme="minorHAnsi"/>
        </w:rPr>
        <w:t xml:space="preserve">ill address the </w:t>
      </w:r>
      <w:r w:rsidRPr="00504E73">
        <w:rPr>
          <w:rFonts w:cstheme="minorHAnsi"/>
        </w:rPr>
        <w:t>key question</w:t>
      </w:r>
      <w:r w:rsidR="004D7138" w:rsidRPr="00504E73">
        <w:rPr>
          <w:rFonts w:cstheme="minorHAnsi"/>
        </w:rPr>
        <w:t>s</w:t>
      </w:r>
      <w:r w:rsidR="5DFC1872" w:rsidRPr="00504E73">
        <w:rPr>
          <w:rFonts w:cstheme="minorHAnsi"/>
        </w:rPr>
        <w:t xml:space="preserve"> </w:t>
      </w:r>
      <w:r w:rsidR="0E337F47" w:rsidRPr="00504E73">
        <w:rPr>
          <w:rFonts w:cstheme="minorHAnsi"/>
        </w:rPr>
        <w:t xml:space="preserve">listed below </w:t>
      </w:r>
      <w:r w:rsidR="5DFC1872" w:rsidRPr="00504E73">
        <w:rPr>
          <w:rFonts w:cstheme="minorHAnsi"/>
        </w:rPr>
        <w:t>that</w:t>
      </w:r>
      <w:r w:rsidR="3CC0B39A" w:rsidRPr="00504E73">
        <w:rPr>
          <w:rFonts w:cstheme="minorHAnsi"/>
        </w:rPr>
        <w:t xml:space="preserve"> </w:t>
      </w:r>
      <w:r w:rsidR="008B6D1A" w:rsidRPr="00504E73">
        <w:rPr>
          <w:rFonts w:cstheme="minorHAnsi"/>
        </w:rPr>
        <w:t>reflect</w:t>
      </w:r>
      <w:r w:rsidR="3CC0B39A" w:rsidRPr="00504E73">
        <w:rPr>
          <w:rFonts w:cstheme="minorHAnsi"/>
        </w:rPr>
        <w:t xml:space="preserve"> UNHCR’s</w:t>
      </w:r>
      <w:r w:rsidR="5DFC1872" w:rsidRPr="00504E73">
        <w:rPr>
          <w:rFonts w:cstheme="minorHAnsi"/>
        </w:rPr>
        <w:t xml:space="preserve"> ongoing dialogues with </w:t>
      </w:r>
      <w:r w:rsidR="00D260C3" w:rsidRPr="00504E73">
        <w:rPr>
          <w:rFonts w:cstheme="minorHAnsi"/>
        </w:rPr>
        <w:t xml:space="preserve">the </w:t>
      </w:r>
      <w:proofErr w:type="spellStart"/>
      <w:r w:rsidR="00D260C3" w:rsidRPr="00504E73">
        <w:rPr>
          <w:rFonts w:cstheme="minorHAnsi"/>
        </w:rPr>
        <w:t>GoR</w:t>
      </w:r>
      <w:proofErr w:type="spellEnd"/>
      <w:r w:rsidR="00A20C33" w:rsidRPr="00504E73">
        <w:rPr>
          <w:rFonts w:cstheme="minorHAnsi"/>
        </w:rPr>
        <w:t xml:space="preserve"> and other</w:t>
      </w:r>
      <w:r w:rsidR="77E681FC" w:rsidRPr="00504E73">
        <w:rPr>
          <w:rFonts w:cstheme="minorHAnsi"/>
        </w:rPr>
        <w:t xml:space="preserve"> stakeholders</w:t>
      </w:r>
      <w:r w:rsidR="5DFC1872" w:rsidRPr="00504E73">
        <w:rPr>
          <w:rFonts w:cstheme="minorHAnsi"/>
        </w:rPr>
        <w:t xml:space="preserve"> </w:t>
      </w:r>
      <w:r w:rsidR="009C63E9" w:rsidRPr="00504E73">
        <w:rPr>
          <w:rFonts w:cstheme="minorHAnsi"/>
        </w:rPr>
        <w:t xml:space="preserve">and </w:t>
      </w:r>
      <w:r w:rsidR="002302B5" w:rsidRPr="00504E73">
        <w:rPr>
          <w:rFonts w:cstheme="minorHAnsi"/>
        </w:rPr>
        <w:t>wider Livelihoods Sector working group members</w:t>
      </w:r>
      <w:r w:rsidR="002302B5" w:rsidRPr="00504E73">
        <w:rPr>
          <w:rStyle w:val="CommentReference"/>
          <w:rFonts w:cstheme="minorHAnsi"/>
          <w:sz w:val="22"/>
          <w:szCs w:val="22"/>
        </w:rPr>
        <w:t xml:space="preserve">. </w:t>
      </w:r>
      <w:r w:rsidR="06421B40" w:rsidRPr="00504E73">
        <w:rPr>
          <w:rFonts w:cstheme="minorHAnsi"/>
        </w:rPr>
        <w:t xml:space="preserve">During the Inception Phase, the </w:t>
      </w:r>
      <w:r w:rsidR="0048438B" w:rsidRPr="00504E73">
        <w:rPr>
          <w:rFonts w:cstheme="minorHAnsi"/>
        </w:rPr>
        <w:t>evaluation</w:t>
      </w:r>
      <w:r w:rsidR="43607082" w:rsidRPr="00504E73">
        <w:rPr>
          <w:rFonts w:cstheme="minorHAnsi"/>
        </w:rPr>
        <w:t xml:space="preserve"> team is</w:t>
      </w:r>
      <w:r w:rsidR="004D7138" w:rsidRPr="00504E73">
        <w:rPr>
          <w:rFonts w:cstheme="minorHAnsi"/>
        </w:rPr>
        <w:t xml:space="preserve"> expected to</w:t>
      </w:r>
      <w:r w:rsidR="3D633B2D" w:rsidRPr="00504E73">
        <w:rPr>
          <w:rFonts w:cstheme="minorHAnsi"/>
        </w:rPr>
        <w:t xml:space="preserve"> finetune</w:t>
      </w:r>
      <w:r w:rsidR="00B00620" w:rsidRPr="00504E73">
        <w:rPr>
          <w:rFonts w:cstheme="minorHAnsi"/>
        </w:rPr>
        <w:t xml:space="preserve"> </w:t>
      </w:r>
      <w:r w:rsidR="0027244D" w:rsidRPr="00504E73">
        <w:rPr>
          <w:rFonts w:cstheme="minorHAnsi"/>
        </w:rPr>
        <w:t>all</w:t>
      </w:r>
      <w:r w:rsidR="009629D5" w:rsidRPr="00504E73">
        <w:rPr>
          <w:rFonts w:cstheme="minorHAnsi"/>
        </w:rPr>
        <w:t xml:space="preserve"> questions and</w:t>
      </w:r>
      <w:r w:rsidR="3D633B2D" w:rsidRPr="00504E73">
        <w:rPr>
          <w:rFonts w:cstheme="minorHAnsi"/>
        </w:rPr>
        <w:t xml:space="preserve"> </w:t>
      </w:r>
      <w:r w:rsidR="004D7138" w:rsidRPr="00504E73">
        <w:rPr>
          <w:rFonts w:cstheme="minorHAnsi"/>
        </w:rPr>
        <w:t>sub-questions</w:t>
      </w:r>
      <w:r w:rsidR="003F4331">
        <w:rPr>
          <w:rFonts w:cstheme="minorHAnsi"/>
        </w:rPr>
        <w:t xml:space="preserve"> after </w:t>
      </w:r>
      <w:r w:rsidR="00536241">
        <w:rPr>
          <w:rFonts w:cstheme="minorHAnsi"/>
        </w:rPr>
        <w:t>engagement with UNHCR team on their relevancy</w:t>
      </w:r>
      <w:r w:rsidR="009A0C4D" w:rsidRPr="00504E73">
        <w:rPr>
          <w:rFonts w:cstheme="minorHAnsi"/>
        </w:rPr>
        <w:t>.</w:t>
      </w:r>
    </w:p>
    <w:p w14:paraId="59C51A8A" w14:textId="5FA6368C" w:rsidR="002C53FD" w:rsidRPr="00504E73" w:rsidRDefault="002F2513" w:rsidP="00C879FE">
      <w:pPr>
        <w:ind w:left="720"/>
        <w:jc w:val="both"/>
        <w:rPr>
          <w:rFonts w:cstheme="minorHAnsi"/>
        </w:rPr>
      </w:pPr>
      <w:r w:rsidRPr="00C879FE">
        <w:rPr>
          <w:rFonts w:cstheme="minorHAnsi"/>
          <w:b/>
          <w:bCs/>
          <w:u w:val="single"/>
        </w:rPr>
        <w:t>KEQ</w:t>
      </w:r>
      <w:r w:rsidR="00CC2FD5" w:rsidRPr="00C879FE">
        <w:rPr>
          <w:rFonts w:cstheme="minorHAnsi"/>
          <w:b/>
          <w:bCs/>
          <w:u w:val="single"/>
        </w:rPr>
        <w:t xml:space="preserve"> </w:t>
      </w:r>
      <w:r w:rsidRPr="00C879FE">
        <w:rPr>
          <w:rFonts w:cstheme="minorHAnsi"/>
          <w:b/>
          <w:bCs/>
          <w:u w:val="single"/>
        </w:rPr>
        <w:t>1</w:t>
      </w:r>
      <w:r w:rsidR="00FE649B" w:rsidRPr="00C879FE">
        <w:rPr>
          <w:rFonts w:cstheme="minorHAnsi"/>
          <w:b/>
          <w:bCs/>
          <w:u w:val="single"/>
        </w:rPr>
        <w:t xml:space="preserve"> Effectiveness</w:t>
      </w:r>
      <w:r w:rsidR="00FE649B" w:rsidRPr="00504E73">
        <w:rPr>
          <w:rFonts w:cstheme="minorHAnsi"/>
          <w:b/>
          <w:bCs/>
        </w:rPr>
        <w:t>:</w:t>
      </w:r>
      <w:r w:rsidR="009831EE" w:rsidRPr="00504E73">
        <w:rPr>
          <w:rFonts w:cstheme="minorHAnsi"/>
          <w:b/>
          <w:bCs/>
        </w:rPr>
        <w:t xml:space="preserve"> </w:t>
      </w:r>
      <w:r w:rsidR="006671C6" w:rsidRPr="00504E73">
        <w:rPr>
          <w:rFonts w:cstheme="minorHAnsi"/>
          <w:b/>
          <w:bCs/>
        </w:rPr>
        <w:t>Has</w:t>
      </w:r>
      <w:r w:rsidR="002C53FD" w:rsidRPr="00504E73">
        <w:rPr>
          <w:rFonts w:cstheme="minorHAnsi"/>
          <w:b/>
          <w:bCs/>
        </w:rPr>
        <w:t xml:space="preserve"> the </w:t>
      </w:r>
      <w:r w:rsidR="006671C6" w:rsidRPr="00504E73">
        <w:rPr>
          <w:rFonts w:cstheme="minorHAnsi"/>
          <w:b/>
          <w:bCs/>
        </w:rPr>
        <w:t xml:space="preserve">project managed to achieve its planned </w:t>
      </w:r>
      <w:r w:rsidR="00341CB2" w:rsidRPr="00504E73">
        <w:rPr>
          <w:rFonts w:cstheme="minorHAnsi"/>
          <w:b/>
          <w:bCs/>
        </w:rPr>
        <w:t xml:space="preserve">short-term </w:t>
      </w:r>
      <w:r w:rsidR="00C947BD" w:rsidRPr="00504E73">
        <w:rPr>
          <w:rFonts w:cstheme="minorHAnsi"/>
          <w:b/>
          <w:bCs/>
        </w:rPr>
        <w:t xml:space="preserve">outputs </w:t>
      </w:r>
      <w:r w:rsidR="00341CB2" w:rsidRPr="00504E73">
        <w:rPr>
          <w:rFonts w:cstheme="minorHAnsi"/>
          <w:b/>
          <w:bCs/>
        </w:rPr>
        <w:t xml:space="preserve">and </w:t>
      </w:r>
      <w:r w:rsidR="006671C6" w:rsidRPr="00504E73">
        <w:rPr>
          <w:rFonts w:cstheme="minorHAnsi"/>
          <w:b/>
          <w:bCs/>
        </w:rPr>
        <w:t>i</w:t>
      </w:r>
      <w:r w:rsidR="00C947BD" w:rsidRPr="00504E73">
        <w:rPr>
          <w:rFonts w:cstheme="minorHAnsi"/>
          <w:b/>
          <w:bCs/>
        </w:rPr>
        <w:t xml:space="preserve">ntermediate </w:t>
      </w:r>
      <w:r w:rsidR="006671C6" w:rsidRPr="00504E73">
        <w:rPr>
          <w:rFonts w:cstheme="minorHAnsi"/>
          <w:b/>
          <w:bCs/>
        </w:rPr>
        <w:t>outcomes?</w:t>
      </w:r>
    </w:p>
    <w:p w14:paraId="2D3731E7" w14:textId="1B788159" w:rsidR="005A01EE" w:rsidRPr="00504E73" w:rsidRDefault="006671C6" w:rsidP="00C879FE">
      <w:pPr>
        <w:ind w:left="720"/>
        <w:jc w:val="both"/>
        <w:rPr>
          <w:rFonts w:cstheme="minorHAnsi"/>
          <w:b/>
          <w:bCs/>
        </w:rPr>
      </w:pPr>
      <w:r w:rsidRPr="00504E73">
        <w:rPr>
          <w:rFonts w:cstheme="minorHAnsi"/>
          <w:b/>
          <w:bCs/>
        </w:rPr>
        <w:t xml:space="preserve">This KEQ 1 will seek to answer the following </w:t>
      </w:r>
      <w:r w:rsidR="006B51D7" w:rsidRPr="00504E73">
        <w:rPr>
          <w:rFonts w:cstheme="minorHAnsi"/>
          <w:b/>
          <w:bCs/>
        </w:rPr>
        <w:t>s</w:t>
      </w:r>
      <w:r w:rsidRPr="00504E73">
        <w:rPr>
          <w:rFonts w:cstheme="minorHAnsi"/>
          <w:b/>
          <w:bCs/>
        </w:rPr>
        <w:t>ub-questions:</w:t>
      </w:r>
    </w:p>
    <w:p w14:paraId="6E43E620" w14:textId="0E86AB0B" w:rsidR="00083CFC" w:rsidRPr="00504E73" w:rsidRDefault="001922EF" w:rsidP="00891944">
      <w:pPr>
        <w:ind w:firstLine="720"/>
        <w:jc w:val="both"/>
        <w:rPr>
          <w:rFonts w:cstheme="minorHAnsi"/>
        </w:rPr>
      </w:pPr>
      <w:r w:rsidRPr="00504E73">
        <w:rPr>
          <w:rFonts w:cstheme="minorHAnsi"/>
        </w:rPr>
        <w:t>1.1.</w:t>
      </w:r>
      <w:r w:rsidR="00083CFC" w:rsidRPr="00504E73">
        <w:rPr>
          <w:rFonts w:cstheme="minorHAnsi"/>
        </w:rPr>
        <w:t xml:space="preserve"> Has the project achieved</w:t>
      </w:r>
      <w:r w:rsidR="00050809" w:rsidRPr="00504E73">
        <w:rPr>
          <w:rFonts w:cstheme="minorHAnsi"/>
        </w:rPr>
        <w:t xml:space="preserve"> all its outputs’ targets at the end of the project</w:t>
      </w:r>
      <w:r w:rsidR="00446608" w:rsidRPr="00504E73">
        <w:rPr>
          <w:rFonts w:cstheme="minorHAnsi"/>
        </w:rPr>
        <w:t>?</w:t>
      </w:r>
    </w:p>
    <w:p w14:paraId="6612E3B1" w14:textId="450FC2F5" w:rsidR="001922EF" w:rsidRPr="00504E73" w:rsidRDefault="00B164FC" w:rsidP="00891944">
      <w:pPr>
        <w:ind w:firstLine="720"/>
        <w:jc w:val="both"/>
        <w:rPr>
          <w:rFonts w:cstheme="minorHAnsi"/>
        </w:rPr>
      </w:pPr>
      <w:r w:rsidRPr="00504E73">
        <w:rPr>
          <w:rFonts w:cstheme="minorHAnsi"/>
        </w:rPr>
        <w:t>1.2 Has</w:t>
      </w:r>
      <w:r w:rsidR="001922EF" w:rsidRPr="00504E73">
        <w:rPr>
          <w:rFonts w:cstheme="minorHAnsi"/>
        </w:rPr>
        <w:t xml:space="preserve"> beneficiaries’ income increased </w:t>
      </w:r>
      <w:r w:rsidR="00BF0F37" w:rsidRPr="00504E73">
        <w:rPr>
          <w:rFonts w:cstheme="minorHAnsi"/>
        </w:rPr>
        <w:t xml:space="preserve">due to the project </w:t>
      </w:r>
      <w:r w:rsidR="001922EF" w:rsidRPr="00504E73">
        <w:rPr>
          <w:rFonts w:cstheme="minorHAnsi"/>
        </w:rPr>
        <w:t>and to what extent?</w:t>
      </w:r>
    </w:p>
    <w:p w14:paraId="492736E8" w14:textId="55CF1B98" w:rsidR="001922EF" w:rsidRPr="00504E73" w:rsidRDefault="001922EF" w:rsidP="00DF76E3">
      <w:pPr>
        <w:ind w:left="720"/>
        <w:jc w:val="both"/>
        <w:rPr>
          <w:rFonts w:cstheme="minorHAnsi"/>
        </w:rPr>
      </w:pPr>
      <w:r w:rsidRPr="00504E73">
        <w:rPr>
          <w:rFonts w:cstheme="minorHAnsi"/>
        </w:rPr>
        <w:t>1.3. Has agriculture productivity</w:t>
      </w:r>
      <w:r w:rsidR="009B4927" w:rsidRPr="00504E73">
        <w:rPr>
          <w:rFonts w:cstheme="minorHAnsi"/>
        </w:rPr>
        <w:t xml:space="preserve"> in the project</w:t>
      </w:r>
      <w:r w:rsidR="001E4272" w:rsidRPr="00504E73">
        <w:rPr>
          <w:rFonts w:cstheme="minorHAnsi"/>
        </w:rPr>
        <w:t>’</w:t>
      </w:r>
      <w:r w:rsidR="009B4927" w:rsidRPr="00504E73">
        <w:rPr>
          <w:rFonts w:cstheme="minorHAnsi"/>
        </w:rPr>
        <w:t xml:space="preserve"> marsh</w:t>
      </w:r>
      <w:r w:rsidR="006F21AD" w:rsidRPr="00504E73">
        <w:rPr>
          <w:rFonts w:cstheme="minorHAnsi"/>
        </w:rPr>
        <w:t>lands</w:t>
      </w:r>
      <w:r w:rsidRPr="00504E73">
        <w:rPr>
          <w:rFonts w:cstheme="minorHAnsi"/>
        </w:rPr>
        <w:t xml:space="preserve"> increased during the project period, and to what extent?  </w:t>
      </w:r>
    </w:p>
    <w:p w14:paraId="7F12F50F" w14:textId="2EC8CDD0" w:rsidR="002D72DA" w:rsidRPr="00504E73" w:rsidRDefault="002D72DA" w:rsidP="00DF76E3">
      <w:pPr>
        <w:ind w:left="720"/>
        <w:jc w:val="both"/>
        <w:rPr>
          <w:rFonts w:cstheme="minorHAnsi"/>
        </w:rPr>
      </w:pPr>
      <w:r w:rsidRPr="00504E73">
        <w:rPr>
          <w:rFonts w:cstheme="minorHAnsi"/>
        </w:rPr>
        <w:t xml:space="preserve">1.4. Has </w:t>
      </w:r>
      <w:r w:rsidR="00057A62" w:rsidRPr="00504E73">
        <w:rPr>
          <w:rFonts w:cstheme="minorHAnsi"/>
        </w:rPr>
        <w:t>reliance to humanitarian assistance reduced for project beneficiaries due to the project</w:t>
      </w:r>
      <w:r w:rsidR="006B51D7" w:rsidRPr="00504E73">
        <w:rPr>
          <w:rFonts w:cstheme="minorHAnsi"/>
        </w:rPr>
        <w:t xml:space="preserve"> and to what extent</w:t>
      </w:r>
      <w:r w:rsidR="00C0656F" w:rsidRPr="00504E73">
        <w:rPr>
          <w:rFonts w:cstheme="minorHAnsi"/>
        </w:rPr>
        <w:t>?</w:t>
      </w:r>
    </w:p>
    <w:p w14:paraId="513FD7AB" w14:textId="41CB46B7" w:rsidR="000B0897" w:rsidRPr="00504E73" w:rsidRDefault="000B0897" w:rsidP="00C879FE">
      <w:pPr>
        <w:ind w:left="720"/>
        <w:jc w:val="both"/>
        <w:rPr>
          <w:rFonts w:cstheme="minorHAnsi"/>
          <w:b/>
          <w:bCs/>
        </w:rPr>
      </w:pPr>
      <w:r w:rsidRPr="00C879FE">
        <w:rPr>
          <w:rFonts w:cstheme="minorHAnsi"/>
          <w:b/>
          <w:bCs/>
          <w:u w:val="single"/>
        </w:rPr>
        <w:t>KEQ2 Relevance:</w:t>
      </w:r>
      <w:r w:rsidRPr="00504E73">
        <w:rPr>
          <w:rFonts w:cstheme="minorHAnsi"/>
          <w:b/>
          <w:bCs/>
        </w:rPr>
        <w:t xml:space="preserve"> Was the project design, implementation, and monitoring </w:t>
      </w:r>
      <w:r w:rsidR="00BA0E0A" w:rsidRPr="00504E73">
        <w:rPr>
          <w:rFonts w:cstheme="minorHAnsi"/>
          <w:b/>
          <w:bCs/>
        </w:rPr>
        <w:t>in alignment</w:t>
      </w:r>
      <w:r w:rsidRPr="00504E73">
        <w:rPr>
          <w:rFonts w:cstheme="minorHAnsi"/>
          <w:b/>
          <w:bCs/>
        </w:rPr>
        <w:t xml:space="preserve"> with beneficiar</w:t>
      </w:r>
      <w:r w:rsidR="00BA0E0A" w:rsidRPr="00504E73">
        <w:rPr>
          <w:rFonts w:cstheme="minorHAnsi"/>
          <w:b/>
          <w:bCs/>
        </w:rPr>
        <w:t>ies’ needs</w:t>
      </w:r>
      <w:r w:rsidRPr="00504E73">
        <w:rPr>
          <w:rFonts w:cstheme="minorHAnsi"/>
          <w:b/>
          <w:bCs/>
        </w:rPr>
        <w:t>, countr</w:t>
      </w:r>
      <w:r w:rsidR="006930B3" w:rsidRPr="00504E73">
        <w:rPr>
          <w:rFonts w:cstheme="minorHAnsi"/>
          <w:b/>
          <w:bCs/>
        </w:rPr>
        <w:t>y</w:t>
      </w:r>
      <w:r w:rsidR="001B7F69" w:rsidRPr="00504E73">
        <w:rPr>
          <w:rFonts w:cstheme="minorHAnsi"/>
          <w:b/>
          <w:bCs/>
        </w:rPr>
        <w:t>’</w:t>
      </w:r>
      <w:r w:rsidR="006930B3" w:rsidRPr="00504E73">
        <w:rPr>
          <w:rFonts w:cstheme="minorHAnsi"/>
          <w:b/>
          <w:bCs/>
        </w:rPr>
        <w:t xml:space="preserve"> priorities and </w:t>
      </w:r>
      <w:r w:rsidR="001B7F69" w:rsidRPr="00504E73">
        <w:rPr>
          <w:rFonts w:cstheme="minorHAnsi"/>
          <w:b/>
          <w:bCs/>
        </w:rPr>
        <w:t xml:space="preserve">policies, as well as </w:t>
      </w:r>
      <w:r w:rsidRPr="00504E73">
        <w:rPr>
          <w:rFonts w:cstheme="minorHAnsi"/>
          <w:b/>
          <w:bCs/>
        </w:rPr>
        <w:t xml:space="preserve">global priorities in terms of achieving refugee self- reliance and socio-economic inclusion? </w:t>
      </w:r>
    </w:p>
    <w:p w14:paraId="1941AD51" w14:textId="049F8258" w:rsidR="000B0897" w:rsidRPr="00504E73" w:rsidRDefault="000B0897" w:rsidP="00DF76E3">
      <w:pPr>
        <w:ind w:left="720"/>
        <w:jc w:val="both"/>
        <w:rPr>
          <w:rFonts w:cstheme="minorHAnsi"/>
        </w:rPr>
      </w:pPr>
      <w:r w:rsidRPr="00504E73">
        <w:rPr>
          <w:rFonts w:cstheme="minorHAnsi"/>
        </w:rPr>
        <w:t xml:space="preserve">2.1 </w:t>
      </w:r>
      <w:r w:rsidR="00E60E6A" w:rsidRPr="00504E73">
        <w:rPr>
          <w:rFonts w:cstheme="minorHAnsi"/>
        </w:rPr>
        <w:t>To what extent did the project address the actual needs of the beneficiaries (refugees and hosts) in relation to building self-reliance and socio-economic inclusion?</w:t>
      </w:r>
    </w:p>
    <w:p w14:paraId="48840DB6" w14:textId="25C5E54F" w:rsidR="00CB563F" w:rsidRPr="00504E73" w:rsidRDefault="000B0897" w:rsidP="0005707D">
      <w:pPr>
        <w:ind w:left="720"/>
        <w:jc w:val="both"/>
        <w:rPr>
          <w:rFonts w:cstheme="minorHAnsi"/>
        </w:rPr>
      </w:pPr>
      <w:r w:rsidRPr="00504E73">
        <w:rPr>
          <w:rFonts w:cstheme="minorHAnsi"/>
        </w:rPr>
        <w:t>2.</w:t>
      </w:r>
      <w:r w:rsidR="005A4294" w:rsidRPr="00504E73">
        <w:rPr>
          <w:rFonts w:cstheme="minorHAnsi"/>
        </w:rPr>
        <w:t>2</w:t>
      </w:r>
      <w:r w:rsidRPr="00504E73">
        <w:rPr>
          <w:rFonts w:cstheme="minorHAnsi"/>
        </w:rPr>
        <w:t xml:space="preserve">. </w:t>
      </w:r>
      <w:r w:rsidR="00791AA2" w:rsidRPr="00504E73">
        <w:rPr>
          <w:rFonts w:cstheme="minorHAnsi"/>
        </w:rPr>
        <w:t xml:space="preserve"> </w:t>
      </w:r>
      <w:r w:rsidR="006359DD" w:rsidRPr="00504E73">
        <w:rPr>
          <w:rFonts w:cstheme="minorHAnsi"/>
        </w:rPr>
        <w:t xml:space="preserve">To what extent did the project design, implementation and monitoring processes incorporate considerations of age, </w:t>
      </w:r>
      <w:proofErr w:type="gramStart"/>
      <w:r w:rsidR="006359DD" w:rsidRPr="00504E73">
        <w:rPr>
          <w:rFonts w:cstheme="minorHAnsi"/>
        </w:rPr>
        <w:t>gender</w:t>
      </w:r>
      <w:proofErr w:type="gramEnd"/>
      <w:r w:rsidR="006359DD" w:rsidRPr="00504E73">
        <w:rPr>
          <w:rFonts w:cstheme="minorHAnsi"/>
        </w:rPr>
        <w:t xml:space="preserve"> and diversity amongst the beneficiaries?</w:t>
      </w:r>
    </w:p>
    <w:p w14:paraId="7DA5910B" w14:textId="3B18F01B" w:rsidR="000535C9" w:rsidRPr="00504E73" w:rsidRDefault="00FE649B" w:rsidP="00C879FE">
      <w:pPr>
        <w:ind w:left="720"/>
        <w:jc w:val="both"/>
        <w:rPr>
          <w:rFonts w:cstheme="minorHAnsi"/>
          <w:b/>
          <w:bCs/>
        </w:rPr>
      </w:pPr>
      <w:r w:rsidRPr="00C879FE">
        <w:rPr>
          <w:rFonts w:cstheme="minorHAnsi"/>
          <w:b/>
          <w:bCs/>
          <w:u w:val="single"/>
        </w:rPr>
        <w:t xml:space="preserve">KEQ </w:t>
      </w:r>
      <w:r w:rsidR="009331DC" w:rsidRPr="00C879FE">
        <w:rPr>
          <w:rFonts w:cstheme="minorHAnsi"/>
          <w:b/>
          <w:bCs/>
          <w:u w:val="single"/>
        </w:rPr>
        <w:t>3</w:t>
      </w:r>
      <w:r w:rsidR="00DA104D" w:rsidRPr="00C879FE">
        <w:rPr>
          <w:rFonts w:cstheme="minorHAnsi"/>
          <w:b/>
          <w:bCs/>
          <w:u w:val="single"/>
        </w:rPr>
        <w:t xml:space="preserve"> </w:t>
      </w:r>
      <w:r w:rsidRPr="00C879FE">
        <w:rPr>
          <w:rFonts w:cstheme="minorHAnsi"/>
          <w:b/>
          <w:bCs/>
          <w:u w:val="single"/>
        </w:rPr>
        <w:t>Efficiency:</w:t>
      </w:r>
      <w:r w:rsidRPr="00504E73">
        <w:rPr>
          <w:rFonts w:cstheme="minorHAnsi"/>
          <w:b/>
          <w:bCs/>
        </w:rPr>
        <w:t xml:space="preserve"> </w:t>
      </w:r>
      <w:r w:rsidR="00B47345" w:rsidRPr="00504E73">
        <w:rPr>
          <w:rFonts w:cstheme="minorHAnsi"/>
          <w:b/>
          <w:bCs/>
        </w:rPr>
        <w:t xml:space="preserve">Timeliness of the project: </w:t>
      </w:r>
      <w:r w:rsidR="000E43AA" w:rsidRPr="00504E73">
        <w:rPr>
          <w:rFonts w:cstheme="minorHAnsi"/>
          <w:b/>
          <w:bCs/>
        </w:rPr>
        <w:t>Was the project</w:t>
      </w:r>
      <w:r w:rsidR="00C6337B" w:rsidRPr="00504E73">
        <w:rPr>
          <w:rFonts w:cstheme="minorHAnsi"/>
          <w:b/>
          <w:bCs/>
        </w:rPr>
        <w:t xml:space="preserve"> activities’</w:t>
      </w:r>
      <w:r w:rsidR="000E43AA" w:rsidRPr="00504E73">
        <w:rPr>
          <w:rFonts w:cstheme="minorHAnsi"/>
          <w:b/>
          <w:bCs/>
        </w:rPr>
        <w:t xml:space="preserve"> </w:t>
      </w:r>
      <w:r w:rsidR="00CA43BD" w:rsidRPr="00504E73">
        <w:rPr>
          <w:rFonts w:cstheme="minorHAnsi"/>
          <w:b/>
          <w:bCs/>
        </w:rPr>
        <w:t xml:space="preserve">timeframe </w:t>
      </w:r>
      <w:r w:rsidR="00F64E3A" w:rsidRPr="00504E73">
        <w:rPr>
          <w:rFonts w:cstheme="minorHAnsi"/>
          <w:b/>
          <w:bCs/>
        </w:rPr>
        <w:t>(from</w:t>
      </w:r>
      <w:r w:rsidR="00CA43BD" w:rsidRPr="00504E73">
        <w:rPr>
          <w:rFonts w:cstheme="minorHAnsi"/>
          <w:b/>
          <w:bCs/>
        </w:rPr>
        <w:t xml:space="preserve"> design</w:t>
      </w:r>
      <w:r w:rsidR="004F0C85" w:rsidRPr="00504E73">
        <w:rPr>
          <w:rFonts w:cstheme="minorHAnsi"/>
          <w:b/>
          <w:bCs/>
        </w:rPr>
        <w:t>,</w:t>
      </w:r>
      <w:r w:rsidR="000E43AA" w:rsidRPr="00504E73">
        <w:rPr>
          <w:rFonts w:cstheme="minorHAnsi"/>
          <w:b/>
          <w:bCs/>
        </w:rPr>
        <w:t xml:space="preserve"> </w:t>
      </w:r>
      <w:proofErr w:type="gramStart"/>
      <w:r w:rsidR="000E43AA" w:rsidRPr="00504E73">
        <w:rPr>
          <w:rFonts w:cstheme="minorHAnsi"/>
          <w:b/>
          <w:bCs/>
        </w:rPr>
        <w:t>implementation</w:t>
      </w:r>
      <w:proofErr w:type="gramEnd"/>
      <w:r w:rsidR="000E43AA" w:rsidRPr="00504E73">
        <w:rPr>
          <w:rFonts w:cstheme="minorHAnsi"/>
          <w:b/>
          <w:bCs/>
        </w:rPr>
        <w:t xml:space="preserve"> </w:t>
      </w:r>
      <w:r w:rsidR="004F0C85" w:rsidRPr="00504E73">
        <w:rPr>
          <w:rFonts w:cstheme="minorHAnsi"/>
          <w:b/>
          <w:bCs/>
        </w:rPr>
        <w:t xml:space="preserve">and </w:t>
      </w:r>
      <w:r w:rsidR="00F66E57" w:rsidRPr="00504E73">
        <w:rPr>
          <w:rFonts w:cstheme="minorHAnsi"/>
          <w:b/>
          <w:bCs/>
        </w:rPr>
        <w:t>monitoring)</w:t>
      </w:r>
      <w:r w:rsidR="00485775" w:rsidRPr="00504E73">
        <w:rPr>
          <w:rFonts w:cstheme="minorHAnsi"/>
          <w:b/>
          <w:bCs/>
        </w:rPr>
        <w:t xml:space="preserve"> realistic and appropriate to achieve the </w:t>
      </w:r>
      <w:r w:rsidR="00A02534" w:rsidRPr="00504E73">
        <w:rPr>
          <w:rFonts w:cstheme="minorHAnsi"/>
          <w:b/>
          <w:bCs/>
        </w:rPr>
        <w:t>intended</w:t>
      </w:r>
      <w:r w:rsidR="00485775" w:rsidRPr="00504E73">
        <w:rPr>
          <w:rFonts w:cstheme="minorHAnsi"/>
          <w:b/>
          <w:bCs/>
        </w:rPr>
        <w:t xml:space="preserve"> objectives (at output and outcome level)</w:t>
      </w:r>
      <w:r w:rsidR="00441DBB" w:rsidRPr="00504E73">
        <w:rPr>
          <w:rFonts w:cstheme="minorHAnsi"/>
          <w:b/>
          <w:bCs/>
        </w:rPr>
        <w:t>?</w:t>
      </w:r>
      <w:r w:rsidR="000535C9" w:rsidRPr="00504E73">
        <w:rPr>
          <w:rFonts w:cstheme="minorHAnsi"/>
          <w:b/>
          <w:bCs/>
        </w:rPr>
        <w:t xml:space="preserve"> </w:t>
      </w:r>
    </w:p>
    <w:p w14:paraId="7F019BB5" w14:textId="6884E8AD" w:rsidR="00DC4F4A" w:rsidRPr="00504E73" w:rsidRDefault="00CB563F" w:rsidP="00485F31">
      <w:pPr>
        <w:ind w:firstLine="720"/>
        <w:jc w:val="both"/>
        <w:rPr>
          <w:rFonts w:cstheme="minorHAnsi"/>
        </w:rPr>
      </w:pPr>
      <w:r w:rsidRPr="00504E73">
        <w:rPr>
          <w:rFonts w:cstheme="minorHAnsi"/>
        </w:rPr>
        <w:t>3.1. To what extent was the project</w:t>
      </w:r>
      <w:r w:rsidR="00F64E3A" w:rsidRPr="00504E73">
        <w:rPr>
          <w:rFonts w:cstheme="minorHAnsi"/>
        </w:rPr>
        <w:t xml:space="preserve"> achieved its objectives </w:t>
      </w:r>
      <w:r w:rsidR="00F66E57" w:rsidRPr="00504E73">
        <w:rPr>
          <w:rFonts w:cstheme="minorHAnsi"/>
        </w:rPr>
        <w:t xml:space="preserve">within the allocated timeframe? </w:t>
      </w:r>
    </w:p>
    <w:p w14:paraId="769E7746" w14:textId="33FABF39" w:rsidR="00C17587" w:rsidRPr="00504E73" w:rsidRDefault="00CB563F" w:rsidP="0005707D">
      <w:pPr>
        <w:ind w:left="720"/>
        <w:jc w:val="both"/>
        <w:rPr>
          <w:rFonts w:cstheme="minorHAnsi"/>
        </w:rPr>
      </w:pPr>
      <w:r w:rsidRPr="00504E73">
        <w:rPr>
          <w:rFonts w:cstheme="minorHAnsi"/>
        </w:rPr>
        <w:t>3.</w:t>
      </w:r>
      <w:r w:rsidR="00485F31" w:rsidRPr="00504E73">
        <w:rPr>
          <w:rFonts w:cstheme="minorHAnsi"/>
        </w:rPr>
        <w:t>2</w:t>
      </w:r>
      <w:r w:rsidRPr="00504E73">
        <w:rPr>
          <w:rFonts w:cstheme="minorHAnsi"/>
        </w:rPr>
        <w:t xml:space="preserve">. </w:t>
      </w:r>
      <w:r w:rsidR="0005707D" w:rsidRPr="00504E73">
        <w:rPr>
          <w:rFonts w:cstheme="minorHAnsi"/>
        </w:rPr>
        <w:t>Were there any</w:t>
      </w:r>
      <w:r w:rsidRPr="00504E73">
        <w:rPr>
          <w:rFonts w:cstheme="minorHAnsi"/>
        </w:rPr>
        <w:t xml:space="preserve"> challenges faced by UNHCR programming team in the design, implementation, and monitoring of the project</w:t>
      </w:r>
      <w:r w:rsidR="0005707D" w:rsidRPr="00504E73">
        <w:rPr>
          <w:rFonts w:cstheme="minorHAnsi"/>
        </w:rPr>
        <w:t xml:space="preserve"> within the allocated </w:t>
      </w:r>
      <w:r w:rsidR="00920524" w:rsidRPr="00504E73">
        <w:rPr>
          <w:rFonts w:cstheme="minorHAnsi"/>
        </w:rPr>
        <w:t>timeframe?</w:t>
      </w:r>
      <w:r w:rsidRPr="00504E73">
        <w:rPr>
          <w:rFonts w:cstheme="minorHAnsi"/>
        </w:rPr>
        <w:t xml:space="preserve"> How were the challenges </w:t>
      </w:r>
      <w:proofErr w:type="gramStart"/>
      <w:r w:rsidR="00BA347E" w:rsidRPr="00504E73">
        <w:rPr>
          <w:rFonts w:cstheme="minorHAnsi"/>
        </w:rPr>
        <w:t xml:space="preserve">addressed </w:t>
      </w:r>
      <w:r w:rsidRPr="00504E73">
        <w:rPr>
          <w:rFonts w:cstheme="minorHAnsi"/>
        </w:rPr>
        <w:t>?</w:t>
      </w:r>
      <w:proofErr w:type="gramEnd"/>
      <w:r w:rsidRPr="00504E73">
        <w:rPr>
          <w:rFonts w:cstheme="minorHAnsi"/>
        </w:rPr>
        <w:t xml:space="preserve"> </w:t>
      </w:r>
    </w:p>
    <w:p w14:paraId="54526E7D" w14:textId="3586B809" w:rsidR="008D12D6" w:rsidRPr="00504E73" w:rsidRDefault="00AC0675" w:rsidP="00C879FE">
      <w:pPr>
        <w:ind w:left="720"/>
        <w:jc w:val="both"/>
        <w:rPr>
          <w:rFonts w:cstheme="minorHAnsi"/>
          <w:b/>
          <w:bCs/>
        </w:rPr>
      </w:pPr>
      <w:r w:rsidRPr="00C879FE">
        <w:rPr>
          <w:rFonts w:cstheme="minorHAnsi"/>
          <w:b/>
          <w:bCs/>
          <w:u w:val="single"/>
        </w:rPr>
        <w:t>KE</w:t>
      </w:r>
      <w:r w:rsidR="00E56C5B" w:rsidRPr="00C879FE">
        <w:rPr>
          <w:rFonts w:cstheme="minorHAnsi"/>
          <w:b/>
          <w:bCs/>
          <w:u w:val="single"/>
        </w:rPr>
        <w:t>Q</w:t>
      </w:r>
      <w:r w:rsidRPr="00C879FE">
        <w:rPr>
          <w:rFonts w:cstheme="minorHAnsi"/>
          <w:b/>
          <w:bCs/>
          <w:u w:val="single"/>
        </w:rPr>
        <w:t xml:space="preserve"> </w:t>
      </w:r>
      <w:r w:rsidR="004F0C85" w:rsidRPr="00C879FE">
        <w:rPr>
          <w:rFonts w:cstheme="minorHAnsi"/>
          <w:b/>
          <w:bCs/>
          <w:u w:val="single"/>
        </w:rPr>
        <w:t>4</w:t>
      </w:r>
      <w:r w:rsidRPr="00C879FE">
        <w:rPr>
          <w:rFonts w:cstheme="minorHAnsi"/>
          <w:b/>
          <w:bCs/>
          <w:u w:val="single"/>
        </w:rPr>
        <w:t xml:space="preserve"> Sustainability:</w:t>
      </w:r>
      <w:r w:rsidRPr="00504E73">
        <w:rPr>
          <w:rFonts w:cstheme="minorHAnsi"/>
          <w:b/>
          <w:bCs/>
        </w:rPr>
        <w:t xml:space="preserve"> </w:t>
      </w:r>
      <w:r w:rsidR="004F0C85" w:rsidRPr="00504E73">
        <w:rPr>
          <w:rFonts w:cstheme="minorHAnsi"/>
          <w:b/>
          <w:bCs/>
        </w:rPr>
        <w:t>How</w:t>
      </w:r>
      <w:r w:rsidR="00CD0140" w:rsidRPr="00504E73">
        <w:rPr>
          <w:rFonts w:cstheme="minorHAnsi"/>
          <w:b/>
          <w:bCs/>
        </w:rPr>
        <w:t xml:space="preserve"> are</w:t>
      </w:r>
      <w:r w:rsidR="004F0C85" w:rsidRPr="00504E73">
        <w:rPr>
          <w:rFonts w:cstheme="minorHAnsi"/>
          <w:b/>
          <w:bCs/>
        </w:rPr>
        <w:t xml:space="preserve"> </w:t>
      </w:r>
      <w:proofErr w:type="spellStart"/>
      <w:r w:rsidR="004F0C85" w:rsidRPr="00504E73">
        <w:rPr>
          <w:rFonts w:cstheme="minorHAnsi"/>
          <w:b/>
          <w:bCs/>
        </w:rPr>
        <w:t>the</w:t>
      </w:r>
      <w:proofErr w:type="spellEnd"/>
      <w:r w:rsidR="004F0C85" w:rsidRPr="00504E73">
        <w:rPr>
          <w:rFonts w:cstheme="minorHAnsi"/>
          <w:b/>
          <w:bCs/>
        </w:rPr>
        <w:t xml:space="preserve"> </w:t>
      </w:r>
      <w:r w:rsidR="00CD0140" w:rsidRPr="00504E73">
        <w:rPr>
          <w:rFonts w:cstheme="minorHAnsi"/>
          <w:b/>
          <w:bCs/>
        </w:rPr>
        <w:t xml:space="preserve">achieved </w:t>
      </w:r>
      <w:r w:rsidR="004F0C85" w:rsidRPr="00504E73">
        <w:rPr>
          <w:rFonts w:cstheme="minorHAnsi"/>
          <w:b/>
          <w:bCs/>
        </w:rPr>
        <w:t xml:space="preserve">results </w:t>
      </w:r>
      <w:r w:rsidR="00CD0140" w:rsidRPr="00504E73">
        <w:rPr>
          <w:rFonts w:cstheme="minorHAnsi"/>
          <w:b/>
          <w:bCs/>
        </w:rPr>
        <w:t>and gains of the project going to be sustained once the project ends?</w:t>
      </w:r>
      <w:r w:rsidR="00B01600" w:rsidRPr="00504E73">
        <w:rPr>
          <w:rFonts w:cstheme="minorHAnsi"/>
          <w:b/>
          <w:bCs/>
        </w:rPr>
        <w:t xml:space="preserve"> </w:t>
      </w:r>
    </w:p>
    <w:p w14:paraId="63E6D97C" w14:textId="2B748F9F" w:rsidR="00DC4F4A" w:rsidRPr="00504E73" w:rsidRDefault="00DC4F4A" w:rsidP="00003098">
      <w:pPr>
        <w:ind w:left="720"/>
        <w:jc w:val="both"/>
        <w:rPr>
          <w:rFonts w:cstheme="minorHAnsi"/>
        </w:rPr>
      </w:pPr>
      <w:r w:rsidRPr="00504E73">
        <w:rPr>
          <w:rFonts w:cstheme="minorHAnsi"/>
        </w:rPr>
        <w:t xml:space="preserve">4.1 What are the sustainability mechanisms in place to ensure the </w:t>
      </w:r>
      <w:r w:rsidR="00920524" w:rsidRPr="00504E73">
        <w:rPr>
          <w:rFonts w:cstheme="minorHAnsi"/>
        </w:rPr>
        <w:t>project</w:t>
      </w:r>
      <w:r w:rsidR="003B2D07" w:rsidRPr="00504E73">
        <w:rPr>
          <w:rFonts w:cstheme="minorHAnsi"/>
        </w:rPr>
        <w:t>’ gains</w:t>
      </w:r>
      <w:r w:rsidR="00003098" w:rsidRPr="00504E73">
        <w:rPr>
          <w:rFonts w:cstheme="minorHAnsi"/>
        </w:rPr>
        <w:t xml:space="preserve"> are maintained over the years?</w:t>
      </w:r>
    </w:p>
    <w:p w14:paraId="45E4438F" w14:textId="252AE303" w:rsidR="003B2D07" w:rsidRPr="00504E73" w:rsidRDefault="003B2D07" w:rsidP="00003098">
      <w:pPr>
        <w:ind w:left="720"/>
        <w:jc w:val="both"/>
        <w:rPr>
          <w:rFonts w:cstheme="minorHAnsi"/>
        </w:rPr>
      </w:pPr>
      <w:r w:rsidRPr="00504E73">
        <w:rPr>
          <w:rFonts w:cstheme="minorHAnsi"/>
        </w:rPr>
        <w:t>4.2 Are the beneficiaries of the project able to sustain the outcomes (the KPIs) of the project once it ends?</w:t>
      </w:r>
    </w:p>
    <w:p w14:paraId="2A325439" w14:textId="2BD85C60" w:rsidR="00DC4F4A" w:rsidRPr="00504E73" w:rsidRDefault="00DC4F4A" w:rsidP="00DC4F4A">
      <w:pPr>
        <w:ind w:firstLine="720"/>
        <w:jc w:val="both"/>
        <w:rPr>
          <w:rFonts w:cstheme="minorHAnsi"/>
        </w:rPr>
      </w:pPr>
      <w:r w:rsidRPr="00504E73">
        <w:rPr>
          <w:rFonts w:cstheme="minorHAnsi"/>
        </w:rPr>
        <w:t>4.</w:t>
      </w:r>
      <w:r w:rsidR="007B18F7" w:rsidRPr="00504E73">
        <w:rPr>
          <w:rFonts w:cstheme="minorHAnsi"/>
        </w:rPr>
        <w:t>3</w:t>
      </w:r>
      <w:r w:rsidRPr="00504E73">
        <w:rPr>
          <w:rFonts w:cstheme="minorHAnsi"/>
        </w:rPr>
        <w:t xml:space="preserve"> Have the cooperatives attained self-sustainability once the project ends, and to what extent? </w:t>
      </w:r>
    </w:p>
    <w:p w14:paraId="11C415C7" w14:textId="3AE60486" w:rsidR="00356562" w:rsidRPr="00504E73" w:rsidRDefault="00356562" w:rsidP="00C879FE">
      <w:pPr>
        <w:ind w:left="720"/>
        <w:jc w:val="both"/>
        <w:rPr>
          <w:rFonts w:cstheme="minorHAnsi"/>
        </w:rPr>
      </w:pPr>
      <w:r w:rsidRPr="00504E73">
        <w:rPr>
          <w:rFonts w:cstheme="minorHAnsi"/>
        </w:rPr>
        <w:t xml:space="preserve">4.4 </w:t>
      </w:r>
      <w:r w:rsidR="00C87A93" w:rsidRPr="00504E73">
        <w:rPr>
          <w:rFonts w:cstheme="minorHAnsi"/>
        </w:rPr>
        <w:t>Has beneficiaries’ access to formal agriculture markets improved, and to what extent</w:t>
      </w:r>
      <w:r w:rsidR="00AD1946" w:rsidRPr="00504E73">
        <w:rPr>
          <w:rFonts w:cstheme="minorHAnsi"/>
        </w:rPr>
        <w:t xml:space="preserve"> access is sustainable in the </w:t>
      </w:r>
      <w:r w:rsidR="00917CBF" w:rsidRPr="00504E73">
        <w:rPr>
          <w:rFonts w:cstheme="minorHAnsi"/>
        </w:rPr>
        <w:t>long run</w:t>
      </w:r>
      <w:r w:rsidR="00973186" w:rsidRPr="00504E73">
        <w:rPr>
          <w:rFonts w:cstheme="minorHAnsi"/>
        </w:rPr>
        <w:t>?</w:t>
      </w:r>
    </w:p>
    <w:p w14:paraId="6ADBA2C2" w14:textId="796C950E" w:rsidR="000976CE" w:rsidRPr="00504E73" w:rsidRDefault="000976CE" w:rsidP="00DF76E3">
      <w:pPr>
        <w:ind w:left="720"/>
        <w:rPr>
          <w:rFonts w:cstheme="minorHAnsi"/>
          <w:b/>
          <w:bCs/>
        </w:rPr>
      </w:pPr>
      <w:r w:rsidRPr="00DF76E3">
        <w:rPr>
          <w:rFonts w:cstheme="minorHAnsi"/>
          <w:b/>
          <w:bCs/>
          <w:u w:val="single"/>
        </w:rPr>
        <w:lastRenderedPageBreak/>
        <w:t>KE</w:t>
      </w:r>
      <w:r w:rsidR="00D97809" w:rsidRPr="00DF76E3">
        <w:rPr>
          <w:rFonts w:cstheme="minorHAnsi"/>
          <w:b/>
          <w:bCs/>
          <w:u w:val="single"/>
        </w:rPr>
        <w:t>Q</w:t>
      </w:r>
      <w:r w:rsidRPr="00DF76E3">
        <w:rPr>
          <w:rFonts w:cstheme="minorHAnsi"/>
          <w:b/>
          <w:bCs/>
          <w:u w:val="single"/>
        </w:rPr>
        <w:t xml:space="preserve">5 </w:t>
      </w:r>
      <w:r w:rsidR="004B2744" w:rsidRPr="00DF76E3">
        <w:rPr>
          <w:rFonts w:cstheme="minorHAnsi"/>
          <w:b/>
          <w:bCs/>
          <w:u w:val="single"/>
        </w:rPr>
        <w:t>Impact</w:t>
      </w:r>
      <w:r w:rsidRPr="00DF76E3">
        <w:rPr>
          <w:rFonts w:cstheme="minorHAnsi"/>
          <w:b/>
          <w:bCs/>
          <w:u w:val="single"/>
        </w:rPr>
        <w:t>:</w:t>
      </w:r>
      <w:r w:rsidRPr="00504E73">
        <w:rPr>
          <w:rFonts w:cstheme="minorHAnsi"/>
          <w:b/>
          <w:bCs/>
        </w:rPr>
        <w:t xml:space="preserve">  </w:t>
      </w:r>
      <w:r w:rsidR="00695C0E" w:rsidRPr="00504E73">
        <w:rPr>
          <w:rFonts w:cstheme="minorHAnsi"/>
          <w:b/>
          <w:bCs/>
        </w:rPr>
        <w:t xml:space="preserve">Did the project </w:t>
      </w:r>
      <w:r w:rsidR="00842AD1" w:rsidRPr="00504E73">
        <w:rPr>
          <w:rFonts w:cstheme="minorHAnsi"/>
          <w:b/>
          <w:bCs/>
        </w:rPr>
        <w:t>create change that matters to the beneficiaries?</w:t>
      </w:r>
    </w:p>
    <w:p w14:paraId="2C62CC91" w14:textId="0B63A75E" w:rsidR="00A3588C" w:rsidRPr="00504E73" w:rsidRDefault="00DA5489" w:rsidP="00973186">
      <w:pPr>
        <w:ind w:left="720"/>
        <w:rPr>
          <w:rFonts w:cstheme="minorHAnsi"/>
        </w:rPr>
      </w:pPr>
      <w:r w:rsidRPr="00504E73">
        <w:rPr>
          <w:rFonts w:cstheme="minorHAnsi"/>
        </w:rPr>
        <w:t>5.1. Ha</w:t>
      </w:r>
      <w:r w:rsidR="00917CBF" w:rsidRPr="00504E73">
        <w:rPr>
          <w:rFonts w:cstheme="minorHAnsi"/>
        </w:rPr>
        <w:t>ve</w:t>
      </w:r>
      <w:r w:rsidRPr="00504E73">
        <w:rPr>
          <w:rFonts w:cstheme="minorHAnsi"/>
        </w:rPr>
        <w:t xml:space="preserve"> the project</w:t>
      </w:r>
      <w:r w:rsidR="00973186" w:rsidRPr="00504E73">
        <w:rPr>
          <w:rFonts w:cstheme="minorHAnsi"/>
        </w:rPr>
        <w:t>’</w:t>
      </w:r>
      <w:r w:rsidR="00A3588C" w:rsidRPr="00504E73">
        <w:rPr>
          <w:rFonts w:cstheme="minorHAnsi"/>
        </w:rPr>
        <w:t xml:space="preserve"> intervention</w:t>
      </w:r>
      <w:r w:rsidR="008354D4" w:rsidRPr="00504E73">
        <w:rPr>
          <w:rFonts w:cstheme="minorHAnsi"/>
        </w:rPr>
        <w:t>s</w:t>
      </w:r>
      <w:r w:rsidR="00A3588C" w:rsidRPr="00504E73">
        <w:rPr>
          <w:rFonts w:cstheme="minorHAnsi"/>
        </w:rPr>
        <w:t xml:space="preserve"> caused a significant change in the lives of the intended beneficiaries</w:t>
      </w:r>
      <w:r w:rsidR="008354D4" w:rsidRPr="00504E73">
        <w:rPr>
          <w:rFonts w:cstheme="minorHAnsi"/>
        </w:rPr>
        <w:t xml:space="preserve"> in comparison to</w:t>
      </w:r>
      <w:r w:rsidR="00D04D66" w:rsidRPr="00504E73">
        <w:rPr>
          <w:rFonts w:cstheme="minorHAnsi"/>
        </w:rPr>
        <w:t xml:space="preserve"> those who did not </w:t>
      </w:r>
      <w:r w:rsidR="00F272A1" w:rsidRPr="00504E73">
        <w:rPr>
          <w:rFonts w:cstheme="minorHAnsi"/>
        </w:rPr>
        <w:t>participate in</w:t>
      </w:r>
      <w:r w:rsidR="00D04D66" w:rsidRPr="00504E73">
        <w:rPr>
          <w:rFonts w:cstheme="minorHAnsi"/>
        </w:rPr>
        <w:t xml:space="preserve"> the project? </w:t>
      </w:r>
    </w:p>
    <w:p w14:paraId="654EA054" w14:textId="28F26ED0" w:rsidR="00A3588C" w:rsidRPr="00504E73" w:rsidRDefault="00917CBF" w:rsidP="003B46D6">
      <w:pPr>
        <w:ind w:left="720"/>
        <w:rPr>
          <w:rFonts w:cstheme="minorHAnsi"/>
        </w:rPr>
      </w:pPr>
      <w:r w:rsidRPr="00504E73">
        <w:rPr>
          <w:rFonts w:cstheme="minorHAnsi"/>
        </w:rPr>
        <w:t xml:space="preserve">5.2 Have the project’ interventions catalyzed </w:t>
      </w:r>
      <w:r w:rsidR="00AC1148" w:rsidRPr="00504E73">
        <w:rPr>
          <w:rFonts w:cstheme="minorHAnsi"/>
        </w:rPr>
        <w:t>or led to changes in beneficiaries’ behavior towards self-reliance?</w:t>
      </w:r>
    </w:p>
    <w:p w14:paraId="774345F1" w14:textId="7A960094" w:rsidR="00C35530" w:rsidRPr="003B46D6" w:rsidRDefault="00147E61" w:rsidP="00882990">
      <w:pPr>
        <w:pStyle w:val="Heading2"/>
        <w:numPr>
          <w:ilvl w:val="1"/>
          <w:numId w:val="43"/>
        </w:numPr>
        <w:jc w:val="both"/>
        <w:rPr>
          <w:rFonts w:asciiTheme="minorHAnsi" w:hAnsiTheme="minorHAnsi" w:cstheme="minorHAnsi"/>
          <w:b/>
          <w:bCs/>
          <w:color w:val="auto"/>
          <w:sz w:val="22"/>
          <w:szCs w:val="22"/>
        </w:rPr>
      </w:pPr>
      <w:r w:rsidRPr="003B46D6">
        <w:rPr>
          <w:rFonts w:asciiTheme="minorHAnsi" w:hAnsiTheme="minorHAnsi" w:cstheme="minorHAnsi"/>
          <w:b/>
          <w:bCs/>
          <w:color w:val="auto"/>
          <w:sz w:val="22"/>
          <w:szCs w:val="22"/>
        </w:rPr>
        <w:t>Approach and Methodolog</w:t>
      </w:r>
      <w:r w:rsidR="001D5688" w:rsidRPr="003B46D6">
        <w:rPr>
          <w:rFonts w:asciiTheme="minorHAnsi" w:hAnsiTheme="minorHAnsi" w:cstheme="minorHAnsi"/>
          <w:b/>
          <w:bCs/>
          <w:color w:val="auto"/>
          <w:sz w:val="22"/>
          <w:szCs w:val="22"/>
        </w:rPr>
        <w:t xml:space="preserve">y </w:t>
      </w:r>
      <w:r w:rsidR="008725AB" w:rsidRPr="003B46D6">
        <w:rPr>
          <w:rFonts w:asciiTheme="minorHAnsi" w:hAnsiTheme="minorHAnsi" w:cstheme="minorHAnsi"/>
          <w:b/>
          <w:bCs/>
          <w:color w:val="auto"/>
          <w:sz w:val="22"/>
          <w:szCs w:val="22"/>
        </w:rPr>
        <w:t xml:space="preserve"> </w:t>
      </w:r>
    </w:p>
    <w:p w14:paraId="45B4E700" w14:textId="6FAA9462" w:rsidR="00244745" w:rsidRPr="00504E73" w:rsidRDefault="00146CF7" w:rsidP="00882990">
      <w:pPr>
        <w:pStyle w:val="ListParagraph"/>
        <w:numPr>
          <w:ilvl w:val="0"/>
          <w:numId w:val="3"/>
        </w:numPr>
        <w:tabs>
          <w:tab w:val="left" w:pos="1651"/>
        </w:tabs>
        <w:jc w:val="both"/>
        <w:rPr>
          <w:rFonts w:cstheme="minorHAnsi"/>
        </w:rPr>
      </w:pPr>
      <w:r w:rsidRPr="00504E73">
        <w:rPr>
          <w:rFonts w:cstheme="minorHAnsi"/>
        </w:rPr>
        <w:t xml:space="preserve">This evaluation is expected to take place </w:t>
      </w:r>
      <w:r w:rsidR="00DD444C" w:rsidRPr="00504E73">
        <w:rPr>
          <w:rFonts w:cstheme="minorHAnsi"/>
        </w:rPr>
        <w:t>right at</w:t>
      </w:r>
      <w:r w:rsidRPr="00504E73">
        <w:rPr>
          <w:rFonts w:cstheme="minorHAnsi"/>
        </w:rPr>
        <w:t xml:space="preserve"> the end of the project funding (i.e.in </w:t>
      </w:r>
      <w:r w:rsidR="00DD444C" w:rsidRPr="00504E73">
        <w:rPr>
          <w:rFonts w:cstheme="minorHAnsi"/>
        </w:rPr>
        <w:t>End of August</w:t>
      </w:r>
      <w:r w:rsidRPr="00504E73">
        <w:rPr>
          <w:rFonts w:cstheme="minorHAnsi"/>
        </w:rPr>
        <w:t xml:space="preserve"> 202</w:t>
      </w:r>
      <w:r w:rsidR="00DD444C" w:rsidRPr="00504E73">
        <w:rPr>
          <w:rFonts w:cstheme="minorHAnsi"/>
        </w:rPr>
        <w:t>3</w:t>
      </w:r>
      <w:r w:rsidRPr="00504E73">
        <w:rPr>
          <w:rFonts w:cstheme="minorHAnsi"/>
        </w:rPr>
        <w:t xml:space="preserve">) and thus should be considered as a summative evaluation. The evaluation will investigate the actual results of the projects </w:t>
      </w:r>
      <w:r w:rsidR="0018600A" w:rsidRPr="00504E73">
        <w:rPr>
          <w:rFonts w:cstheme="minorHAnsi"/>
        </w:rPr>
        <w:t xml:space="preserve">in comparison to </w:t>
      </w:r>
      <w:r w:rsidR="003269F3" w:rsidRPr="00504E73">
        <w:rPr>
          <w:rFonts w:cstheme="minorHAnsi"/>
        </w:rPr>
        <w:t xml:space="preserve">baseline data and targets for end of project </w:t>
      </w:r>
    </w:p>
    <w:p w14:paraId="599A1B0D" w14:textId="59722DF8" w:rsidR="006A2ECE" w:rsidRPr="00406F31" w:rsidRDefault="00B203F9" w:rsidP="00406F31">
      <w:pPr>
        <w:pStyle w:val="ListParagraph"/>
        <w:numPr>
          <w:ilvl w:val="0"/>
          <w:numId w:val="3"/>
        </w:numPr>
        <w:rPr>
          <w:rFonts w:cstheme="minorHAnsi"/>
        </w:rPr>
      </w:pPr>
      <w:r w:rsidRPr="00504E73">
        <w:rPr>
          <w:rFonts w:cstheme="minorHAnsi"/>
        </w:rPr>
        <w:t xml:space="preserve">Based on the above, the evaluation should </w:t>
      </w:r>
      <w:r w:rsidR="199932B6" w:rsidRPr="00504E73">
        <w:rPr>
          <w:rFonts w:cstheme="minorHAnsi"/>
        </w:rPr>
        <w:t>deploy</w:t>
      </w:r>
      <w:r w:rsidR="3C10F604" w:rsidRPr="00504E73">
        <w:rPr>
          <w:rFonts w:cstheme="minorHAnsi"/>
        </w:rPr>
        <w:t xml:space="preserve"> a mixed method approach combining</w:t>
      </w:r>
      <w:r w:rsidR="00AB5F76" w:rsidRPr="00504E73">
        <w:rPr>
          <w:rFonts w:cstheme="minorHAnsi"/>
        </w:rPr>
        <w:t xml:space="preserve"> quantitative and qualitative </w:t>
      </w:r>
      <w:r w:rsidR="20D70435" w:rsidRPr="00504E73">
        <w:rPr>
          <w:rFonts w:cstheme="minorHAnsi"/>
        </w:rPr>
        <w:t>data collection and analysis techniques</w:t>
      </w:r>
      <w:r w:rsidR="00585649" w:rsidRPr="00504E73">
        <w:rPr>
          <w:rFonts w:cstheme="minorHAnsi"/>
        </w:rPr>
        <w:t xml:space="preserve"> </w:t>
      </w:r>
      <w:r w:rsidR="00090DB5" w:rsidRPr="00504E73">
        <w:rPr>
          <w:rFonts w:cstheme="minorHAnsi"/>
        </w:rPr>
        <w:t>to</w:t>
      </w:r>
      <w:r w:rsidR="00585649" w:rsidRPr="00504E73">
        <w:rPr>
          <w:rFonts w:cstheme="minorHAnsi"/>
        </w:rPr>
        <w:t xml:space="preserve"> answer the key evaluation </w:t>
      </w:r>
      <w:r w:rsidR="007501AA" w:rsidRPr="00504E73">
        <w:rPr>
          <w:rFonts w:cstheme="minorHAnsi"/>
        </w:rPr>
        <w:t>questions and sub-questions</w:t>
      </w:r>
      <w:r w:rsidR="008F6F91" w:rsidRPr="00504E73">
        <w:rPr>
          <w:rFonts w:cstheme="minorHAnsi"/>
        </w:rPr>
        <w:t>.</w:t>
      </w:r>
      <w:r w:rsidR="006A2ECE" w:rsidRPr="00504E73">
        <w:rPr>
          <w:rFonts w:cstheme="minorHAnsi"/>
        </w:rPr>
        <w:t xml:space="preserve">  </w:t>
      </w:r>
    </w:p>
    <w:p w14:paraId="13708154" w14:textId="7CA447EC" w:rsidR="00BD3DD9" w:rsidRPr="00504E73" w:rsidRDefault="007B77C0" w:rsidP="005A04EE">
      <w:pPr>
        <w:pStyle w:val="ListParagraph"/>
        <w:jc w:val="both"/>
        <w:rPr>
          <w:rFonts w:cstheme="minorHAnsi"/>
        </w:rPr>
      </w:pPr>
      <w:r w:rsidRPr="00504E73">
        <w:rPr>
          <w:rFonts w:cstheme="minorHAnsi"/>
        </w:rPr>
        <w:t>The evaluation will include</w:t>
      </w:r>
      <w:r w:rsidR="00302AE1" w:rsidRPr="00504E73">
        <w:rPr>
          <w:rFonts w:cstheme="minorHAnsi"/>
        </w:rPr>
        <w:t xml:space="preserve"> at a minimum</w:t>
      </w:r>
      <w:r w:rsidRPr="00504E73">
        <w:rPr>
          <w:rFonts w:cstheme="minorHAnsi"/>
        </w:rPr>
        <w:t xml:space="preserve">: </w:t>
      </w:r>
    </w:p>
    <w:p w14:paraId="3285BE59" w14:textId="6712FFB9" w:rsidR="00BD3DD9" w:rsidRPr="00504E73" w:rsidRDefault="00B16D2D" w:rsidP="005A04EE">
      <w:pPr>
        <w:pStyle w:val="ListParagraph"/>
        <w:jc w:val="both"/>
        <w:rPr>
          <w:rFonts w:cstheme="minorHAnsi"/>
        </w:rPr>
      </w:pPr>
      <w:r w:rsidRPr="00504E73">
        <w:rPr>
          <w:rFonts w:cstheme="minorHAnsi"/>
        </w:rPr>
        <w:t>I</w:t>
      </w:r>
      <w:r w:rsidR="007B77C0" w:rsidRPr="00504E73">
        <w:rPr>
          <w:rFonts w:cstheme="minorHAnsi"/>
        </w:rPr>
        <w:t xml:space="preserve">) </w:t>
      </w:r>
      <w:r w:rsidR="00C619B4" w:rsidRPr="00504E73">
        <w:rPr>
          <w:rFonts w:cstheme="minorHAnsi"/>
          <w:b/>
          <w:bCs/>
        </w:rPr>
        <w:t>A</w:t>
      </w:r>
      <w:r w:rsidR="10CC26ED" w:rsidRPr="00504E73">
        <w:rPr>
          <w:rFonts w:cstheme="minorHAnsi"/>
          <w:b/>
          <w:bCs/>
        </w:rPr>
        <w:t xml:space="preserve"> </w:t>
      </w:r>
      <w:r w:rsidR="007B77C0" w:rsidRPr="00504E73">
        <w:rPr>
          <w:rFonts w:cstheme="minorHAnsi"/>
          <w:b/>
          <w:bCs/>
        </w:rPr>
        <w:t>desk review and content analysis</w:t>
      </w:r>
      <w:r w:rsidR="007B77C0" w:rsidRPr="00504E73">
        <w:rPr>
          <w:rFonts w:cstheme="minorHAnsi"/>
        </w:rPr>
        <w:t xml:space="preserve"> of relevant background </w:t>
      </w:r>
      <w:r w:rsidR="4779310F" w:rsidRPr="00504E73">
        <w:rPr>
          <w:rFonts w:cstheme="minorHAnsi"/>
        </w:rPr>
        <w:t>documents including</w:t>
      </w:r>
      <w:r w:rsidR="3E56441D" w:rsidRPr="00504E73">
        <w:rPr>
          <w:rFonts w:cstheme="minorHAnsi"/>
        </w:rPr>
        <w:t xml:space="preserve"> but not limited </w:t>
      </w:r>
      <w:r w:rsidR="00B01600" w:rsidRPr="00504E73">
        <w:rPr>
          <w:rFonts w:cstheme="minorHAnsi"/>
        </w:rPr>
        <w:t>to</w:t>
      </w:r>
      <w:r w:rsidR="3E56441D" w:rsidRPr="00504E73">
        <w:rPr>
          <w:rFonts w:cstheme="minorHAnsi"/>
        </w:rPr>
        <w:t xml:space="preserve"> </w:t>
      </w:r>
      <w:r w:rsidR="00362095" w:rsidRPr="00504E73">
        <w:rPr>
          <w:rFonts w:cstheme="minorHAnsi"/>
        </w:rPr>
        <w:t>policy level documents</w:t>
      </w:r>
      <w:r w:rsidR="76E322E6" w:rsidRPr="00504E73">
        <w:rPr>
          <w:rFonts w:cstheme="minorHAnsi"/>
        </w:rPr>
        <w:t xml:space="preserve"> and </w:t>
      </w:r>
      <w:r w:rsidR="00900468" w:rsidRPr="00504E73">
        <w:rPr>
          <w:rFonts w:cstheme="minorHAnsi"/>
        </w:rPr>
        <w:t>partnership</w:t>
      </w:r>
      <w:r w:rsidR="76E322E6" w:rsidRPr="00504E73">
        <w:rPr>
          <w:rFonts w:cstheme="minorHAnsi"/>
        </w:rPr>
        <w:t xml:space="preserve"> LOUs</w:t>
      </w:r>
      <w:r w:rsidR="005C5C2D" w:rsidRPr="00504E73">
        <w:rPr>
          <w:rFonts w:cstheme="minorHAnsi"/>
        </w:rPr>
        <w:t>;</w:t>
      </w:r>
      <w:r w:rsidR="007B77C0" w:rsidRPr="00504E73">
        <w:rPr>
          <w:rFonts w:cstheme="minorHAnsi"/>
        </w:rPr>
        <w:t xml:space="preserve"> programmatic </w:t>
      </w:r>
      <w:r w:rsidR="064D9776" w:rsidRPr="00504E73">
        <w:rPr>
          <w:rFonts w:cstheme="minorHAnsi"/>
        </w:rPr>
        <w:t xml:space="preserve">results </w:t>
      </w:r>
      <w:r w:rsidR="370820FF" w:rsidRPr="00504E73">
        <w:rPr>
          <w:rFonts w:cstheme="minorHAnsi"/>
        </w:rPr>
        <w:t xml:space="preserve">and monitoring </w:t>
      </w:r>
      <w:r w:rsidR="007B77C0" w:rsidRPr="00504E73">
        <w:rPr>
          <w:rFonts w:cstheme="minorHAnsi"/>
        </w:rPr>
        <w:t>data</w:t>
      </w:r>
      <w:r w:rsidR="4AC4C492" w:rsidRPr="00504E73">
        <w:rPr>
          <w:rFonts w:cstheme="minorHAnsi"/>
        </w:rPr>
        <w:t>, assessment</w:t>
      </w:r>
      <w:r w:rsidR="1E076309" w:rsidRPr="00504E73">
        <w:rPr>
          <w:rFonts w:cstheme="minorHAnsi"/>
        </w:rPr>
        <w:t xml:space="preserve"> and studies conducted during implementation</w:t>
      </w:r>
      <w:r w:rsidR="4AC4C492" w:rsidRPr="00504E73">
        <w:rPr>
          <w:rFonts w:cstheme="minorHAnsi"/>
        </w:rPr>
        <w:t xml:space="preserve"> </w:t>
      </w:r>
      <w:r w:rsidR="007B77C0" w:rsidRPr="00504E73">
        <w:rPr>
          <w:rFonts w:cstheme="minorHAnsi"/>
        </w:rPr>
        <w:t xml:space="preserve">and </w:t>
      </w:r>
      <w:r w:rsidR="215C9BDB" w:rsidRPr="00504E73">
        <w:rPr>
          <w:rFonts w:cstheme="minorHAnsi"/>
        </w:rPr>
        <w:t xml:space="preserve">programmatic strategy </w:t>
      </w:r>
      <w:r w:rsidR="00C619B4" w:rsidRPr="00504E73">
        <w:rPr>
          <w:rFonts w:cstheme="minorHAnsi"/>
        </w:rPr>
        <w:t>documents.</w:t>
      </w:r>
      <w:r w:rsidR="007B77C0" w:rsidRPr="00504E73">
        <w:rPr>
          <w:rFonts w:cstheme="minorHAnsi"/>
        </w:rPr>
        <w:t xml:space="preserve"> </w:t>
      </w:r>
    </w:p>
    <w:p w14:paraId="4D9970DF" w14:textId="3AAF8260" w:rsidR="002E5A09" w:rsidRPr="00504E73" w:rsidRDefault="00B16D2D" w:rsidP="002E5A09">
      <w:pPr>
        <w:pStyle w:val="ListParagraph"/>
        <w:jc w:val="both"/>
        <w:rPr>
          <w:rFonts w:cstheme="minorHAnsi"/>
        </w:rPr>
      </w:pPr>
      <w:r w:rsidRPr="00504E73">
        <w:rPr>
          <w:rFonts w:cstheme="minorHAnsi"/>
        </w:rPr>
        <w:t>II</w:t>
      </w:r>
      <w:r w:rsidR="007B77C0" w:rsidRPr="00504E73">
        <w:rPr>
          <w:rFonts w:cstheme="minorHAnsi"/>
        </w:rPr>
        <w:t>)</w:t>
      </w:r>
      <w:r w:rsidR="0058067D" w:rsidRPr="00504E73">
        <w:rPr>
          <w:rFonts w:cstheme="minorHAnsi"/>
        </w:rPr>
        <w:t xml:space="preserve"> </w:t>
      </w:r>
      <w:r w:rsidR="0058067D" w:rsidRPr="00504E73">
        <w:rPr>
          <w:rFonts w:cstheme="minorHAnsi"/>
          <w:b/>
          <w:bCs/>
        </w:rPr>
        <w:t>P</w:t>
      </w:r>
      <w:r w:rsidR="007E7B9D" w:rsidRPr="00504E73">
        <w:rPr>
          <w:rFonts w:cstheme="minorHAnsi"/>
          <w:b/>
          <w:bCs/>
        </w:rPr>
        <w:t>rimary</w:t>
      </w:r>
      <w:r w:rsidR="0058067D" w:rsidRPr="00504E73">
        <w:rPr>
          <w:rFonts w:cstheme="minorHAnsi"/>
          <w:b/>
          <w:bCs/>
        </w:rPr>
        <w:t xml:space="preserve"> </w:t>
      </w:r>
      <w:r w:rsidR="002E5A09" w:rsidRPr="00504E73">
        <w:rPr>
          <w:rFonts w:cstheme="minorHAnsi"/>
          <w:b/>
          <w:bCs/>
        </w:rPr>
        <w:t xml:space="preserve">data generation methods </w:t>
      </w:r>
      <w:r w:rsidR="002E5A09" w:rsidRPr="00504E73">
        <w:rPr>
          <w:rFonts w:cstheme="minorHAnsi"/>
        </w:rPr>
        <w:t xml:space="preserve">will seek to answer all KEQs and sub-questions to the extent possible. </w:t>
      </w:r>
    </w:p>
    <w:p w14:paraId="34921402" w14:textId="128BEAE3" w:rsidR="0058067D" w:rsidRPr="00504E73" w:rsidRDefault="002E5A09" w:rsidP="002E5A09">
      <w:pPr>
        <w:pStyle w:val="ListParagraph"/>
        <w:jc w:val="both"/>
        <w:rPr>
          <w:rFonts w:cstheme="minorHAnsi"/>
        </w:rPr>
      </w:pPr>
      <w:r w:rsidRPr="00504E73">
        <w:rPr>
          <w:rFonts w:cstheme="minorHAnsi"/>
        </w:rPr>
        <w:t>Bidders may suggest approaches to collection of primary data that will best answer the KEQs, but will include, at a minimum:</w:t>
      </w:r>
    </w:p>
    <w:p w14:paraId="6F09D35B" w14:textId="125F06D4" w:rsidR="008174F1" w:rsidRPr="00504E73" w:rsidRDefault="0058067D">
      <w:pPr>
        <w:pStyle w:val="ListParagraph"/>
        <w:numPr>
          <w:ilvl w:val="0"/>
          <w:numId w:val="16"/>
        </w:numPr>
        <w:jc w:val="both"/>
        <w:rPr>
          <w:rFonts w:cstheme="minorHAnsi"/>
        </w:rPr>
      </w:pPr>
      <w:r w:rsidRPr="00504E73">
        <w:rPr>
          <w:rFonts w:cstheme="minorHAnsi"/>
          <w:b/>
          <w:bCs/>
        </w:rPr>
        <w:t>Focus g</w:t>
      </w:r>
      <w:r w:rsidR="007B77C0" w:rsidRPr="00504E73">
        <w:rPr>
          <w:rFonts w:cstheme="minorHAnsi"/>
          <w:b/>
          <w:bCs/>
        </w:rPr>
        <w:t xml:space="preserve">roup discussions </w:t>
      </w:r>
      <w:r w:rsidR="00A26A1F" w:rsidRPr="00504E73">
        <w:rPr>
          <w:rFonts w:cstheme="minorHAnsi"/>
        </w:rPr>
        <w:t>with project beneficiaries</w:t>
      </w:r>
      <w:r w:rsidR="00411B86" w:rsidRPr="00504E73">
        <w:rPr>
          <w:rFonts w:cstheme="minorHAnsi"/>
        </w:rPr>
        <w:t xml:space="preserve"> and </w:t>
      </w:r>
      <w:r w:rsidR="005C31B2" w:rsidRPr="00504E73">
        <w:rPr>
          <w:rFonts w:cstheme="minorHAnsi"/>
        </w:rPr>
        <w:t xml:space="preserve">the </w:t>
      </w:r>
      <w:r w:rsidR="00411B86" w:rsidRPr="00504E73">
        <w:rPr>
          <w:rFonts w:cstheme="minorHAnsi"/>
        </w:rPr>
        <w:t>control group</w:t>
      </w:r>
      <w:r w:rsidR="00A26A1F" w:rsidRPr="00504E73">
        <w:rPr>
          <w:rFonts w:cstheme="minorHAnsi"/>
          <w:b/>
          <w:bCs/>
        </w:rPr>
        <w:t xml:space="preserve"> </w:t>
      </w:r>
      <w:r w:rsidR="00411B86" w:rsidRPr="00504E73">
        <w:rPr>
          <w:rFonts w:cstheme="minorHAnsi"/>
        </w:rPr>
        <w:t>(refugees and host communities)</w:t>
      </w:r>
    </w:p>
    <w:p w14:paraId="3FCFA4CD" w14:textId="37A325AF" w:rsidR="00882A4D" w:rsidRPr="00504E73" w:rsidRDefault="001F1814">
      <w:pPr>
        <w:pStyle w:val="ListParagraph"/>
        <w:numPr>
          <w:ilvl w:val="0"/>
          <w:numId w:val="16"/>
        </w:numPr>
        <w:jc w:val="both"/>
        <w:rPr>
          <w:rFonts w:cstheme="minorHAnsi"/>
        </w:rPr>
      </w:pPr>
      <w:r w:rsidRPr="00504E73">
        <w:rPr>
          <w:rFonts w:cstheme="minorHAnsi"/>
          <w:b/>
        </w:rPr>
        <w:t>I</w:t>
      </w:r>
      <w:r w:rsidR="007B77C0" w:rsidRPr="00504E73">
        <w:rPr>
          <w:rFonts w:cstheme="minorHAnsi"/>
          <w:b/>
        </w:rPr>
        <w:t>n-depth</w:t>
      </w:r>
      <w:r w:rsidR="003E2613">
        <w:rPr>
          <w:rFonts w:cstheme="minorHAnsi"/>
          <w:b/>
        </w:rPr>
        <w:t xml:space="preserve"> Key Informant I</w:t>
      </w:r>
      <w:r w:rsidR="007B77C0" w:rsidRPr="00504E73">
        <w:rPr>
          <w:rFonts w:cstheme="minorHAnsi"/>
          <w:b/>
        </w:rPr>
        <w:t>nterviews</w:t>
      </w:r>
      <w:r w:rsidR="003E2613">
        <w:rPr>
          <w:rFonts w:cstheme="minorHAnsi"/>
          <w:b/>
        </w:rPr>
        <w:t xml:space="preserve"> (KIIs)</w:t>
      </w:r>
      <w:r w:rsidR="007B77C0" w:rsidRPr="00504E73">
        <w:rPr>
          <w:rFonts w:cstheme="minorHAnsi"/>
        </w:rPr>
        <w:t xml:space="preserve"> with </w:t>
      </w:r>
      <w:r w:rsidR="009A7AB6" w:rsidRPr="00504E73">
        <w:rPr>
          <w:rFonts w:cstheme="minorHAnsi"/>
        </w:rPr>
        <w:t xml:space="preserve">community leaders of the project; </w:t>
      </w:r>
      <w:r w:rsidR="007B77C0" w:rsidRPr="00504E73">
        <w:rPr>
          <w:rFonts w:cstheme="minorHAnsi"/>
        </w:rPr>
        <w:t>UNHCR staff</w:t>
      </w:r>
      <w:r w:rsidR="008F5A5C" w:rsidRPr="00504E73">
        <w:rPr>
          <w:rFonts w:cstheme="minorHAnsi"/>
        </w:rPr>
        <w:t xml:space="preserve"> </w:t>
      </w:r>
      <w:r w:rsidR="00A65311" w:rsidRPr="00504E73">
        <w:rPr>
          <w:rFonts w:cstheme="minorHAnsi"/>
        </w:rPr>
        <w:t xml:space="preserve">involved in the project; </w:t>
      </w:r>
      <w:r w:rsidR="00C67292" w:rsidRPr="00504E73">
        <w:rPr>
          <w:rFonts w:cstheme="minorHAnsi"/>
        </w:rPr>
        <w:t>district authorities</w:t>
      </w:r>
      <w:r w:rsidR="002C2A99" w:rsidRPr="00504E73">
        <w:rPr>
          <w:rFonts w:cstheme="minorHAnsi"/>
        </w:rPr>
        <w:t>;</w:t>
      </w:r>
      <w:r w:rsidR="00C67292" w:rsidRPr="00504E73">
        <w:rPr>
          <w:rFonts w:cstheme="minorHAnsi"/>
        </w:rPr>
        <w:t xml:space="preserve"> MINEMA</w:t>
      </w:r>
      <w:r w:rsidR="007B77C0" w:rsidRPr="00504E73">
        <w:rPr>
          <w:rFonts w:cstheme="minorHAnsi"/>
        </w:rPr>
        <w:t>;</w:t>
      </w:r>
      <w:r w:rsidR="0085006F" w:rsidRPr="00504E73">
        <w:rPr>
          <w:rFonts w:cstheme="minorHAnsi"/>
        </w:rPr>
        <w:t xml:space="preserve"> and o</w:t>
      </w:r>
      <w:r w:rsidR="000C3580" w:rsidRPr="00504E73">
        <w:rPr>
          <w:rFonts w:cstheme="minorHAnsi"/>
        </w:rPr>
        <w:t xml:space="preserve">ther key </w:t>
      </w:r>
      <w:r w:rsidR="00161158" w:rsidRPr="00504E73">
        <w:rPr>
          <w:rFonts w:cstheme="minorHAnsi"/>
        </w:rPr>
        <w:t>stakeholders</w:t>
      </w:r>
      <w:r w:rsidR="0087001F">
        <w:rPr>
          <w:rFonts w:cstheme="minorHAnsi"/>
        </w:rPr>
        <w:t xml:space="preserve"> directly</w:t>
      </w:r>
      <w:r w:rsidR="00161158" w:rsidRPr="00504E73">
        <w:rPr>
          <w:rFonts w:cstheme="minorHAnsi"/>
        </w:rPr>
        <w:t xml:space="preserve"> </w:t>
      </w:r>
      <w:r w:rsidR="00146502" w:rsidRPr="00504E73">
        <w:rPr>
          <w:rFonts w:cstheme="minorHAnsi"/>
        </w:rPr>
        <w:t>involved in the project</w:t>
      </w:r>
      <w:r w:rsidR="006A0457" w:rsidRPr="00504E73">
        <w:rPr>
          <w:rFonts w:cstheme="minorHAnsi"/>
        </w:rPr>
        <w:t xml:space="preserve"> </w:t>
      </w:r>
      <w:r w:rsidR="00146502" w:rsidRPr="00504E73">
        <w:rPr>
          <w:rFonts w:cstheme="minorHAnsi"/>
        </w:rPr>
        <w:t>at the local</w:t>
      </w:r>
      <w:r w:rsidR="00D04747" w:rsidRPr="00504E73">
        <w:rPr>
          <w:rFonts w:cstheme="minorHAnsi"/>
        </w:rPr>
        <w:t xml:space="preserve"> and national</w:t>
      </w:r>
      <w:r w:rsidR="00146502" w:rsidRPr="00504E73">
        <w:rPr>
          <w:rFonts w:cstheme="minorHAnsi"/>
        </w:rPr>
        <w:t xml:space="preserve"> </w:t>
      </w:r>
      <w:r w:rsidR="00697E57" w:rsidRPr="00504E73">
        <w:rPr>
          <w:rFonts w:cstheme="minorHAnsi"/>
        </w:rPr>
        <w:t>level</w:t>
      </w:r>
    </w:p>
    <w:p w14:paraId="12FF4051" w14:textId="3EFC50CC" w:rsidR="00525D92" w:rsidRPr="00504E73" w:rsidRDefault="00146CF7" w:rsidP="004410EA">
      <w:pPr>
        <w:pStyle w:val="ListParagraph"/>
        <w:numPr>
          <w:ilvl w:val="0"/>
          <w:numId w:val="16"/>
        </w:numPr>
        <w:jc w:val="both"/>
        <w:rPr>
          <w:rFonts w:cstheme="minorHAnsi"/>
        </w:rPr>
      </w:pPr>
      <w:r w:rsidRPr="00504E73">
        <w:rPr>
          <w:rFonts w:cstheme="minorHAnsi"/>
          <w:b/>
          <w:bCs/>
        </w:rPr>
        <w:t xml:space="preserve">A quantitative survey </w:t>
      </w:r>
      <w:r w:rsidRPr="00504E73">
        <w:rPr>
          <w:rFonts w:cstheme="minorHAnsi"/>
        </w:rPr>
        <w:t xml:space="preserve">administered to a representative sample of the project’ </w:t>
      </w:r>
      <w:r w:rsidR="00F20005" w:rsidRPr="00504E73">
        <w:rPr>
          <w:rFonts w:cstheme="minorHAnsi"/>
        </w:rPr>
        <w:t xml:space="preserve">beneficiaries </w:t>
      </w:r>
      <w:r w:rsidR="000E5C09" w:rsidRPr="00504E73">
        <w:rPr>
          <w:rFonts w:cstheme="minorHAnsi"/>
        </w:rPr>
        <w:t xml:space="preserve">disaggregated </w:t>
      </w:r>
      <w:r w:rsidR="00DB2A88" w:rsidRPr="00504E73">
        <w:rPr>
          <w:rFonts w:cstheme="minorHAnsi"/>
        </w:rPr>
        <w:t xml:space="preserve">by </w:t>
      </w:r>
      <w:r w:rsidR="00827569" w:rsidRPr="00504E73">
        <w:rPr>
          <w:rFonts w:cstheme="minorHAnsi"/>
        </w:rPr>
        <w:t>location (i.e</w:t>
      </w:r>
      <w:r w:rsidR="00DA455B" w:rsidRPr="00504E73">
        <w:rPr>
          <w:rFonts w:cstheme="minorHAnsi"/>
        </w:rPr>
        <w:t>.,</w:t>
      </w:r>
      <w:r w:rsidR="00827569" w:rsidRPr="00504E73">
        <w:rPr>
          <w:rFonts w:cstheme="minorHAnsi"/>
        </w:rPr>
        <w:t xml:space="preserve"> </w:t>
      </w:r>
      <w:proofErr w:type="spellStart"/>
      <w:r w:rsidR="00827569" w:rsidRPr="00504E73">
        <w:rPr>
          <w:rFonts w:cstheme="minorHAnsi"/>
        </w:rPr>
        <w:t>Nyamagabe</w:t>
      </w:r>
      <w:proofErr w:type="spellEnd"/>
      <w:r w:rsidR="00827569" w:rsidRPr="00504E73">
        <w:rPr>
          <w:rFonts w:cstheme="minorHAnsi"/>
        </w:rPr>
        <w:t xml:space="preserve"> and </w:t>
      </w:r>
      <w:proofErr w:type="spellStart"/>
      <w:r w:rsidR="00827569" w:rsidRPr="00504E73">
        <w:rPr>
          <w:rFonts w:cstheme="minorHAnsi"/>
        </w:rPr>
        <w:t>Gatsibo</w:t>
      </w:r>
      <w:proofErr w:type="spellEnd"/>
      <w:r w:rsidR="00827569" w:rsidRPr="00504E73">
        <w:rPr>
          <w:rFonts w:cstheme="minorHAnsi"/>
        </w:rPr>
        <w:t xml:space="preserve"> districts separately</w:t>
      </w:r>
      <w:r w:rsidR="00A57C22" w:rsidRPr="00504E73">
        <w:rPr>
          <w:rFonts w:cstheme="minorHAnsi"/>
        </w:rPr>
        <w:t>, each with a representative sample</w:t>
      </w:r>
      <w:r w:rsidR="00827569" w:rsidRPr="00504E73">
        <w:rPr>
          <w:rFonts w:cstheme="minorHAnsi"/>
        </w:rPr>
        <w:t>)</w:t>
      </w:r>
      <w:r w:rsidR="00837C86">
        <w:rPr>
          <w:rFonts w:cstheme="minorHAnsi"/>
        </w:rPr>
        <w:t xml:space="preserve">, and by population group </w:t>
      </w:r>
      <w:proofErr w:type="gramStart"/>
      <w:r w:rsidR="00837C86">
        <w:rPr>
          <w:rFonts w:cstheme="minorHAnsi"/>
        </w:rPr>
        <w:t xml:space="preserve">( </w:t>
      </w:r>
      <w:proofErr w:type="spellStart"/>
      <w:r w:rsidR="00837C86">
        <w:rPr>
          <w:rFonts w:cstheme="minorHAnsi"/>
        </w:rPr>
        <w:t>i.e</w:t>
      </w:r>
      <w:proofErr w:type="spellEnd"/>
      <w:proofErr w:type="gramEnd"/>
      <w:r w:rsidR="00837C86">
        <w:rPr>
          <w:rFonts w:cstheme="minorHAnsi"/>
        </w:rPr>
        <w:t xml:space="preserve"> refugees and host communities </w:t>
      </w:r>
      <w:proofErr w:type="spellStart"/>
      <w:r w:rsidR="00837C86">
        <w:rPr>
          <w:rFonts w:cstheme="minorHAnsi"/>
        </w:rPr>
        <w:t>sepa</w:t>
      </w:r>
      <w:proofErr w:type="spellEnd"/>
      <w:r w:rsidRPr="00504E73">
        <w:rPr>
          <w:rFonts w:cstheme="minorHAnsi"/>
        </w:rPr>
        <w:t xml:space="preserve">. </w:t>
      </w:r>
      <w:r w:rsidR="003F7800" w:rsidRPr="00504E73">
        <w:rPr>
          <w:rFonts w:cstheme="minorHAnsi"/>
        </w:rPr>
        <w:t xml:space="preserve">The survey will also be administered to a </w:t>
      </w:r>
      <w:r w:rsidR="00554236" w:rsidRPr="00504E73">
        <w:rPr>
          <w:rFonts w:cstheme="minorHAnsi"/>
        </w:rPr>
        <w:t xml:space="preserve">representative </w:t>
      </w:r>
      <w:r w:rsidR="003F7800" w:rsidRPr="00504E73">
        <w:rPr>
          <w:rFonts w:cstheme="minorHAnsi"/>
        </w:rPr>
        <w:t>control group</w:t>
      </w:r>
      <w:r w:rsidR="008000BB" w:rsidRPr="00504E73">
        <w:rPr>
          <w:rFonts w:cstheme="minorHAnsi"/>
        </w:rPr>
        <w:t xml:space="preserve"> </w:t>
      </w:r>
      <w:r w:rsidR="003B688E" w:rsidRPr="00504E73">
        <w:rPr>
          <w:rFonts w:cstheme="minorHAnsi"/>
        </w:rPr>
        <w:t xml:space="preserve">sample </w:t>
      </w:r>
      <w:r w:rsidR="008000BB" w:rsidRPr="00504E73">
        <w:rPr>
          <w:rFonts w:cstheme="minorHAnsi"/>
        </w:rPr>
        <w:t>(beneficiaries who did not participate in the</w:t>
      </w:r>
      <w:r w:rsidR="00D92B38" w:rsidRPr="00504E73">
        <w:rPr>
          <w:rFonts w:cstheme="minorHAnsi"/>
        </w:rPr>
        <w:t xml:space="preserve"> project,</w:t>
      </w:r>
      <w:r w:rsidR="00BD3EDE" w:rsidRPr="00504E73">
        <w:rPr>
          <w:rFonts w:cstheme="minorHAnsi"/>
        </w:rPr>
        <w:t xml:space="preserve"> for the 2 camps</w:t>
      </w:r>
      <w:r w:rsidR="00EE64ED" w:rsidRPr="00504E73">
        <w:rPr>
          <w:rFonts w:cstheme="minorHAnsi"/>
        </w:rPr>
        <w:t xml:space="preserve"> and </w:t>
      </w:r>
      <w:r w:rsidR="00D470F0" w:rsidRPr="00504E73">
        <w:rPr>
          <w:rFonts w:cstheme="minorHAnsi"/>
        </w:rPr>
        <w:t xml:space="preserve">2 </w:t>
      </w:r>
      <w:r w:rsidR="00C52C66" w:rsidRPr="00504E73">
        <w:rPr>
          <w:rFonts w:cstheme="minorHAnsi"/>
        </w:rPr>
        <w:t>host sectors</w:t>
      </w:r>
      <w:r w:rsidR="00D92B38" w:rsidRPr="00504E73">
        <w:rPr>
          <w:rFonts w:cstheme="minorHAnsi"/>
        </w:rPr>
        <w:t>, s</w:t>
      </w:r>
      <w:r w:rsidR="00E37BCE" w:rsidRPr="00504E73">
        <w:rPr>
          <w:rFonts w:cstheme="minorHAnsi"/>
        </w:rPr>
        <w:t>eparately</w:t>
      </w:r>
      <w:r w:rsidR="00BE5D8E" w:rsidRPr="00504E73">
        <w:rPr>
          <w:rFonts w:cstheme="minorHAnsi"/>
        </w:rPr>
        <w:t>)</w:t>
      </w:r>
      <w:r w:rsidR="003B688E" w:rsidRPr="00504E73">
        <w:rPr>
          <w:rFonts w:cstheme="minorHAnsi"/>
        </w:rPr>
        <w:t xml:space="preserve">. </w:t>
      </w:r>
      <w:r w:rsidRPr="00504E73">
        <w:rPr>
          <w:rFonts w:cstheme="minorHAnsi"/>
        </w:rPr>
        <w:t xml:space="preserve">The survey </w:t>
      </w:r>
      <w:r w:rsidR="00DC774F" w:rsidRPr="00504E73">
        <w:rPr>
          <w:rFonts w:cstheme="minorHAnsi"/>
        </w:rPr>
        <w:t xml:space="preserve">design </w:t>
      </w:r>
      <w:r w:rsidR="00EB0405" w:rsidRPr="00504E73">
        <w:rPr>
          <w:rFonts w:cstheme="minorHAnsi"/>
        </w:rPr>
        <w:t>is expected t</w:t>
      </w:r>
      <w:r w:rsidR="00006648" w:rsidRPr="00504E73">
        <w:rPr>
          <w:rFonts w:cstheme="minorHAnsi"/>
        </w:rPr>
        <w:t>o</w:t>
      </w:r>
      <w:r w:rsidR="00EB0405" w:rsidRPr="00504E73">
        <w:rPr>
          <w:rFonts w:cstheme="minorHAnsi"/>
        </w:rPr>
        <w:t xml:space="preserve"> </w:t>
      </w:r>
      <w:r w:rsidRPr="00504E73">
        <w:rPr>
          <w:rFonts w:cstheme="minorHAnsi"/>
        </w:rPr>
        <w:t>follow</w:t>
      </w:r>
      <w:r w:rsidR="00006648" w:rsidRPr="00504E73">
        <w:rPr>
          <w:rFonts w:cstheme="minorHAnsi"/>
        </w:rPr>
        <w:t>-</w:t>
      </w:r>
      <w:r w:rsidRPr="00504E73">
        <w:rPr>
          <w:rFonts w:cstheme="minorHAnsi"/>
        </w:rPr>
        <w:t xml:space="preserve">up on </w:t>
      </w:r>
      <w:r w:rsidR="00000464" w:rsidRPr="00504E73">
        <w:rPr>
          <w:rFonts w:cstheme="minorHAnsi"/>
        </w:rPr>
        <w:t>the</w:t>
      </w:r>
      <w:r w:rsidRPr="00504E73">
        <w:rPr>
          <w:rFonts w:cstheme="minorHAnsi"/>
        </w:rPr>
        <w:t xml:space="preserve"> baseline </w:t>
      </w:r>
      <w:r w:rsidR="00455E5B" w:rsidRPr="00504E73">
        <w:rPr>
          <w:rFonts w:cstheme="minorHAnsi"/>
        </w:rPr>
        <w:t>survey design for mos</w:t>
      </w:r>
      <w:r w:rsidR="006022D4" w:rsidRPr="00504E73">
        <w:rPr>
          <w:rFonts w:cstheme="minorHAnsi"/>
        </w:rPr>
        <w:t>t indicators</w:t>
      </w:r>
    </w:p>
    <w:p w14:paraId="0C8F1B0D" w14:textId="77777777" w:rsidR="00306F0B" w:rsidRPr="00504E73" w:rsidRDefault="00306F0B" w:rsidP="00306F0B">
      <w:pPr>
        <w:pStyle w:val="ListParagraph"/>
        <w:ind w:left="1080"/>
        <w:jc w:val="both"/>
        <w:rPr>
          <w:rFonts w:cstheme="minorHAnsi"/>
          <w:b/>
          <w:bCs/>
        </w:rPr>
      </w:pPr>
    </w:p>
    <w:p w14:paraId="477B54C3" w14:textId="4C507987" w:rsidR="00F23A8F" w:rsidRPr="00504E73" w:rsidRDefault="00F23A8F" w:rsidP="635ABEDF">
      <w:pPr>
        <w:pStyle w:val="ListParagraph"/>
        <w:ind w:left="1080"/>
        <w:jc w:val="both"/>
        <w:rPr>
          <w:rFonts w:cstheme="minorHAnsi"/>
        </w:rPr>
      </w:pPr>
      <w:r w:rsidRPr="00504E73">
        <w:rPr>
          <w:rFonts w:cstheme="minorHAnsi"/>
        </w:rPr>
        <w:t>Below</w:t>
      </w:r>
      <w:r w:rsidR="0041679E" w:rsidRPr="00504E73">
        <w:rPr>
          <w:rFonts w:cstheme="minorHAnsi"/>
        </w:rPr>
        <w:t xml:space="preserve"> </w:t>
      </w:r>
      <w:r w:rsidRPr="00504E73">
        <w:rPr>
          <w:rFonts w:cstheme="minorHAnsi"/>
        </w:rPr>
        <w:t xml:space="preserve">table </w:t>
      </w:r>
      <w:r w:rsidR="00BE6AC3" w:rsidRPr="00504E73">
        <w:rPr>
          <w:rFonts w:cstheme="minorHAnsi"/>
        </w:rPr>
        <w:t>summarizes</w:t>
      </w:r>
      <w:r w:rsidRPr="00504E73">
        <w:rPr>
          <w:rFonts w:cstheme="minorHAnsi"/>
        </w:rPr>
        <w:t xml:space="preserve"> </w:t>
      </w:r>
      <w:r w:rsidR="00E059C6" w:rsidRPr="00504E73">
        <w:rPr>
          <w:rFonts w:cstheme="minorHAnsi"/>
        </w:rPr>
        <w:t>beneficiaries</w:t>
      </w:r>
      <w:r w:rsidR="00077104" w:rsidRPr="00504E73">
        <w:rPr>
          <w:rFonts w:cstheme="minorHAnsi"/>
        </w:rPr>
        <w:t xml:space="preserve">’ </w:t>
      </w:r>
      <w:r w:rsidR="007C12D9" w:rsidRPr="00504E73">
        <w:rPr>
          <w:rFonts w:cstheme="minorHAnsi"/>
        </w:rPr>
        <w:t xml:space="preserve">population </w:t>
      </w:r>
      <w:r w:rsidR="003C0FEE" w:rsidRPr="00504E73">
        <w:rPr>
          <w:rFonts w:cstheme="minorHAnsi"/>
        </w:rPr>
        <w:t>disaggregated</w:t>
      </w:r>
      <w:r w:rsidR="007C12D9" w:rsidRPr="00504E73">
        <w:rPr>
          <w:rFonts w:cstheme="minorHAnsi"/>
        </w:rPr>
        <w:t xml:space="preserve"> by loca</w:t>
      </w:r>
      <w:r w:rsidR="003C0FEE" w:rsidRPr="00504E73">
        <w:rPr>
          <w:rFonts w:cstheme="minorHAnsi"/>
        </w:rPr>
        <w:t>t</w:t>
      </w:r>
      <w:r w:rsidR="007C12D9" w:rsidRPr="00504E73">
        <w:rPr>
          <w:rFonts w:cstheme="minorHAnsi"/>
        </w:rPr>
        <w:t xml:space="preserve">ion and </w:t>
      </w:r>
      <w:r w:rsidR="003C0FEE" w:rsidRPr="00504E73">
        <w:rPr>
          <w:rFonts w:cstheme="minorHAnsi"/>
        </w:rPr>
        <w:t>population group</w:t>
      </w:r>
      <w:r w:rsidR="00867DAE">
        <w:rPr>
          <w:rFonts w:cstheme="minorHAnsi"/>
        </w:rPr>
        <w:t xml:space="preserve">, as well as the proposed sample size </w:t>
      </w:r>
      <w:r w:rsidR="00984548">
        <w:rPr>
          <w:rFonts w:cstheme="minorHAnsi"/>
        </w:rPr>
        <w:t xml:space="preserve">displaying </w:t>
      </w:r>
      <w:r w:rsidR="00D12D3C">
        <w:rPr>
          <w:rFonts w:cstheme="minorHAnsi"/>
        </w:rPr>
        <w:t>representative</w:t>
      </w:r>
      <w:r w:rsidR="006226D3">
        <w:rPr>
          <w:rFonts w:cstheme="minorHAnsi"/>
        </w:rPr>
        <w:t>ness</w:t>
      </w:r>
      <w:r w:rsidR="00797CE9">
        <w:rPr>
          <w:rFonts w:cstheme="minorHAnsi"/>
        </w:rPr>
        <w:t xml:space="preserve"> by population group in each location</w:t>
      </w:r>
    </w:p>
    <w:tbl>
      <w:tblPr>
        <w:tblStyle w:val="TableGrid"/>
        <w:tblW w:w="9211" w:type="dxa"/>
        <w:tblInd w:w="1080" w:type="dxa"/>
        <w:tblLook w:val="04A0" w:firstRow="1" w:lastRow="0" w:firstColumn="1" w:lastColumn="0" w:noHBand="0" w:noVBand="1"/>
      </w:tblPr>
      <w:tblGrid>
        <w:gridCol w:w="1993"/>
        <w:gridCol w:w="1273"/>
        <w:gridCol w:w="1133"/>
        <w:gridCol w:w="1273"/>
        <w:gridCol w:w="1133"/>
        <w:gridCol w:w="1273"/>
        <w:gridCol w:w="1133"/>
      </w:tblGrid>
      <w:tr w:rsidR="00E673A1" w:rsidRPr="006D33A6" w14:paraId="139B3ECA" w14:textId="77777777" w:rsidTr="00E673A1">
        <w:trPr>
          <w:trHeight w:val="645"/>
        </w:trPr>
        <w:tc>
          <w:tcPr>
            <w:tcW w:w="1993" w:type="dxa"/>
          </w:tcPr>
          <w:p w14:paraId="02ECF156" w14:textId="77777777" w:rsidR="00797CE9" w:rsidRPr="006D33A6" w:rsidRDefault="00797CE9" w:rsidP="00B20EF2">
            <w:pPr>
              <w:rPr>
                <w:b/>
                <w:bCs/>
              </w:rPr>
            </w:pPr>
            <w:r w:rsidRPr="006D33A6">
              <w:rPr>
                <w:b/>
                <w:bCs/>
              </w:rPr>
              <w:t>Location/Category</w:t>
            </w:r>
          </w:p>
        </w:tc>
        <w:tc>
          <w:tcPr>
            <w:tcW w:w="2406" w:type="dxa"/>
            <w:gridSpan w:val="2"/>
          </w:tcPr>
          <w:p w14:paraId="56F320DF" w14:textId="77777777" w:rsidR="00797CE9" w:rsidRPr="006D33A6" w:rsidRDefault="00797CE9" w:rsidP="00B20EF2">
            <w:pPr>
              <w:rPr>
                <w:b/>
                <w:bCs/>
              </w:rPr>
            </w:pPr>
            <w:r w:rsidRPr="006D33A6">
              <w:rPr>
                <w:b/>
                <w:bCs/>
              </w:rPr>
              <w:t>Refugee households</w:t>
            </w:r>
          </w:p>
        </w:tc>
        <w:tc>
          <w:tcPr>
            <w:tcW w:w="2406" w:type="dxa"/>
            <w:gridSpan w:val="2"/>
          </w:tcPr>
          <w:p w14:paraId="4840E06F" w14:textId="77777777" w:rsidR="00797CE9" w:rsidRPr="006D33A6" w:rsidRDefault="00797CE9" w:rsidP="00B20EF2">
            <w:pPr>
              <w:rPr>
                <w:b/>
                <w:bCs/>
              </w:rPr>
            </w:pPr>
            <w:r w:rsidRPr="006D33A6">
              <w:rPr>
                <w:b/>
                <w:bCs/>
              </w:rPr>
              <w:t>Host Community households</w:t>
            </w:r>
          </w:p>
        </w:tc>
        <w:tc>
          <w:tcPr>
            <w:tcW w:w="2406" w:type="dxa"/>
            <w:gridSpan w:val="2"/>
          </w:tcPr>
          <w:p w14:paraId="7BEECF7F" w14:textId="77777777" w:rsidR="00797CE9" w:rsidRPr="006D33A6" w:rsidRDefault="00797CE9" w:rsidP="00B20EF2">
            <w:pPr>
              <w:rPr>
                <w:b/>
                <w:bCs/>
              </w:rPr>
            </w:pPr>
            <w:r w:rsidRPr="006D33A6">
              <w:rPr>
                <w:b/>
                <w:bCs/>
              </w:rPr>
              <w:t>Total households</w:t>
            </w:r>
          </w:p>
        </w:tc>
      </w:tr>
      <w:tr w:rsidR="00E673A1" w:rsidRPr="006D33A6" w14:paraId="31F663EA" w14:textId="77777777" w:rsidTr="00E673A1">
        <w:trPr>
          <w:trHeight w:val="321"/>
        </w:trPr>
        <w:tc>
          <w:tcPr>
            <w:tcW w:w="1993" w:type="dxa"/>
          </w:tcPr>
          <w:p w14:paraId="45C48467" w14:textId="77777777" w:rsidR="00797CE9" w:rsidRPr="006D33A6" w:rsidRDefault="00797CE9" w:rsidP="00B20EF2"/>
        </w:tc>
        <w:tc>
          <w:tcPr>
            <w:tcW w:w="1273" w:type="dxa"/>
          </w:tcPr>
          <w:p w14:paraId="1F184607" w14:textId="77777777" w:rsidR="00797CE9" w:rsidRPr="006D33A6" w:rsidRDefault="00797CE9" w:rsidP="00B20EF2">
            <w:pPr>
              <w:rPr>
                <w:b/>
                <w:bCs/>
              </w:rPr>
            </w:pPr>
            <w:r w:rsidRPr="006D33A6">
              <w:rPr>
                <w:b/>
                <w:bCs/>
              </w:rPr>
              <w:t>Population</w:t>
            </w:r>
          </w:p>
        </w:tc>
        <w:tc>
          <w:tcPr>
            <w:tcW w:w="1133" w:type="dxa"/>
          </w:tcPr>
          <w:p w14:paraId="01432F85" w14:textId="7A281E17" w:rsidR="00797CE9" w:rsidRPr="006D33A6" w:rsidRDefault="00E673A1" w:rsidP="00B20EF2">
            <w:pPr>
              <w:rPr>
                <w:b/>
                <w:bCs/>
              </w:rPr>
            </w:pPr>
            <w:r>
              <w:rPr>
                <w:b/>
                <w:bCs/>
              </w:rPr>
              <w:t xml:space="preserve">Proposed </w:t>
            </w:r>
            <w:r w:rsidR="00797CE9" w:rsidRPr="006D33A6">
              <w:rPr>
                <w:b/>
                <w:bCs/>
              </w:rPr>
              <w:t>sample</w:t>
            </w:r>
          </w:p>
        </w:tc>
        <w:tc>
          <w:tcPr>
            <w:tcW w:w="1273" w:type="dxa"/>
          </w:tcPr>
          <w:p w14:paraId="0982C4E8" w14:textId="77777777" w:rsidR="00797CE9" w:rsidRPr="006D33A6" w:rsidRDefault="00797CE9" w:rsidP="00B20EF2">
            <w:pPr>
              <w:rPr>
                <w:b/>
                <w:bCs/>
              </w:rPr>
            </w:pPr>
            <w:r w:rsidRPr="006D33A6">
              <w:rPr>
                <w:b/>
                <w:bCs/>
              </w:rPr>
              <w:t>Population</w:t>
            </w:r>
          </w:p>
        </w:tc>
        <w:tc>
          <w:tcPr>
            <w:tcW w:w="1133" w:type="dxa"/>
          </w:tcPr>
          <w:p w14:paraId="78C8A59C" w14:textId="39267C0D" w:rsidR="00797CE9" w:rsidRPr="006D33A6" w:rsidRDefault="00E673A1" w:rsidP="00B20EF2">
            <w:pPr>
              <w:rPr>
                <w:b/>
                <w:bCs/>
              </w:rPr>
            </w:pPr>
            <w:r>
              <w:rPr>
                <w:b/>
                <w:bCs/>
              </w:rPr>
              <w:t xml:space="preserve">Proposed </w:t>
            </w:r>
            <w:r w:rsidR="00797CE9" w:rsidRPr="006D33A6">
              <w:rPr>
                <w:b/>
                <w:bCs/>
              </w:rPr>
              <w:t>sample</w:t>
            </w:r>
          </w:p>
        </w:tc>
        <w:tc>
          <w:tcPr>
            <w:tcW w:w="1273" w:type="dxa"/>
          </w:tcPr>
          <w:p w14:paraId="44865941" w14:textId="77777777" w:rsidR="00797CE9" w:rsidRPr="006D33A6" w:rsidRDefault="00797CE9" w:rsidP="00B20EF2">
            <w:pPr>
              <w:rPr>
                <w:b/>
                <w:bCs/>
              </w:rPr>
            </w:pPr>
            <w:r w:rsidRPr="006D33A6">
              <w:rPr>
                <w:b/>
                <w:bCs/>
              </w:rPr>
              <w:t>Population</w:t>
            </w:r>
          </w:p>
        </w:tc>
        <w:tc>
          <w:tcPr>
            <w:tcW w:w="1133" w:type="dxa"/>
          </w:tcPr>
          <w:p w14:paraId="711AF358" w14:textId="57D9E495" w:rsidR="00797CE9" w:rsidRPr="006D33A6" w:rsidRDefault="00E673A1" w:rsidP="00B20EF2">
            <w:pPr>
              <w:rPr>
                <w:b/>
                <w:bCs/>
              </w:rPr>
            </w:pPr>
            <w:r>
              <w:rPr>
                <w:b/>
                <w:bCs/>
              </w:rPr>
              <w:t xml:space="preserve">Proposed </w:t>
            </w:r>
            <w:r w:rsidR="00797CE9" w:rsidRPr="006D33A6">
              <w:rPr>
                <w:b/>
                <w:bCs/>
              </w:rPr>
              <w:t>Sample</w:t>
            </w:r>
          </w:p>
        </w:tc>
      </w:tr>
      <w:tr w:rsidR="00E673A1" w:rsidRPr="006D33A6" w14:paraId="31C17EE7" w14:textId="77777777" w:rsidTr="00E673A1">
        <w:trPr>
          <w:trHeight w:val="630"/>
        </w:trPr>
        <w:tc>
          <w:tcPr>
            <w:tcW w:w="1993" w:type="dxa"/>
          </w:tcPr>
          <w:p w14:paraId="5463E60B" w14:textId="77777777" w:rsidR="00797CE9" w:rsidRPr="006D33A6" w:rsidRDefault="00797CE9" w:rsidP="00B20EF2">
            <w:proofErr w:type="spellStart"/>
            <w:r w:rsidRPr="006D33A6">
              <w:t>Gatsibo</w:t>
            </w:r>
            <w:proofErr w:type="spellEnd"/>
            <w:r w:rsidRPr="006D33A6">
              <w:t xml:space="preserve"> District (</w:t>
            </w:r>
            <w:proofErr w:type="spellStart"/>
            <w:r w:rsidRPr="006D33A6">
              <w:t>Nyabicwamba</w:t>
            </w:r>
            <w:proofErr w:type="spellEnd"/>
            <w:r w:rsidRPr="006D33A6">
              <w:t>)</w:t>
            </w:r>
          </w:p>
        </w:tc>
        <w:tc>
          <w:tcPr>
            <w:tcW w:w="1273" w:type="dxa"/>
          </w:tcPr>
          <w:p w14:paraId="177D0C44" w14:textId="77777777" w:rsidR="00797CE9" w:rsidRPr="006D33A6" w:rsidRDefault="00797CE9" w:rsidP="00B20EF2">
            <w:r w:rsidRPr="006D33A6">
              <w:t>232</w:t>
            </w:r>
          </w:p>
        </w:tc>
        <w:tc>
          <w:tcPr>
            <w:tcW w:w="1133" w:type="dxa"/>
          </w:tcPr>
          <w:p w14:paraId="334C3F22" w14:textId="77777777" w:rsidR="00797CE9" w:rsidRPr="006D33A6" w:rsidRDefault="00797CE9" w:rsidP="00B20EF2">
            <w:r w:rsidRPr="006D33A6">
              <w:rPr>
                <w:color w:val="FF0000"/>
              </w:rPr>
              <w:t>145</w:t>
            </w:r>
          </w:p>
        </w:tc>
        <w:tc>
          <w:tcPr>
            <w:tcW w:w="1273" w:type="dxa"/>
          </w:tcPr>
          <w:p w14:paraId="0F1EB832" w14:textId="77777777" w:rsidR="00797CE9" w:rsidRPr="006D33A6" w:rsidRDefault="00797CE9" w:rsidP="00B20EF2">
            <w:r w:rsidRPr="006D33A6">
              <w:t>235</w:t>
            </w:r>
          </w:p>
        </w:tc>
        <w:tc>
          <w:tcPr>
            <w:tcW w:w="1133" w:type="dxa"/>
          </w:tcPr>
          <w:p w14:paraId="288D1C86" w14:textId="77777777" w:rsidR="00797CE9" w:rsidRPr="006D33A6" w:rsidRDefault="00797CE9" w:rsidP="00B20EF2">
            <w:r w:rsidRPr="007672BF">
              <w:rPr>
                <w:color w:val="FF0000"/>
              </w:rPr>
              <w:t>147</w:t>
            </w:r>
          </w:p>
        </w:tc>
        <w:tc>
          <w:tcPr>
            <w:tcW w:w="1273" w:type="dxa"/>
          </w:tcPr>
          <w:p w14:paraId="488C09A9" w14:textId="77777777" w:rsidR="00797CE9" w:rsidRPr="006D33A6" w:rsidRDefault="00797CE9" w:rsidP="00B20EF2">
            <w:r w:rsidRPr="006D33A6">
              <w:t>467</w:t>
            </w:r>
          </w:p>
        </w:tc>
        <w:tc>
          <w:tcPr>
            <w:tcW w:w="1133" w:type="dxa"/>
          </w:tcPr>
          <w:p w14:paraId="3F5B6F16" w14:textId="77777777" w:rsidR="00797CE9" w:rsidRPr="006D33A6" w:rsidRDefault="00797CE9" w:rsidP="00B20EF2">
            <w:r w:rsidRPr="00E57A22">
              <w:rPr>
                <w:color w:val="FF0000"/>
              </w:rPr>
              <w:t>29</w:t>
            </w:r>
            <w:r>
              <w:rPr>
                <w:color w:val="FF0000"/>
              </w:rPr>
              <w:t>2</w:t>
            </w:r>
          </w:p>
        </w:tc>
      </w:tr>
      <w:tr w:rsidR="00E673A1" w:rsidRPr="006D33A6" w14:paraId="7FBE075F" w14:textId="77777777" w:rsidTr="00E673A1">
        <w:trPr>
          <w:trHeight w:val="645"/>
        </w:trPr>
        <w:tc>
          <w:tcPr>
            <w:tcW w:w="1993" w:type="dxa"/>
          </w:tcPr>
          <w:p w14:paraId="672E2A93" w14:textId="77777777" w:rsidR="00797CE9" w:rsidRPr="006D33A6" w:rsidRDefault="00797CE9" w:rsidP="00B20EF2">
            <w:proofErr w:type="spellStart"/>
            <w:r w:rsidRPr="006D33A6">
              <w:t>Nyamagabe</w:t>
            </w:r>
            <w:proofErr w:type="spellEnd"/>
            <w:r w:rsidRPr="006D33A6">
              <w:t xml:space="preserve"> District (</w:t>
            </w:r>
            <w:proofErr w:type="spellStart"/>
            <w:r w:rsidRPr="006D33A6">
              <w:t>Mushishito</w:t>
            </w:r>
            <w:proofErr w:type="spellEnd"/>
            <w:r w:rsidRPr="006D33A6">
              <w:t>)</w:t>
            </w:r>
          </w:p>
        </w:tc>
        <w:tc>
          <w:tcPr>
            <w:tcW w:w="1273" w:type="dxa"/>
          </w:tcPr>
          <w:p w14:paraId="71242E41" w14:textId="77777777" w:rsidR="00797CE9" w:rsidRPr="006D33A6" w:rsidRDefault="00797CE9" w:rsidP="00B20EF2">
            <w:r w:rsidRPr="006D33A6">
              <w:t>500</w:t>
            </w:r>
          </w:p>
        </w:tc>
        <w:tc>
          <w:tcPr>
            <w:tcW w:w="1133" w:type="dxa"/>
          </w:tcPr>
          <w:p w14:paraId="140F6030" w14:textId="77777777" w:rsidR="00797CE9" w:rsidRPr="006D33A6" w:rsidRDefault="00797CE9" w:rsidP="00B20EF2">
            <w:r w:rsidRPr="006D33A6">
              <w:rPr>
                <w:color w:val="FF0000"/>
              </w:rPr>
              <w:t>218</w:t>
            </w:r>
          </w:p>
        </w:tc>
        <w:tc>
          <w:tcPr>
            <w:tcW w:w="1273" w:type="dxa"/>
          </w:tcPr>
          <w:p w14:paraId="2CE9CC8F" w14:textId="77777777" w:rsidR="00797CE9" w:rsidRPr="006D33A6" w:rsidRDefault="00797CE9" w:rsidP="00B20EF2">
            <w:r w:rsidRPr="006D33A6">
              <w:t>1069</w:t>
            </w:r>
          </w:p>
        </w:tc>
        <w:tc>
          <w:tcPr>
            <w:tcW w:w="1133" w:type="dxa"/>
          </w:tcPr>
          <w:p w14:paraId="2059497E" w14:textId="77777777" w:rsidR="00797CE9" w:rsidRPr="006D33A6" w:rsidRDefault="00797CE9" w:rsidP="00B20EF2">
            <w:r w:rsidRPr="007672BF">
              <w:rPr>
                <w:color w:val="FF0000"/>
              </w:rPr>
              <w:t>283</w:t>
            </w:r>
          </w:p>
        </w:tc>
        <w:tc>
          <w:tcPr>
            <w:tcW w:w="1273" w:type="dxa"/>
          </w:tcPr>
          <w:p w14:paraId="1C651B73" w14:textId="77777777" w:rsidR="00797CE9" w:rsidRPr="006D33A6" w:rsidRDefault="00797CE9" w:rsidP="00B20EF2">
            <w:r w:rsidRPr="006D33A6">
              <w:t>1569</w:t>
            </w:r>
          </w:p>
        </w:tc>
        <w:tc>
          <w:tcPr>
            <w:tcW w:w="1133" w:type="dxa"/>
          </w:tcPr>
          <w:p w14:paraId="6DDAD8DA" w14:textId="77777777" w:rsidR="00797CE9" w:rsidRPr="006D33A6" w:rsidRDefault="00797CE9" w:rsidP="00B20EF2">
            <w:r w:rsidRPr="00E57A22">
              <w:rPr>
                <w:color w:val="FF0000"/>
              </w:rPr>
              <w:t>501</w:t>
            </w:r>
          </w:p>
        </w:tc>
      </w:tr>
      <w:tr w:rsidR="00E673A1" w:rsidRPr="006D33A6" w14:paraId="0CB1DC36" w14:textId="77777777" w:rsidTr="00E673A1">
        <w:trPr>
          <w:trHeight w:val="645"/>
        </w:trPr>
        <w:tc>
          <w:tcPr>
            <w:tcW w:w="1993" w:type="dxa"/>
          </w:tcPr>
          <w:p w14:paraId="382DC22C" w14:textId="77777777" w:rsidR="00797CE9" w:rsidRPr="006D33A6" w:rsidRDefault="00797CE9" w:rsidP="00B20EF2">
            <w:pPr>
              <w:rPr>
                <w:b/>
                <w:bCs/>
              </w:rPr>
            </w:pPr>
            <w:r w:rsidRPr="006D33A6">
              <w:rPr>
                <w:b/>
                <w:bCs/>
              </w:rPr>
              <w:t xml:space="preserve">Total Households </w:t>
            </w:r>
          </w:p>
        </w:tc>
        <w:tc>
          <w:tcPr>
            <w:tcW w:w="1273" w:type="dxa"/>
          </w:tcPr>
          <w:p w14:paraId="4E7ED2CC" w14:textId="77777777" w:rsidR="00797CE9" w:rsidRPr="006D33A6" w:rsidRDefault="00797CE9" w:rsidP="00B20EF2">
            <w:pPr>
              <w:rPr>
                <w:b/>
                <w:bCs/>
              </w:rPr>
            </w:pPr>
            <w:r w:rsidRPr="006D33A6">
              <w:rPr>
                <w:b/>
                <w:bCs/>
              </w:rPr>
              <w:t>732</w:t>
            </w:r>
          </w:p>
        </w:tc>
        <w:tc>
          <w:tcPr>
            <w:tcW w:w="1133" w:type="dxa"/>
          </w:tcPr>
          <w:p w14:paraId="7269BA84" w14:textId="77777777" w:rsidR="00797CE9" w:rsidRPr="006D33A6" w:rsidRDefault="00797CE9" w:rsidP="00B20EF2">
            <w:pPr>
              <w:rPr>
                <w:b/>
                <w:bCs/>
              </w:rPr>
            </w:pPr>
            <w:r w:rsidRPr="006D33A6">
              <w:rPr>
                <w:b/>
                <w:bCs/>
                <w:color w:val="FF0000"/>
              </w:rPr>
              <w:t>363</w:t>
            </w:r>
          </w:p>
        </w:tc>
        <w:tc>
          <w:tcPr>
            <w:tcW w:w="1273" w:type="dxa"/>
          </w:tcPr>
          <w:p w14:paraId="5D25550F" w14:textId="77777777" w:rsidR="00797CE9" w:rsidRPr="006D33A6" w:rsidRDefault="00797CE9" w:rsidP="00B20EF2">
            <w:pPr>
              <w:rPr>
                <w:b/>
                <w:bCs/>
              </w:rPr>
            </w:pPr>
            <w:r w:rsidRPr="006D33A6">
              <w:rPr>
                <w:b/>
                <w:bCs/>
              </w:rPr>
              <w:t>1304</w:t>
            </w:r>
          </w:p>
        </w:tc>
        <w:tc>
          <w:tcPr>
            <w:tcW w:w="1133" w:type="dxa"/>
          </w:tcPr>
          <w:p w14:paraId="7C3D0B12" w14:textId="77777777" w:rsidR="00797CE9" w:rsidRPr="006D33A6" w:rsidRDefault="00797CE9" w:rsidP="00B20EF2">
            <w:pPr>
              <w:rPr>
                <w:b/>
                <w:bCs/>
              </w:rPr>
            </w:pPr>
            <w:r w:rsidRPr="007672BF">
              <w:rPr>
                <w:b/>
                <w:bCs/>
                <w:color w:val="FF0000"/>
              </w:rPr>
              <w:t>430</w:t>
            </w:r>
          </w:p>
        </w:tc>
        <w:tc>
          <w:tcPr>
            <w:tcW w:w="1273" w:type="dxa"/>
          </w:tcPr>
          <w:p w14:paraId="4CDE9D96" w14:textId="77777777" w:rsidR="00797CE9" w:rsidRPr="006D33A6" w:rsidRDefault="00797CE9" w:rsidP="00B20EF2">
            <w:pPr>
              <w:rPr>
                <w:b/>
                <w:bCs/>
              </w:rPr>
            </w:pPr>
            <w:r w:rsidRPr="006D33A6">
              <w:rPr>
                <w:b/>
                <w:bCs/>
              </w:rPr>
              <w:t>2036</w:t>
            </w:r>
          </w:p>
        </w:tc>
        <w:tc>
          <w:tcPr>
            <w:tcW w:w="1133" w:type="dxa"/>
          </w:tcPr>
          <w:p w14:paraId="13505AA3" w14:textId="77777777" w:rsidR="00797CE9" w:rsidRPr="006D33A6" w:rsidRDefault="00797CE9" w:rsidP="00B20EF2">
            <w:pPr>
              <w:rPr>
                <w:b/>
                <w:bCs/>
              </w:rPr>
            </w:pPr>
            <w:r w:rsidRPr="00E57A22">
              <w:rPr>
                <w:b/>
                <w:bCs/>
                <w:color w:val="FF0000"/>
              </w:rPr>
              <w:t>79</w:t>
            </w:r>
            <w:r>
              <w:rPr>
                <w:b/>
                <w:bCs/>
                <w:color w:val="FF0000"/>
              </w:rPr>
              <w:t>3</w:t>
            </w:r>
          </w:p>
        </w:tc>
      </w:tr>
    </w:tbl>
    <w:p w14:paraId="7302E7FD" w14:textId="3409E0A0" w:rsidR="00176BEF" w:rsidRPr="00504E73" w:rsidRDefault="00BB5CDA" w:rsidP="635ABEDF">
      <w:pPr>
        <w:pStyle w:val="ListParagraph"/>
        <w:ind w:left="1080"/>
        <w:jc w:val="both"/>
        <w:rPr>
          <w:rFonts w:cstheme="minorHAnsi"/>
        </w:rPr>
      </w:pPr>
      <w:r w:rsidRPr="00BB5CDA">
        <w:rPr>
          <w:rFonts w:cstheme="minorHAnsi"/>
        </w:rPr>
        <w:t>An appropriate sampling framework shall be submitted in the proposal, including data collection among the control group with separate focus on refugees and host communities, and further disaggregation by locations, i.e., by the two sites (</w:t>
      </w:r>
      <w:proofErr w:type="spellStart"/>
      <w:r w:rsidRPr="00BB5CDA">
        <w:rPr>
          <w:rFonts w:cstheme="minorHAnsi"/>
        </w:rPr>
        <w:t>Mushishito</w:t>
      </w:r>
      <w:proofErr w:type="spellEnd"/>
      <w:r w:rsidRPr="00BB5CDA">
        <w:rPr>
          <w:rFonts w:cstheme="minorHAnsi"/>
        </w:rPr>
        <w:t xml:space="preserve"> and </w:t>
      </w:r>
      <w:proofErr w:type="spellStart"/>
      <w:r w:rsidRPr="00BB5CDA">
        <w:rPr>
          <w:rFonts w:cstheme="minorHAnsi"/>
        </w:rPr>
        <w:t>Nyabicwamba</w:t>
      </w:r>
      <w:proofErr w:type="spellEnd"/>
      <w:r w:rsidRPr="00BB5CDA">
        <w:rPr>
          <w:rFonts w:cstheme="minorHAnsi"/>
        </w:rPr>
        <w:t xml:space="preserve">). The </w:t>
      </w:r>
      <w:r w:rsidR="006D5265">
        <w:rPr>
          <w:rFonts w:cstheme="minorHAnsi"/>
        </w:rPr>
        <w:t xml:space="preserve">minimum </w:t>
      </w:r>
      <w:r w:rsidRPr="00BB5CDA">
        <w:rPr>
          <w:rFonts w:cstheme="minorHAnsi"/>
        </w:rPr>
        <w:lastRenderedPageBreak/>
        <w:t>sample size of the control group in the two sites</w:t>
      </w:r>
      <w:r w:rsidR="00D27A8F">
        <w:rPr>
          <w:rFonts w:cstheme="minorHAnsi"/>
        </w:rPr>
        <w:t xml:space="preserve"> is expected to be at least 10% of the </w:t>
      </w:r>
      <w:proofErr w:type="gramStart"/>
      <w:r w:rsidR="00D27A8F">
        <w:rPr>
          <w:rFonts w:cstheme="minorHAnsi"/>
        </w:rPr>
        <w:t xml:space="preserve">population </w:t>
      </w:r>
      <w:r w:rsidR="00942A02">
        <w:rPr>
          <w:rFonts w:cstheme="minorHAnsi"/>
        </w:rPr>
        <w:t xml:space="preserve"> </w:t>
      </w:r>
      <w:r w:rsidR="005B564B">
        <w:rPr>
          <w:rFonts w:cstheme="minorHAnsi"/>
        </w:rPr>
        <w:t>In</w:t>
      </w:r>
      <w:proofErr w:type="gramEnd"/>
      <w:r w:rsidRPr="00BB5CDA">
        <w:rPr>
          <w:rFonts w:cstheme="minorHAnsi"/>
        </w:rPr>
        <w:t xml:space="preserve"> the inception phase, this sample size may be reviewed further to reflect the current context of the field exercise without compromising the issue of statistical significance .</w:t>
      </w:r>
    </w:p>
    <w:p w14:paraId="608935E8" w14:textId="77777777" w:rsidR="00DC774F" w:rsidRPr="00504E73" w:rsidRDefault="00DC774F" w:rsidP="00882990">
      <w:pPr>
        <w:jc w:val="both"/>
        <w:rPr>
          <w:rFonts w:cstheme="minorHAnsi"/>
        </w:rPr>
      </w:pPr>
    </w:p>
    <w:p w14:paraId="13E7B540" w14:textId="5E05400F" w:rsidR="00B05752" w:rsidRPr="00504E73" w:rsidRDefault="00B16D2D" w:rsidP="00B16D2D">
      <w:pPr>
        <w:ind w:left="720"/>
        <w:jc w:val="both"/>
        <w:rPr>
          <w:rFonts w:cstheme="minorHAnsi"/>
        </w:rPr>
      </w:pPr>
      <w:r w:rsidRPr="00504E73">
        <w:rPr>
          <w:rFonts w:cstheme="minorHAnsi"/>
        </w:rPr>
        <w:t>III</w:t>
      </w:r>
      <w:r w:rsidR="00B05752" w:rsidRPr="00504E73">
        <w:rPr>
          <w:rFonts w:cstheme="minorHAnsi"/>
        </w:rPr>
        <w:t xml:space="preserve">) </w:t>
      </w:r>
      <w:r w:rsidR="00C73934" w:rsidRPr="00504E73">
        <w:rPr>
          <w:rFonts w:cstheme="minorHAnsi"/>
        </w:rPr>
        <w:t xml:space="preserve"> D</w:t>
      </w:r>
      <w:r w:rsidR="00B05752" w:rsidRPr="00504E73">
        <w:rPr>
          <w:rFonts w:cstheme="minorHAnsi"/>
        </w:rPr>
        <w:t>eployed sampling strategies for qualitative and qua</w:t>
      </w:r>
      <w:r w:rsidR="00B5054B" w:rsidRPr="00504E73">
        <w:rPr>
          <w:rFonts w:cstheme="minorHAnsi"/>
        </w:rPr>
        <w:t>nti</w:t>
      </w:r>
      <w:r w:rsidR="00B05752" w:rsidRPr="00504E73">
        <w:rPr>
          <w:rFonts w:cstheme="minorHAnsi"/>
        </w:rPr>
        <w:t xml:space="preserve">tative data </w:t>
      </w:r>
      <w:r w:rsidR="003A2A0E" w:rsidRPr="00504E73">
        <w:rPr>
          <w:rFonts w:cstheme="minorHAnsi"/>
        </w:rPr>
        <w:t>shall</w:t>
      </w:r>
      <w:r w:rsidRPr="00504E73">
        <w:rPr>
          <w:rFonts w:cstheme="minorHAnsi"/>
        </w:rPr>
        <w:t xml:space="preserve"> </w:t>
      </w:r>
      <w:r w:rsidR="009E0C0C" w:rsidRPr="00504E73">
        <w:rPr>
          <w:rFonts w:cstheme="minorHAnsi"/>
        </w:rPr>
        <w:t>seek to</w:t>
      </w:r>
      <w:r w:rsidR="00E27489" w:rsidRPr="00504E73">
        <w:rPr>
          <w:rFonts w:cstheme="minorHAnsi"/>
        </w:rPr>
        <w:t xml:space="preserve"> </w:t>
      </w:r>
      <w:r w:rsidR="008741C0" w:rsidRPr="00504E73">
        <w:rPr>
          <w:rFonts w:cstheme="minorHAnsi"/>
        </w:rPr>
        <w:t>integrate</w:t>
      </w:r>
      <w:r w:rsidR="00C93D0D" w:rsidRPr="00504E73">
        <w:rPr>
          <w:rFonts w:cstheme="minorHAnsi"/>
        </w:rPr>
        <w:t xml:space="preserve"> </w:t>
      </w:r>
      <w:r w:rsidR="00B20477" w:rsidRPr="00504E73">
        <w:rPr>
          <w:rFonts w:cstheme="minorHAnsi"/>
        </w:rPr>
        <w:t>the</w:t>
      </w:r>
      <w:r w:rsidRPr="00504E73">
        <w:rPr>
          <w:rFonts w:cstheme="minorHAnsi"/>
        </w:rPr>
        <w:t xml:space="preserve"> AGD policy </w:t>
      </w:r>
      <w:r w:rsidR="006B060B" w:rsidRPr="00504E73">
        <w:rPr>
          <w:rFonts w:cstheme="minorHAnsi"/>
        </w:rPr>
        <w:t xml:space="preserve">to the maximum possible </w:t>
      </w:r>
    </w:p>
    <w:p w14:paraId="21169666" w14:textId="401D7EF1" w:rsidR="005A04EE" w:rsidRPr="00504E73" w:rsidRDefault="00B16D2D">
      <w:pPr>
        <w:ind w:left="720"/>
        <w:jc w:val="both"/>
        <w:rPr>
          <w:rFonts w:cstheme="minorHAnsi"/>
        </w:rPr>
      </w:pPr>
      <w:r w:rsidRPr="00504E73">
        <w:rPr>
          <w:rFonts w:cstheme="minorHAnsi"/>
        </w:rPr>
        <w:t xml:space="preserve">IV) </w:t>
      </w:r>
      <w:r w:rsidR="00525D92" w:rsidRPr="00504E73">
        <w:rPr>
          <w:rFonts w:cstheme="minorHAnsi"/>
        </w:rPr>
        <w:t xml:space="preserve">In terms of data analysis, </w:t>
      </w:r>
      <w:r w:rsidR="008B672E" w:rsidRPr="00504E73">
        <w:rPr>
          <w:rFonts w:cstheme="minorHAnsi"/>
        </w:rPr>
        <w:t xml:space="preserve">descriptive </w:t>
      </w:r>
      <w:r w:rsidR="00525D92" w:rsidRPr="00504E73">
        <w:rPr>
          <w:rFonts w:cstheme="minorHAnsi"/>
        </w:rPr>
        <w:t xml:space="preserve">analysis </w:t>
      </w:r>
      <w:r w:rsidR="00EB1208" w:rsidRPr="00504E73">
        <w:rPr>
          <w:rFonts w:cstheme="minorHAnsi"/>
        </w:rPr>
        <w:t>combined with inferen</w:t>
      </w:r>
      <w:r w:rsidRPr="00504E73">
        <w:rPr>
          <w:rFonts w:cstheme="minorHAnsi"/>
        </w:rPr>
        <w:t>tial</w:t>
      </w:r>
      <w:r w:rsidR="00525D92" w:rsidRPr="00504E73">
        <w:rPr>
          <w:rFonts w:cstheme="minorHAnsi"/>
        </w:rPr>
        <w:t xml:space="preserve"> </w:t>
      </w:r>
      <w:r w:rsidR="00EB1208" w:rsidRPr="00504E73">
        <w:rPr>
          <w:rFonts w:cstheme="minorHAnsi"/>
        </w:rPr>
        <w:t>a</w:t>
      </w:r>
      <w:r w:rsidR="008B672E" w:rsidRPr="00504E73">
        <w:rPr>
          <w:rFonts w:cstheme="minorHAnsi"/>
        </w:rPr>
        <w:t>nalysis</w:t>
      </w:r>
      <w:r w:rsidR="00530A70" w:rsidRPr="00504E73">
        <w:rPr>
          <w:rFonts w:cstheme="minorHAnsi"/>
        </w:rPr>
        <w:t xml:space="preserve"> for possible correlation</w:t>
      </w:r>
      <w:r w:rsidR="009334CE" w:rsidRPr="00504E73">
        <w:rPr>
          <w:rFonts w:cstheme="minorHAnsi"/>
        </w:rPr>
        <w:t xml:space="preserve"> </w:t>
      </w:r>
      <w:r w:rsidRPr="00504E73">
        <w:rPr>
          <w:rFonts w:cstheme="minorHAnsi"/>
        </w:rPr>
        <w:t xml:space="preserve">is expected </w:t>
      </w:r>
      <w:r w:rsidR="00146CF7" w:rsidRPr="00504E73">
        <w:rPr>
          <w:rFonts w:cstheme="minorHAnsi"/>
        </w:rPr>
        <w:t>to</w:t>
      </w:r>
      <w:r w:rsidRPr="00504E73">
        <w:rPr>
          <w:rFonts w:cstheme="minorHAnsi"/>
        </w:rPr>
        <w:t xml:space="preserve"> </w:t>
      </w:r>
      <w:r w:rsidR="00530A70" w:rsidRPr="00504E73">
        <w:rPr>
          <w:rFonts w:cstheme="minorHAnsi"/>
        </w:rPr>
        <w:t xml:space="preserve">be used where relevant </w:t>
      </w:r>
    </w:p>
    <w:p w14:paraId="623391DD" w14:textId="453F3C16" w:rsidR="00753B35" w:rsidRPr="00504E73" w:rsidRDefault="007D292E" w:rsidP="00882990">
      <w:pPr>
        <w:pStyle w:val="CommentText"/>
        <w:numPr>
          <w:ilvl w:val="0"/>
          <w:numId w:val="3"/>
        </w:numPr>
        <w:jc w:val="both"/>
        <w:rPr>
          <w:rFonts w:asciiTheme="minorHAnsi" w:hAnsiTheme="minorHAnsi" w:cstheme="minorHAnsi"/>
          <w:sz w:val="22"/>
          <w:szCs w:val="22"/>
          <w:lang w:val="en-GB"/>
        </w:rPr>
      </w:pPr>
      <w:r w:rsidRPr="00504E73">
        <w:rPr>
          <w:rFonts w:asciiTheme="minorHAnsi" w:hAnsiTheme="minorHAnsi" w:cstheme="minorHAnsi"/>
          <w:sz w:val="22"/>
          <w:szCs w:val="22"/>
          <w:lang w:val="en-US"/>
        </w:rPr>
        <w:t>The evaluation is open to</w:t>
      </w:r>
      <w:r w:rsidR="00A7462F" w:rsidRPr="00504E73">
        <w:rPr>
          <w:rFonts w:asciiTheme="minorHAnsi" w:hAnsiTheme="minorHAnsi" w:cstheme="minorHAnsi"/>
          <w:sz w:val="22"/>
          <w:szCs w:val="22"/>
        </w:rPr>
        <w:t xml:space="preserve"> the use of diverse, participatory, and innovative evaluation methods. The </w:t>
      </w:r>
      <w:r w:rsidR="00ED3077" w:rsidRPr="00504E73">
        <w:rPr>
          <w:rFonts w:asciiTheme="minorHAnsi" w:hAnsiTheme="minorHAnsi" w:cstheme="minorHAnsi"/>
          <w:sz w:val="22"/>
          <w:szCs w:val="22"/>
        </w:rPr>
        <w:t xml:space="preserve">detailed </w:t>
      </w:r>
      <w:r w:rsidR="00A7462F" w:rsidRPr="00504E73">
        <w:rPr>
          <w:rFonts w:asciiTheme="minorHAnsi" w:hAnsiTheme="minorHAnsi" w:cstheme="minorHAnsi"/>
          <w:sz w:val="22"/>
          <w:szCs w:val="22"/>
        </w:rPr>
        <w:t xml:space="preserve">methodology </w:t>
      </w:r>
      <w:r w:rsidR="00BE203D" w:rsidRPr="00504E73">
        <w:rPr>
          <w:rFonts w:asciiTheme="minorHAnsi" w:hAnsiTheme="minorHAnsi" w:cstheme="minorHAnsi"/>
          <w:sz w:val="22"/>
          <w:szCs w:val="22"/>
        </w:rPr>
        <w:t xml:space="preserve">with identification of relevant benchmarks </w:t>
      </w:r>
      <w:r w:rsidR="00A7462F" w:rsidRPr="00504E73">
        <w:rPr>
          <w:rFonts w:asciiTheme="minorHAnsi" w:hAnsiTheme="minorHAnsi" w:cstheme="minorHAnsi"/>
          <w:sz w:val="22"/>
          <w:szCs w:val="22"/>
        </w:rPr>
        <w:t>– including details on the data collection and analytical approach(es) used to answer the evaluation questions will</w:t>
      </w:r>
      <w:r w:rsidR="00E06DA6" w:rsidRPr="00504E73">
        <w:rPr>
          <w:rFonts w:asciiTheme="minorHAnsi" w:hAnsiTheme="minorHAnsi" w:cstheme="minorHAnsi"/>
          <w:sz w:val="22"/>
          <w:szCs w:val="22"/>
        </w:rPr>
        <w:t xml:space="preserve"> be submitted </w:t>
      </w:r>
      <w:r w:rsidR="00295F43" w:rsidRPr="00504E73">
        <w:rPr>
          <w:rFonts w:asciiTheme="minorHAnsi" w:hAnsiTheme="minorHAnsi" w:cstheme="minorHAnsi"/>
          <w:sz w:val="22"/>
          <w:szCs w:val="22"/>
        </w:rPr>
        <w:t xml:space="preserve">by bidders </w:t>
      </w:r>
      <w:r w:rsidR="00521846" w:rsidRPr="00504E73">
        <w:rPr>
          <w:rFonts w:asciiTheme="minorHAnsi" w:hAnsiTheme="minorHAnsi" w:cstheme="minorHAnsi"/>
          <w:sz w:val="22"/>
          <w:szCs w:val="22"/>
        </w:rPr>
        <w:t xml:space="preserve">in the technical </w:t>
      </w:r>
      <w:r w:rsidR="00971F92" w:rsidRPr="00504E73">
        <w:rPr>
          <w:rFonts w:asciiTheme="minorHAnsi" w:hAnsiTheme="minorHAnsi" w:cstheme="minorHAnsi"/>
          <w:sz w:val="22"/>
          <w:szCs w:val="22"/>
        </w:rPr>
        <w:t>offer and</w:t>
      </w:r>
      <w:r w:rsidR="00614C36" w:rsidRPr="00504E73">
        <w:rPr>
          <w:rFonts w:asciiTheme="minorHAnsi" w:hAnsiTheme="minorHAnsi" w:cstheme="minorHAnsi"/>
          <w:sz w:val="22"/>
          <w:szCs w:val="22"/>
        </w:rPr>
        <w:t xml:space="preserve"> will be fi</w:t>
      </w:r>
      <w:r w:rsidR="00693AC9" w:rsidRPr="00504E73">
        <w:rPr>
          <w:rFonts w:asciiTheme="minorHAnsi" w:hAnsiTheme="minorHAnsi" w:cstheme="minorHAnsi"/>
          <w:sz w:val="22"/>
          <w:szCs w:val="22"/>
        </w:rPr>
        <w:t xml:space="preserve">nalised </w:t>
      </w:r>
      <w:r w:rsidR="00A7462F" w:rsidRPr="00504E73">
        <w:rPr>
          <w:rFonts w:asciiTheme="minorHAnsi" w:hAnsiTheme="minorHAnsi" w:cstheme="minorHAnsi"/>
          <w:sz w:val="22"/>
          <w:szCs w:val="22"/>
        </w:rPr>
        <w:t xml:space="preserve">by the evaluation team during the inception </w:t>
      </w:r>
      <w:r w:rsidRPr="00504E73">
        <w:rPr>
          <w:rFonts w:asciiTheme="minorHAnsi" w:hAnsiTheme="minorHAnsi" w:cstheme="minorHAnsi"/>
          <w:sz w:val="22"/>
          <w:szCs w:val="22"/>
        </w:rPr>
        <w:t>phase</w:t>
      </w:r>
      <w:r w:rsidR="00AE4C49" w:rsidRPr="00504E73">
        <w:rPr>
          <w:rFonts w:asciiTheme="minorHAnsi" w:hAnsiTheme="minorHAnsi" w:cstheme="minorHAnsi"/>
          <w:sz w:val="22"/>
          <w:szCs w:val="22"/>
        </w:rPr>
        <w:t xml:space="preserve">. </w:t>
      </w:r>
      <w:r w:rsidR="000010FB" w:rsidRPr="00504E73">
        <w:rPr>
          <w:rFonts w:asciiTheme="minorHAnsi" w:hAnsiTheme="minorHAnsi" w:cstheme="minorHAnsi"/>
          <w:sz w:val="22"/>
          <w:szCs w:val="22"/>
          <w:lang w:val="en-GB"/>
        </w:rPr>
        <w:t>The selected</w:t>
      </w:r>
      <w:r w:rsidR="00CE0AB5" w:rsidRPr="00504E73">
        <w:rPr>
          <w:rFonts w:asciiTheme="minorHAnsi" w:hAnsiTheme="minorHAnsi" w:cstheme="minorHAnsi"/>
          <w:sz w:val="22"/>
          <w:szCs w:val="22"/>
          <w:lang w:val="en-GB"/>
        </w:rPr>
        <w:t xml:space="preserve"> consulting fir</w:t>
      </w:r>
      <w:r w:rsidR="000010FB" w:rsidRPr="00504E73">
        <w:rPr>
          <w:rFonts w:asciiTheme="minorHAnsi" w:hAnsiTheme="minorHAnsi" w:cstheme="minorHAnsi"/>
          <w:sz w:val="22"/>
          <w:szCs w:val="22"/>
          <w:lang w:val="en-GB"/>
        </w:rPr>
        <w:t>m will be invited to presen</w:t>
      </w:r>
      <w:r w:rsidR="003E1985" w:rsidRPr="00504E73">
        <w:rPr>
          <w:rFonts w:asciiTheme="minorHAnsi" w:hAnsiTheme="minorHAnsi" w:cstheme="minorHAnsi"/>
          <w:sz w:val="22"/>
          <w:szCs w:val="22"/>
          <w:lang w:val="en-GB"/>
        </w:rPr>
        <w:t xml:space="preserve">t realistic, </w:t>
      </w:r>
      <w:r w:rsidR="00F37624" w:rsidRPr="00504E73">
        <w:rPr>
          <w:rFonts w:asciiTheme="minorHAnsi" w:hAnsiTheme="minorHAnsi" w:cstheme="minorHAnsi"/>
          <w:sz w:val="22"/>
          <w:szCs w:val="22"/>
          <w:lang w:val="en-GB"/>
        </w:rPr>
        <w:t>effective,</w:t>
      </w:r>
      <w:r w:rsidR="003E1985" w:rsidRPr="00504E73">
        <w:rPr>
          <w:rFonts w:asciiTheme="minorHAnsi" w:hAnsiTheme="minorHAnsi" w:cstheme="minorHAnsi"/>
          <w:sz w:val="22"/>
          <w:szCs w:val="22"/>
          <w:lang w:val="en-GB"/>
        </w:rPr>
        <w:t xml:space="preserve"> and efficient options </w:t>
      </w:r>
      <w:r w:rsidR="000E3B5D" w:rsidRPr="00504E73">
        <w:rPr>
          <w:rFonts w:asciiTheme="minorHAnsi" w:hAnsiTheme="minorHAnsi" w:cstheme="minorHAnsi"/>
          <w:sz w:val="22"/>
          <w:szCs w:val="22"/>
          <w:lang w:val="en-GB"/>
        </w:rPr>
        <w:t>to collect data</w:t>
      </w:r>
      <w:r w:rsidR="00DF384C" w:rsidRPr="00504E73">
        <w:rPr>
          <w:rFonts w:asciiTheme="minorHAnsi" w:hAnsiTheme="minorHAnsi" w:cstheme="minorHAnsi"/>
          <w:sz w:val="22"/>
          <w:szCs w:val="22"/>
          <w:lang w:val="en-GB"/>
        </w:rPr>
        <w:t xml:space="preserve"> in the inception report. </w:t>
      </w:r>
    </w:p>
    <w:p w14:paraId="59259DA7" w14:textId="77777777" w:rsidR="00753B35" w:rsidRPr="00504E73" w:rsidRDefault="00753B35" w:rsidP="005A04EE">
      <w:pPr>
        <w:ind w:left="720"/>
        <w:jc w:val="both"/>
        <w:rPr>
          <w:rFonts w:cstheme="minorHAnsi"/>
        </w:rPr>
      </w:pPr>
    </w:p>
    <w:p w14:paraId="1B15828B" w14:textId="35CE3D59" w:rsidR="00360612" w:rsidRPr="000A3879" w:rsidRDefault="00EF7301" w:rsidP="000A3879">
      <w:pPr>
        <w:pStyle w:val="ListParagraph"/>
        <w:numPr>
          <w:ilvl w:val="0"/>
          <w:numId w:val="3"/>
        </w:numPr>
        <w:jc w:val="both"/>
        <w:rPr>
          <w:rFonts w:cstheme="minorHAnsi"/>
        </w:rPr>
      </w:pPr>
      <w:r w:rsidRPr="00504E73">
        <w:rPr>
          <w:rFonts w:cstheme="minorHAnsi"/>
        </w:rPr>
        <w:t>T</w:t>
      </w:r>
      <w:r w:rsidR="00A7462F" w:rsidRPr="00504E73">
        <w:rPr>
          <w:rFonts w:cstheme="minorHAnsi"/>
        </w:rPr>
        <w:t>he evaluation team is</w:t>
      </w:r>
      <w:r w:rsidR="000C4130" w:rsidRPr="00504E73">
        <w:rPr>
          <w:rFonts w:cstheme="minorHAnsi"/>
        </w:rPr>
        <w:t xml:space="preserve"> </w:t>
      </w:r>
      <w:r w:rsidR="00A7462F" w:rsidRPr="00504E73">
        <w:rPr>
          <w:rFonts w:cstheme="minorHAnsi"/>
        </w:rPr>
        <w:t xml:space="preserve">responsible </w:t>
      </w:r>
      <w:r w:rsidR="008B37A1" w:rsidRPr="00504E73">
        <w:rPr>
          <w:rFonts w:cstheme="minorHAnsi"/>
        </w:rPr>
        <w:t>for</w:t>
      </w:r>
      <w:r w:rsidR="000C4130" w:rsidRPr="00504E73">
        <w:rPr>
          <w:rFonts w:cstheme="minorHAnsi"/>
        </w:rPr>
        <w:t xml:space="preserve"> finalizing the elaboration of the key questions and sub-questions based on prior interviews with UNHCR </w:t>
      </w:r>
      <w:r w:rsidR="000808F7" w:rsidRPr="00504E73">
        <w:rPr>
          <w:rFonts w:cstheme="minorHAnsi"/>
        </w:rPr>
        <w:t>Rwanda Livelihoods</w:t>
      </w:r>
      <w:r w:rsidR="000C4130" w:rsidRPr="00504E73">
        <w:rPr>
          <w:rFonts w:cstheme="minorHAnsi"/>
        </w:rPr>
        <w:t xml:space="preserve"> Team during the inception phase. The evaluation team will also be responsible </w:t>
      </w:r>
      <w:r w:rsidR="002A5AFF" w:rsidRPr="00504E73">
        <w:rPr>
          <w:rFonts w:cstheme="minorHAnsi"/>
        </w:rPr>
        <w:t>for</w:t>
      </w:r>
      <w:r w:rsidR="000C4130" w:rsidRPr="00504E73">
        <w:rPr>
          <w:rFonts w:cstheme="minorHAnsi"/>
        </w:rPr>
        <w:t xml:space="preserve"> </w:t>
      </w:r>
      <w:r w:rsidR="00A7462F" w:rsidRPr="00504E73">
        <w:rPr>
          <w:rFonts w:cstheme="minorHAnsi"/>
        </w:rPr>
        <w:t>gather</w:t>
      </w:r>
      <w:r w:rsidR="008B37A1" w:rsidRPr="00504E73">
        <w:rPr>
          <w:rFonts w:cstheme="minorHAnsi"/>
        </w:rPr>
        <w:t>ing</w:t>
      </w:r>
      <w:r w:rsidR="00A7462F" w:rsidRPr="00504E73">
        <w:rPr>
          <w:rFonts w:cstheme="minorHAnsi"/>
        </w:rPr>
        <w:t xml:space="preserve">, </w:t>
      </w:r>
      <w:r w:rsidR="000808F7" w:rsidRPr="00504E73">
        <w:rPr>
          <w:rFonts w:cstheme="minorHAnsi"/>
        </w:rPr>
        <w:t>analyzing,</w:t>
      </w:r>
      <w:r w:rsidR="00A7462F" w:rsidRPr="00504E73">
        <w:rPr>
          <w:rFonts w:cstheme="minorHAnsi"/>
        </w:rPr>
        <w:t xml:space="preserve"> and triangulat</w:t>
      </w:r>
      <w:r w:rsidR="008B37A1" w:rsidRPr="00504E73">
        <w:rPr>
          <w:rFonts w:cstheme="minorHAnsi"/>
        </w:rPr>
        <w:t>ing</w:t>
      </w:r>
      <w:r w:rsidR="00A7462F" w:rsidRPr="00504E73">
        <w:rPr>
          <w:rFonts w:cstheme="minorHAnsi"/>
        </w:rPr>
        <w:t xml:space="preserve"> data (e.g.</w:t>
      </w:r>
      <w:r w:rsidR="2F9D9953" w:rsidRPr="00504E73">
        <w:rPr>
          <w:rFonts w:cstheme="minorHAnsi"/>
        </w:rPr>
        <w:t>,</w:t>
      </w:r>
      <w:r w:rsidR="00A7462F" w:rsidRPr="00504E73">
        <w:rPr>
          <w:rFonts w:cstheme="minorHAnsi"/>
        </w:rPr>
        <w:t xml:space="preserve"> across types, </w:t>
      </w:r>
      <w:r w:rsidR="00EA1F3D" w:rsidRPr="00504E73">
        <w:rPr>
          <w:rFonts w:cstheme="minorHAnsi"/>
        </w:rPr>
        <w:t>sources,</w:t>
      </w:r>
      <w:r w:rsidR="00A7462F" w:rsidRPr="00504E73">
        <w:rPr>
          <w:rFonts w:cstheme="minorHAnsi"/>
        </w:rPr>
        <w:t xml:space="preserve"> and </w:t>
      </w:r>
      <w:r w:rsidR="008E0D52" w:rsidRPr="00504E73">
        <w:rPr>
          <w:rFonts w:cstheme="minorHAnsi"/>
        </w:rPr>
        <w:t>analysis modality</w:t>
      </w:r>
      <w:r w:rsidR="00A7462F" w:rsidRPr="00504E73">
        <w:rPr>
          <w:rFonts w:cstheme="minorHAnsi"/>
        </w:rPr>
        <w:t xml:space="preserve">) to demonstrate impartiality of the analysis, </w:t>
      </w:r>
      <w:r w:rsidR="008E0D52" w:rsidRPr="00504E73">
        <w:rPr>
          <w:rFonts w:cstheme="minorHAnsi"/>
        </w:rPr>
        <w:t>minimize</w:t>
      </w:r>
      <w:r w:rsidR="00A7462F" w:rsidRPr="00504E73">
        <w:rPr>
          <w:rFonts w:cstheme="minorHAnsi"/>
        </w:rPr>
        <w:t xml:space="preserve"> bias, and ensure the credibility of evaluation findings and conclusions. </w:t>
      </w:r>
    </w:p>
    <w:p w14:paraId="75EB2065" w14:textId="6B49E78D" w:rsidR="0054273D" w:rsidRPr="000A3879" w:rsidRDefault="00360612" w:rsidP="000A3879">
      <w:pPr>
        <w:pStyle w:val="Heading2"/>
        <w:numPr>
          <w:ilvl w:val="1"/>
          <w:numId w:val="43"/>
        </w:numPr>
        <w:jc w:val="both"/>
        <w:rPr>
          <w:rFonts w:asciiTheme="minorHAnsi" w:hAnsiTheme="minorHAnsi" w:cstheme="minorHAnsi"/>
          <w:b/>
          <w:bCs/>
          <w:color w:val="auto"/>
          <w:sz w:val="22"/>
          <w:szCs w:val="22"/>
        </w:rPr>
      </w:pPr>
      <w:r w:rsidRPr="000A3879">
        <w:rPr>
          <w:rFonts w:asciiTheme="minorHAnsi" w:hAnsiTheme="minorHAnsi" w:cstheme="minorHAnsi"/>
          <w:b/>
          <w:bCs/>
          <w:color w:val="auto"/>
          <w:sz w:val="22"/>
          <w:szCs w:val="22"/>
        </w:rPr>
        <w:t>Evaluability:</w:t>
      </w:r>
      <w:r w:rsidR="003B2266" w:rsidRPr="000A3879">
        <w:rPr>
          <w:rFonts w:asciiTheme="minorHAnsi" w:hAnsiTheme="minorHAnsi" w:cstheme="minorHAnsi"/>
          <w:b/>
          <w:bCs/>
          <w:color w:val="auto"/>
          <w:sz w:val="22"/>
          <w:szCs w:val="22"/>
        </w:rPr>
        <w:t xml:space="preserve"> </w:t>
      </w:r>
      <w:r w:rsidRPr="000A3879">
        <w:rPr>
          <w:rFonts w:asciiTheme="minorHAnsi" w:hAnsiTheme="minorHAnsi" w:cstheme="minorHAnsi"/>
          <w:b/>
          <w:bCs/>
          <w:color w:val="auto"/>
          <w:sz w:val="22"/>
          <w:szCs w:val="22"/>
        </w:rPr>
        <w:t>Risks and Assumptions</w:t>
      </w:r>
    </w:p>
    <w:p w14:paraId="05F6276E" w14:textId="68E9B34F" w:rsidR="0054273D" w:rsidRPr="00504E73" w:rsidRDefault="0054273D" w:rsidP="00882990">
      <w:pPr>
        <w:spacing w:line="257" w:lineRule="auto"/>
        <w:jc w:val="both"/>
        <w:rPr>
          <w:rFonts w:eastAsia="Calibri" w:cstheme="minorHAnsi"/>
          <w:lang w:val="en-GB"/>
        </w:rPr>
      </w:pPr>
      <w:r w:rsidRPr="00504E73">
        <w:rPr>
          <w:rFonts w:eastAsia="Calibri" w:cstheme="minorHAnsi"/>
          <w:lang w:val="en-GB"/>
        </w:rPr>
        <w:t xml:space="preserve">21. </w:t>
      </w:r>
      <w:r w:rsidR="00B203F9" w:rsidRPr="00504E73">
        <w:rPr>
          <w:rFonts w:eastAsia="Calibri" w:cstheme="minorHAnsi"/>
          <w:lang w:val="en-GB"/>
        </w:rPr>
        <w:t xml:space="preserve">This performance evaluation should not be </w:t>
      </w:r>
      <w:r w:rsidR="00596D74" w:rsidRPr="00504E73">
        <w:rPr>
          <w:rFonts w:eastAsia="Calibri" w:cstheme="minorHAnsi"/>
          <w:lang w:val="en-GB"/>
        </w:rPr>
        <w:t>confused with a</w:t>
      </w:r>
      <w:r w:rsidR="00BF0C4B" w:rsidRPr="00504E73">
        <w:rPr>
          <w:rFonts w:eastAsia="Calibri" w:cstheme="minorHAnsi"/>
          <w:lang w:val="en-GB"/>
        </w:rPr>
        <w:t xml:space="preserve"> full </w:t>
      </w:r>
      <w:r w:rsidR="00596D74" w:rsidRPr="00504E73">
        <w:rPr>
          <w:rFonts w:eastAsia="Calibri" w:cstheme="minorHAnsi"/>
          <w:lang w:val="en-GB"/>
        </w:rPr>
        <w:t>impact evaluation</w:t>
      </w:r>
      <w:r w:rsidR="00BF0C4B" w:rsidRPr="00504E73">
        <w:rPr>
          <w:rFonts w:eastAsia="Calibri" w:cstheme="minorHAnsi"/>
          <w:lang w:val="en-GB"/>
        </w:rPr>
        <w:t xml:space="preserve">. This evaluation will cover the performance of the project as well as the intermediate outcomes of the project that could be collected. Indeed, </w:t>
      </w:r>
      <w:r w:rsidR="00E10DC7" w:rsidRPr="00504E73">
        <w:rPr>
          <w:rFonts w:eastAsia="Calibri" w:cstheme="minorHAnsi"/>
          <w:lang w:val="en-GB"/>
        </w:rPr>
        <w:t xml:space="preserve">a </w:t>
      </w:r>
      <w:r w:rsidR="0089191E" w:rsidRPr="00504E73">
        <w:rPr>
          <w:rFonts w:eastAsia="Calibri" w:cstheme="minorHAnsi"/>
          <w:lang w:val="en-GB"/>
        </w:rPr>
        <w:t>three-year</w:t>
      </w:r>
      <w:r w:rsidR="00486782" w:rsidRPr="00504E73">
        <w:rPr>
          <w:rFonts w:eastAsia="Calibri" w:cstheme="minorHAnsi"/>
          <w:lang w:val="en-GB"/>
        </w:rPr>
        <w:t xml:space="preserve"> project timeframe is no</w:t>
      </w:r>
      <w:r w:rsidR="0089191E" w:rsidRPr="00504E73">
        <w:rPr>
          <w:rFonts w:eastAsia="Calibri" w:cstheme="minorHAnsi"/>
          <w:lang w:val="en-GB"/>
        </w:rPr>
        <w:t>t enough to capture the full impact of the project</w:t>
      </w:r>
      <w:r w:rsidR="00596D74" w:rsidRPr="00504E73">
        <w:rPr>
          <w:rFonts w:eastAsia="Calibri" w:cstheme="minorHAnsi"/>
          <w:lang w:val="en-GB"/>
        </w:rPr>
        <w:t xml:space="preserve">. As such, communication on the purpose of the study and its results should be carefully designed and follow-up to avoid potential confusions. The </w:t>
      </w:r>
      <w:proofErr w:type="spellStart"/>
      <w:r w:rsidR="00596D74" w:rsidRPr="00504E73">
        <w:rPr>
          <w:rFonts w:eastAsia="Calibri" w:cstheme="minorHAnsi"/>
          <w:lang w:val="en-GB"/>
        </w:rPr>
        <w:t>GoR</w:t>
      </w:r>
      <w:proofErr w:type="spellEnd"/>
      <w:r w:rsidR="00596D74" w:rsidRPr="00504E73">
        <w:rPr>
          <w:rFonts w:eastAsia="Calibri" w:cstheme="minorHAnsi"/>
          <w:lang w:val="en-GB"/>
        </w:rPr>
        <w:t xml:space="preserve"> as the counterpart and other partners should be clearly informed on the objectives of the study. The </w:t>
      </w:r>
      <w:proofErr w:type="spellStart"/>
      <w:r w:rsidR="00596D74" w:rsidRPr="00504E73">
        <w:rPr>
          <w:rFonts w:eastAsia="Calibri" w:cstheme="minorHAnsi"/>
          <w:lang w:val="en-GB"/>
        </w:rPr>
        <w:t>GoR</w:t>
      </w:r>
      <w:proofErr w:type="spellEnd"/>
      <w:r w:rsidR="00596D74" w:rsidRPr="00504E73">
        <w:rPr>
          <w:rFonts w:eastAsia="Calibri" w:cstheme="minorHAnsi"/>
          <w:lang w:val="en-GB"/>
        </w:rPr>
        <w:t xml:space="preserve"> (through MINEMA)’ endorsement is also critical in the evaluation design and implementation.</w:t>
      </w:r>
    </w:p>
    <w:p w14:paraId="14DD573C" w14:textId="6571DAEF" w:rsidR="00B8561A" w:rsidRPr="00504E73" w:rsidRDefault="0054273D" w:rsidP="00882990">
      <w:pPr>
        <w:spacing w:line="257" w:lineRule="auto"/>
        <w:jc w:val="both"/>
        <w:rPr>
          <w:rFonts w:eastAsia="Calibri" w:cstheme="minorHAnsi"/>
          <w:lang w:val="en-GB"/>
        </w:rPr>
      </w:pPr>
      <w:r w:rsidRPr="00504E73">
        <w:rPr>
          <w:rFonts w:eastAsia="Calibri" w:cstheme="minorHAnsi"/>
          <w:lang w:val="en-GB"/>
        </w:rPr>
        <w:t xml:space="preserve">22. </w:t>
      </w:r>
      <w:r w:rsidR="00B85DF0" w:rsidRPr="00504E73">
        <w:rPr>
          <w:rFonts w:eastAsia="Calibri" w:cstheme="minorHAnsi"/>
          <w:lang w:val="en-GB"/>
        </w:rPr>
        <w:t xml:space="preserve">The processes for receiving any </w:t>
      </w:r>
      <w:proofErr w:type="spellStart"/>
      <w:r w:rsidR="00B85DF0" w:rsidRPr="00504E73">
        <w:rPr>
          <w:rFonts w:eastAsia="Calibri" w:cstheme="minorHAnsi"/>
          <w:lang w:val="en-GB"/>
        </w:rPr>
        <w:t>GoR</w:t>
      </w:r>
      <w:proofErr w:type="spellEnd"/>
      <w:r w:rsidR="00B85DF0" w:rsidRPr="00504E73">
        <w:rPr>
          <w:rFonts w:eastAsia="Calibri" w:cstheme="minorHAnsi"/>
          <w:lang w:val="en-GB"/>
        </w:rPr>
        <w:t xml:space="preserve"> approval </w:t>
      </w:r>
      <w:r w:rsidR="008D4816" w:rsidRPr="00504E73">
        <w:rPr>
          <w:rFonts w:eastAsia="Calibri" w:cstheme="minorHAnsi"/>
          <w:lang w:val="en-GB"/>
        </w:rPr>
        <w:t xml:space="preserve">for the evaluation (including methods) </w:t>
      </w:r>
      <w:r w:rsidR="00B85DF0" w:rsidRPr="00504E73">
        <w:rPr>
          <w:rFonts w:eastAsia="Calibri" w:cstheme="minorHAnsi"/>
          <w:lang w:val="en-GB"/>
        </w:rPr>
        <w:t xml:space="preserve">and </w:t>
      </w:r>
      <w:r w:rsidR="008D4816" w:rsidRPr="00504E73">
        <w:rPr>
          <w:rFonts w:eastAsia="Calibri" w:cstheme="minorHAnsi"/>
          <w:lang w:val="en-GB"/>
        </w:rPr>
        <w:t xml:space="preserve">camp access may be </w:t>
      </w:r>
      <w:r w:rsidR="00CB01CE" w:rsidRPr="00504E73">
        <w:rPr>
          <w:rFonts w:eastAsia="Calibri" w:cstheme="minorHAnsi"/>
          <w:lang w:val="en-GB"/>
        </w:rPr>
        <w:t xml:space="preserve">delayed and/or </w:t>
      </w:r>
      <w:r w:rsidR="008D4816" w:rsidRPr="00504E73">
        <w:rPr>
          <w:rFonts w:eastAsia="Calibri" w:cstheme="minorHAnsi"/>
          <w:lang w:val="en-GB"/>
        </w:rPr>
        <w:t>constrained</w:t>
      </w:r>
      <w:r w:rsidR="00956706" w:rsidRPr="00504E73">
        <w:rPr>
          <w:rFonts w:eastAsia="Calibri" w:cstheme="minorHAnsi"/>
          <w:lang w:val="en-GB"/>
        </w:rPr>
        <w:t xml:space="preserve"> due to methodological delimitations </w:t>
      </w:r>
      <w:r w:rsidR="003D28F5" w:rsidRPr="00504E73">
        <w:rPr>
          <w:rFonts w:eastAsia="Calibri" w:cstheme="minorHAnsi"/>
          <w:lang w:val="en-GB"/>
        </w:rPr>
        <w:t>or other</w:t>
      </w:r>
      <w:r w:rsidR="000B0871" w:rsidRPr="00504E73">
        <w:rPr>
          <w:rFonts w:eastAsia="Calibri" w:cstheme="minorHAnsi"/>
          <w:lang w:val="en-GB"/>
        </w:rPr>
        <w:t xml:space="preserve"> reasons including bureaucratic </w:t>
      </w:r>
      <w:r w:rsidR="00B16743" w:rsidRPr="00504E73">
        <w:rPr>
          <w:rFonts w:eastAsia="Calibri" w:cstheme="minorHAnsi"/>
          <w:lang w:val="en-GB"/>
        </w:rPr>
        <w:t>complexities to obtain the authorization on time</w:t>
      </w:r>
      <w:r w:rsidR="00612EC4" w:rsidRPr="00504E73">
        <w:rPr>
          <w:rFonts w:eastAsia="Calibri" w:cstheme="minorHAnsi"/>
          <w:lang w:val="en-GB"/>
        </w:rPr>
        <w:t xml:space="preserve">. </w:t>
      </w:r>
      <w:r w:rsidR="00CB01CE" w:rsidRPr="00504E73">
        <w:rPr>
          <w:rFonts w:eastAsia="Calibri" w:cstheme="minorHAnsi"/>
          <w:lang w:val="en-GB"/>
        </w:rPr>
        <w:t xml:space="preserve"> In such cases</w:t>
      </w:r>
      <w:r w:rsidR="009971B3" w:rsidRPr="00504E73">
        <w:rPr>
          <w:rFonts w:eastAsia="Calibri" w:cstheme="minorHAnsi"/>
          <w:lang w:val="en-GB"/>
        </w:rPr>
        <w:t xml:space="preserve">, timeline may need to be adjusted </w:t>
      </w:r>
      <w:r w:rsidR="000D689E" w:rsidRPr="00504E73">
        <w:rPr>
          <w:rFonts w:eastAsia="Calibri" w:cstheme="minorHAnsi"/>
          <w:lang w:val="en-GB"/>
        </w:rPr>
        <w:t xml:space="preserve">(to be agreed with </w:t>
      </w:r>
      <w:r w:rsidR="001A6F45" w:rsidRPr="00504E73">
        <w:rPr>
          <w:rFonts w:eastAsia="Calibri" w:cstheme="minorHAnsi"/>
          <w:lang w:val="en-GB"/>
        </w:rPr>
        <w:t xml:space="preserve">UNHCR Rwanda by the consulting firm) </w:t>
      </w:r>
    </w:p>
    <w:p w14:paraId="470A6A08" w14:textId="08637B09" w:rsidR="00BD6287" w:rsidRPr="00504E73" w:rsidRDefault="0054273D" w:rsidP="00882990">
      <w:pPr>
        <w:spacing w:line="257" w:lineRule="auto"/>
        <w:jc w:val="both"/>
        <w:rPr>
          <w:rFonts w:eastAsia="Calibri" w:cstheme="minorHAnsi"/>
          <w:lang w:val="en-GB"/>
        </w:rPr>
      </w:pPr>
      <w:r w:rsidRPr="00504E73">
        <w:rPr>
          <w:rFonts w:eastAsia="Calibri" w:cstheme="minorHAnsi"/>
          <w:lang w:val="en-GB"/>
        </w:rPr>
        <w:t xml:space="preserve">23. </w:t>
      </w:r>
      <w:r w:rsidR="0022024E" w:rsidRPr="00504E73">
        <w:rPr>
          <w:rFonts w:eastAsia="Calibri" w:cstheme="minorHAnsi"/>
          <w:lang w:val="en-GB"/>
        </w:rPr>
        <w:t>During the baseline study</w:t>
      </w:r>
      <w:r w:rsidR="004148E6" w:rsidRPr="00504E73">
        <w:rPr>
          <w:rFonts w:eastAsia="Calibri" w:cstheme="minorHAnsi"/>
          <w:lang w:val="en-GB"/>
        </w:rPr>
        <w:t xml:space="preserve">, </w:t>
      </w:r>
      <w:r w:rsidR="00034FEC" w:rsidRPr="00504E73">
        <w:rPr>
          <w:rFonts w:eastAsia="Calibri" w:cstheme="minorHAnsi"/>
          <w:lang w:val="en-GB"/>
        </w:rPr>
        <w:t>challenges to produce high quality baseline data</w:t>
      </w:r>
      <w:r w:rsidR="00C55E54" w:rsidRPr="00504E73">
        <w:rPr>
          <w:rFonts w:eastAsia="Calibri" w:cstheme="minorHAnsi"/>
          <w:lang w:val="en-GB"/>
        </w:rPr>
        <w:t xml:space="preserve"> were identified</w:t>
      </w:r>
      <w:r w:rsidR="008D6112" w:rsidRPr="00504E73">
        <w:rPr>
          <w:rFonts w:eastAsia="Calibri" w:cstheme="minorHAnsi"/>
          <w:lang w:val="en-GB"/>
        </w:rPr>
        <w:t xml:space="preserve"> </w:t>
      </w:r>
      <w:r w:rsidR="000962FE" w:rsidRPr="00504E73">
        <w:rPr>
          <w:rFonts w:eastAsia="Calibri" w:cstheme="minorHAnsi"/>
          <w:lang w:val="en-GB"/>
        </w:rPr>
        <w:t>specifically</w:t>
      </w:r>
      <w:r w:rsidR="008D6112" w:rsidRPr="00504E73">
        <w:rPr>
          <w:rFonts w:eastAsia="Calibri" w:cstheme="minorHAnsi"/>
          <w:lang w:val="en-GB"/>
        </w:rPr>
        <w:t xml:space="preserve"> on baseline data for </w:t>
      </w:r>
      <w:r w:rsidR="008B0977" w:rsidRPr="00504E73">
        <w:rPr>
          <w:rFonts w:eastAsia="Calibri" w:cstheme="minorHAnsi"/>
          <w:lang w:val="en-GB"/>
        </w:rPr>
        <w:t>the indicator o</w:t>
      </w:r>
      <w:r w:rsidR="00D23911" w:rsidRPr="00504E73">
        <w:rPr>
          <w:rFonts w:eastAsia="Calibri" w:cstheme="minorHAnsi"/>
          <w:lang w:val="en-GB"/>
        </w:rPr>
        <w:t>f</w:t>
      </w:r>
      <w:r w:rsidR="008B0977" w:rsidRPr="00504E73">
        <w:rPr>
          <w:rFonts w:eastAsia="Calibri" w:cstheme="minorHAnsi"/>
          <w:lang w:val="en-GB"/>
        </w:rPr>
        <w:t xml:space="preserve"> </w:t>
      </w:r>
      <w:r w:rsidR="00550EFC" w:rsidRPr="00504E73">
        <w:rPr>
          <w:rFonts w:eastAsia="Calibri" w:cstheme="minorHAnsi"/>
          <w:lang w:val="en-GB"/>
        </w:rPr>
        <w:t>“land</w:t>
      </w:r>
      <w:r w:rsidR="00832C80" w:rsidRPr="00504E73">
        <w:rPr>
          <w:rFonts w:eastAsia="Calibri" w:cstheme="minorHAnsi"/>
          <w:lang w:val="en-GB"/>
        </w:rPr>
        <w:t xml:space="preserve"> productivity”</w:t>
      </w:r>
      <w:r w:rsidR="00891088" w:rsidRPr="00504E73">
        <w:rPr>
          <w:rFonts w:eastAsia="Calibri" w:cstheme="minorHAnsi"/>
          <w:lang w:val="en-GB"/>
        </w:rPr>
        <w:t xml:space="preserve">. Collected </w:t>
      </w:r>
      <w:r w:rsidR="00687AED" w:rsidRPr="00504E73">
        <w:rPr>
          <w:rFonts w:eastAsia="Calibri" w:cstheme="minorHAnsi"/>
          <w:lang w:val="en-GB"/>
        </w:rPr>
        <w:t>b</w:t>
      </w:r>
      <w:r w:rsidR="00BD6287" w:rsidRPr="00504E73">
        <w:rPr>
          <w:rFonts w:eastAsia="Calibri" w:cstheme="minorHAnsi"/>
          <w:lang w:val="en-GB"/>
        </w:rPr>
        <w:t xml:space="preserve">aseline data </w:t>
      </w:r>
      <w:r w:rsidR="005538EF" w:rsidRPr="00504E73">
        <w:rPr>
          <w:rFonts w:eastAsia="Calibri" w:cstheme="minorHAnsi"/>
          <w:lang w:val="en-GB"/>
        </w:rPr>
        <w:t>reveal</w:t>
      </w:r>
      <w:r w:rsidR="00550EFC" w:rsidRPr="00504E73">
        <w:rPr>
          <w:rFonts w:eastAsia="Calibri" w:cstheme="minorHAnsi"/>
          <w:lang w:val="en-GB"/>
        </w:rPr>
        <w:t>ed</w:t>
      </w:r>
      <w:r w:rsidR="005538EF" w:rsidRPr="00504E73">
        <w:rPr>
          <w:rFonts w:eastAsia="Calibri" w:cstheme="minorHAnsi"/>
          <w:lang w:val="en-GB"/>
        </w:rPr>
        <w:t xml:space="preserve"> some inconsistencies </w:t>
      </w:r>
      <w:r w:rsidR="00B20FF4" w:rsidRPr="00504E73">
        <w:rPr>
          <w:rFonts w:eastAsia="Calibri" w:cstheme="minorHAnsi"/>
          <w:lang w:val="en-GB"/>
        </w:rPr>
        <w:t>in the quantity of crop production</w:t>
      </w:r>
      <w:r w:rsidR="003A64F0" w:rsidRPr="00504E73">
        <w:rPr>
          <w:rFonts w:eastAsia="Calibri" w:cstheme="minorHAnsi"/>
          <w:lang w:val="en-GB"/>
        </w:rPr>
        <w:t xml:space="preserve"> </w:t>
      </w:r>
      <w:r w:rsidR="0033131F" w:rsidRPr="00504E73">
        <w:rPr>
          <w:rFonts w:eastAsia="Calibri" w:cstheme="minorHAnsi"/>
          <w:lang w:val="en-GB"/>
        </w:rPr>
        <w:t>in kilograms (Kg)</w:t>
      </w:r>
      <w:r w:rsidR="00B20FF4" w:rsidRPr="00504E73">
        <w:rPr>
          <w:rFonts w:eastAsia="Calibri" w:cstheme="minorHAnsi"/>
          <w:lang w:val="en-GB"/>
        </w:rPr>
        <w:t xml:space="preserve"> per square meter (m</w:t>
      </w:r>
      <w:r w:rsidR="00B20FF4" w:rsidRPr="00504E73">
        <w:rPr>
          <w:rFonts w:eastAsia="Calibri" w:cstheme="minorHAnsi"/>
          <w:vertAlign w:val="superscript"/>
          <w:lang w:val="en-GB"/>
        </w:rPr>
        <w:t>2</w:t>
      </w:r>
      <w:r w:rsidR="00B20FF4" w:rsidRPr="00504E73">
        <w:rPr>
          <w:rFonts w:eastAsia="Calibri" w:cstheme="minorHAnsi"/>
          <w:lang w:val="en-GB"/>
        </w:rPr>
        <w:t>)</w:t>
      </w:r>
      <w:r w:rsidR="00B2046A" w:rsidRPr="00504E73">
        <w:rPr>
          <w:rFonts w:eastAsia="Calibri" w:cstheme="minorHAnsi"/>
          <w:lang w:val="en-GB"/>
        </w:rPr>
        <w:t>,</w:t>
      </w:r>
      <w:r w:rsidR="00B20FF4" w:rsidRPr="00504E73">
        <w:rPr>
          <w:rFonts w:eastAsia="Calibri" w:cstheme="minorHAnsi"/>
          <w:lang w:val="en-GB"/>
        </w:rPr>
        <w:t xml:space="preserve"> </w:t>
      </w:r>
      <w:r w:rsidR="00D77509" w:rsidRPr="00504E73">
        <w:rPr>
          <w:rFonts w:eastAsia="Calibri" w:cstheme="minorHAnsi"/>
          <w:lang w:val="en-GB"/>
        </w:rPr>
        <w:t xml:space="preserve">in </w:t>
      </w:r>
      <w:r w:rsidR="00942BC7" w:rsidRPr="00504E73">
        <w:rPr>
          <w:rFonts w:eastAsia="Calibri" w:cstheme="minorHAnsi"/>
          <w:lang w:val="en-GB"/>
        </w:rPr>
        <w:t>the marshlands</w:t>
      </w:r>
      <w:r w:rsidR="0023102C" w:rsidRPr="00504E73">
        <w:rPr>
          <w:rFonts w:eastAsia="Calibri" w:cstheme="minorHAnsi"/>
          <w:lang w:val="en-GB"/>
        </w:rPr>
        <w:t xml:space="preserve">, </w:t>
      </w:r>
      <w:r w:rsidR="00942BC7" w:rsidRPr="00504E73">
        <w:rPr>
          <w:rFonts w:eastAsia="Calibri" w:cstheme="minorHAnsi"/>
          <w:lang w:val="en-GB"/>
        </w:rPr>
        <w:t>before the project start</w:t>
      </w:r>
      <w:r w:rsidR="00D00A95">
        <w:rPr>
          <w:rFonts w:eastAsia="Calibri" w:cstheme="minorHAnsi"/>
          <w:lang w:val="en-GB"/>
        </w:rPr>
        <w:t>ed</w:t>
      </w:r>
      <w:r w:rsidR="00942BC7" w:rsidRPr="00504E73">
        <w:rPr>
          <w:rFonts w:eastAsia="Calibri" w:cstheme="minorHAnsi"/>
          <w:lang w:val="en-GB"/>
        </w:rPr>
        <w:t>. Th</w:t>
      </w:r>
      <w:r w:rsidR="00602F4F" w:rsidRPr="00504E73">
        <w:rPr>
          <w:rFonts w:eastAsia="Calibri" w:cstheme="minorHAnsi"/>
          <w:lang w:val="en-GB"/>
        </w:rPr>
        <w:t>e</w:t>
      </w:r>
      <w:r w:rsidR="00942BC7" w:rsidRPr="00504E73">
        <w:rPr>
          <w:rFonts w:eastAsia="Calibri" w:cstheme="minorHAnsi"/>
          <w:lang w:val="en-GB"/>
        </w:rPr>
        <w:t xml:space="preserve"> </w:t>
      </w:r>
      <w:r w:rsidR="00317C06" w:rsidRPr="00504E73">
        <w:rPr>
          <w:rFonts w:eastAsia="Calibri" w:cstheme="minorHAnsi"/>
          <w:lang w:val="en-GB"/>
        </w:rPr>
        <w:t>above data will be collected and</w:t>
      </w:r>
      <w:r w:rsidR="00B64D8D" w:rsidRPr="00504E73">
        <w:rPr>
          <w:rFonts w:eastAsia="Calibri" w:cstheme="minorHAnsi"/>
          <w:lang w:val="en-GB"/>
        </w:rPr>
        <w:t xml:space="preserve"> rectified</w:t>
      </w:r>
      <w:r w:rsidR="005538EF" w:rsidRPr="00504E73">
        <w:rPr>
          <w:rFonts w:eastAsia="Calibri" w:cstheme="minorHAnsi"/>
          <w:lang w:val="en-GB"/>
        </w:rPr>
        <w:t xml:space="preserve"> </w:t>
      </w:r>
      <w:r w:rsidR="004044D4" w:rsidRPr="00504E73">
        <w:rPr>
          <w:rFonts w:eastAsia="Calibri" w:cstheme="minorHAnsi"/>
          <w:lang w:val="en-GB"/>
        </w:rPr>
        <w:t>during the endline evaluation phase</w:t>
      </w:r>
      <w:r w:rsidR="00113E9A" w:rsidRPr="00504E73">
        <w:rPr>
          <w:rFonts w:eastAsia="Calibri" w:cstheme="minorHAnsi"/>
          <w:lang w:val="en-GB"/>
        </w:rPr>
        <w:t xml:space="preserve">. In terms of </w:t>
      </w:r>
      <w:r w:rsidR="00A92E00" w:rsidRPr="00504E73">
        <w:rPr>
          <w:rFonts w:eastAsia="Calibri" w:cstheme="minorHAnsi"/>
          <w:lang w:val="en-GB"/>
        </w:rPr>
        <w:t>mitigation measures</w:t>
      </w:r>
      <w:r w:rsidR="00113E9A" w:rsidRPr="00504E73">
        <w:rPr>
          <w:rFonts w:eastAsia="Calibri" w:cstheme="minorHAnsi"/>
          <w:lang w:val="en-GB"/>
        </w:rPr>
        <w:t>, the contracting firm will be informed on the gap and a metho</w:t>
      </w:r>
      <w:r w:rsidR="00A92E00" w:rsidRPr="00504E73">
        <w:rPr>
          <w:rFonts w:eastAsia="Calibri" w:cstheme="minorHAnsi"/>
          <w:lang w:val="en-GB"/>
        </w:rPr>
        <w:t>dology to capture the missing data will be established and used in the endline evaluation</w:t>
      </w:r>
    </w:p>
    <w:p w14:paraId="544DD1C2" w14:textId="6FF9BE7E" w:rsidR="006526F9" w:rsidRPr="00504E73" w:rsidRDefault="00162BEF" w:rsidP="00162BEF">
      <w:pPr>
        <w:pStyle w:val="Heading1"/>
        <w:numPr>
          <w:ilvl w:val="0"/>
          <w:numId w:val="0"/>
        </w:numPr>
        <w:pBdr>
          <w:bottom w:val="single" w:sz="4" w:space="1" w:color="auto"/>
        </w:pBdr>
        <w:jc w:val="both"/>
        <w:rPr>
          <w:rFonts w:cstheme="minorHAnsi"/>
          <w:color w:val="auto"/>
          <w:sz w:val="22"/>
          <w:szCs w:val="22"/>
        </w:rPr>
      </w:pPr>
      <w:r>
        <w:rPr>
          <w:rFonts w:cstheme="minorHAnsi"/>
          <w:color w:val="auto"/>
          <w:sz w:val="22"/>
          <w:szCs w:val="22"/>
        </w:rPr>
        <w:t xml:space="preserve">V. </w:t>
      </w:r>
      <w:r w:rsidR="008157F0" w:rsidRPr="00504E73">
        <w:rPr>
          <w:rFonts w:cstheme="minorHAnsi"/>
          <w:color w:val="auto"/>
          <w:sz w:val="22"/>
          <w:szCs w:val="22"/>
        </w:rPr>
        <w:t>Evaluation Quality Assurance</w:t>
      </w:r>
    </w:p>
    <w:p w14:paraId="672C5A57" w14:textId="06F2606A" w:rsidR="00754D02" w:rsidRPr="00504E73" w:rsidRDefault="00754D02" w:rsidP="00882990">
      <w:pPr>
        <w:pStyle w:val="BodyText1"/>
        <w:numPr>
          <w:ilvl w:val="0"/>
          <w:numId w:val="42"/>
        </w:numPr>
        <w:rPr>
          <w:rFonts w:asciiTheme="minorHAnsi" w:hAnsiTheme="minorHAnsi" w:cstheme="minorHAnsi"/>
          <w:sz w:val="22"/>
        </w:rPr>
      </w:pPr>
      <w:r w:rsidRPr="00504E73">
        <w:rPr>
          <w:rFonts w:asciiTheme="minorHAnsi" w:hAnsiTheme="minorHAnsi" w:cstheme="minorHAnsi"/>
          <w:sz w:val="22"/>
        </w:rPr>
        <w:t xml:space="preserve">The evaluation </w:t>
      </w:r>
      <w:r w:rsidR="00180652" w:rsidRPr="00504E73">
        <w:rPr>
          <w:rFonts w:asciiTheme="minorHAnsi" w:hAnsiTheme="minorHAnsi" w:cstheme="minorHAnsi"/>
          <w:sz w:val="22"/>
        </w:rPr>
        <w:t>firm</w:t>
      </w:r>
      <w:r w:rsidR="00DB0223" w:rsidRPr="00504E73">
        <w:rPr>
          <w:rFonts w:asciiTheme="minorHAnsi" w:hAnsiTheme="minorHAnsi" w:cstheme="minorHAnsi"/>
          <w:sz w:val="22"/>
        </w:rPr>
        <w:t xml:space="preserve"> </w:t>
      </w:r>
      <w:r w:rsidRPr="00504E73">
        <w:rPr>
          <w:rFonts w:asciiTheme="minorHAnsi" w:hAnsiTheme="minorHAnsi" w:cstheme="minorHAnsi"/>
          <w:sz w:val="22"/>
        </w:rPr>
        <w:t>is required to sign UNHCR Code of Conduct</w:t>
      </w:r>
      <w:r w:rsidR="000130CF">
        <w:rPr>
          <w:rFonts w:asciiTheme="minorHAnsi" w:hAnsiTheme="minorHAnsi" w:cstheme="minorHAnsi"/>
          <w:sz w:val="22"/>
        </w:rPr>
        <w:t xml:space="preserve"> and </w:t>
      </w:r>
      <w:r w:rsidR="000130CF" w:rsidRPr="000130CF">
        <w:rPr>
          <w:rFonts w:asciiTheme="minorHAnsi" w:hAnsiTheme="minorHAnsi" w:cstheme="minorHAnsi"/>
          <w:sz w:val="22"/>
        </w:rPr>
        <w:t xml:space="preserve">UNHCR </w:t>
      </w:r>
      <w:r w:rsidR="007F1A4C">
        <w:rPr>
          <w:rFonts w:asciiTheme="minorHAnsi" w:hAnsiTheme="minorHAnsi" w:cstheme="minorHAnsi"/>
          <w:sz w:val="22"/>
        </w:rPr>
        <w:t>data protection</w:t>
      </w:r>
      <w:r w:rsidR="000130CF" w:rsidRPr="000130CF">
        <w:rPr>
          <w:rFonts w:asciiTheme="minorHAnsi" w:hAnsiTheme="minorHAnsi" w:cstheme="minorHAnsi"/>
          <w:sz w:val="22"/>
        </w:rPr>
        <w:t xml:space="preserve"> </w:t>
      </w:r>
      <w:r w:rsidR="000130CF">
        <w:rPr>
          <w:rFonts w:asciiTheme="minorHAnsi" w:hAnsiTheme="minorHAnsi" w:cstheme="minorHAnsi"/>
          <w:sz w:val="22"/>
        </w:rPr>
        <w:t>agreement</w:t>
      </w:r>
      <w:r w:rsidR="00F84CEC">
        <w:rPr>
          <w:rFonts w:asciiTheme="minorHAnsi" w:hAnsiTheme="minorHAnsi" w:cstheme="minorHAnsi"/>
          <w:sz w:val="22"/>
        </w:rPr>
        <w:t xml:space="preserve">. It will </w:t>
      </w:r>
      <w:r w:rsidR="00022C45">
        <w:rPr>
          <w:rFonts w:asciiTheme="minorHAnsi" w:hAnsiTheme="minorHAnsi" w:cstheme="minorHAnsi"/>
          <w:sz w:val="22"/>
        </w:rPr>
        <w:t>also c</w:t>
      </w:r>
      <w:r w:rsidRPr="00504E73">
        <w:rPr>
          <w:rFonts w:asciiTheme="minorHAnsi" w:hAnsiTheme="minorHAnsi" w:cstheme="minorHAnsi"/>
          <w:sz w:val="22"/>
        </w:rPr>
        <w:t xml:space="preserve">omplete UNHCR’s introductory protection training module. </w:t>
      </w:r>
    </w:p>
    <w:p w14:paraId="2B92AE19" w14:textId="13D2C65A" w:rsidR="00754D02" w:rsidRPr="00504E73" w:rsidRDefault="00754D02" w:rsidP="00882990">
      <w:pPr>
        <w:pStyle w:val="BodyText1"/>
        <w:numPr>
          <w:ilvl w:val="0"/>
          <w:numId w:val="42"/>
        </w:numPr>
        <w:rPr>
          <w:rFonts w:asciiTheme="minorHAnsi" w:hAnsiTheme="minorHAnsi" w:cstheme="minorHAnsi"/>
          <w:sz w:val="22"/>
        </w:rPr>
      </w:pPr>
      <w:r w:rsidRPr="00504E73">
        <w:rPr>
          <w:rFonts w:asciiTheme="minorHAnsi" w:hAnsiTheme="minorHAnsi" w:cstheme="minorHAnsi"/>
          <w:sz w:val="22"/>
        </w:rPr>
        <w:t>In line with established standards for evaluation in the UN system</w:t>
      </w:r>
      <w:r w:rsidR="118B7076" w:rsidRPr="00504E73">
        <w:rPr>
          <w:rFonts w:asciiTheme="minorHAnsi" w:hAnsiTheme="minorHAnsi" w:cstheme="minorHAnsi"/>
          <w:sz w:val="22"/>
        </w:rPr>
        <w:t xml:space="preserve"> (the UNEG Norms and Standards)</w:t>
      </w:r>
      <w:r w:rsidRPr="00504E73">
        <w:rPr>
          <w:rFonts w:asciiTheme="minorHAnsi" w:hAnsiTheme="minorHAnsi" w:cstheme="minorHAnsi"/>
          <w:sz w:val="22"/>
        </w:rPr>
        <w:t>,  the UN Ethical Guidelines for evaluations</w:t>
      </w:r>
      <w:r w:rsidR="65E6E59E" w:rsidRPr="00504E73">
        <w:rPr>
          <w:rFonts w:asciiTheme="minorHAnsi" w:hAnsiTheme="minorHAnsi" w:cstheme="minorHAnsi"/>
          <w:sz w:val="22"/>
        </w:rPr>
        <w:t xml:space="preserve"> and </w:t>
      </w:r>
      <w:bookmarkStart w:id="6" w:name="_Hlk140768411"/>
      <w:r w:rsidR="65E6E59E" w:rsidRPr="00504E73">
        <w:rPr>
          <w:rFonts w:asciiTheme="minorHAnsi" w:hAnsiTheme="minorHAnsi" w:cstheme="minorHAnsi"/>
          <w:sz w:val="22"/>
        </w:rPr>
        <w:t>UNHCR’s Data Protection Policy</w:t>
      </w:r>
      <w:r w:rsidRPr="00504E73">
        <w:rPr>
          <w:rFonts w:asciiTheme="minorHAnsi" w:hAnsiTheme="minorHAnsi" w:cstheme="minorHAnsi"/>
          <w:sz w:val="22"/>
        </w:rPr>
        <w:t>,</w:t>
      </w:r>
      <w:bookmarkEnd w:id="6"/>
      <w:r w:rsidRPr="00504E73">
        <w:rPr>
          <w:rFonts w:asciiTheme="minorHAnsi" w:hAnsiTheme="minorHAnsi" w:cstheme="minorHAnsi"/>
          <w:sz w:val="22"/>
        </w:rPr>
        <w:t xml:space="preserve"> evaluation in UNHCR is founded on the inter-connected principles of independence, impartiality, credibility and </w:t>
      </w:r>
      <w:r w:rsidR="00B6384F" w:rsidRPr="00504E73">
        <w:rPr>
          <w:rFonts w:asciiTheme="minorHAnsi" w:hAnsiTheme="minorHAnsi" w:cstheme="minorHAnsi"/>
          <w:sz w:val="22"/>
        </w:rPr>
        <w:t>utility</w:t>
      </w:r>
      <w:r w:rsidR="751AA89A" w:rsidRPr="00504E73">
        <w:rPr>
          <w:rFonts w:asciiTheme="minorHAnsi" w:hAnsiTheme="minorHAnsi" w:cstheme="minorHAnsi"/>
          <w:sz w:val="22"/>
        </w:rPr>
        <w:t xml:space="preserve"> and  it </w:t>
      </w:r>
      <w:r w:rsidRPr="00504E73">
        <w:rPr>
          <w:rFonts w:asciiTheme="minorHAnsi" w:hAnsiTheme="minorHAnsi" w:cstheme="minorHAnsi"/>
          <w:sz w:val="22"/>
        </w:rPr>
        <w:t>call</w:t>
      </w:r>
      <w:r w:rsidR="5DA4B847" w:rsidRPr="00504E73">
        <w:rPr>
          <w:rFonts w:asciiTheme="minorHAnsi" w:hAnsiTheme="minorHAnsi" w:cstheme="minorHAnsi"/>
          <w:sz w:val="22"/>
        </w:rPr>
        <w:t>s</w:t>
      </w:r>
      <w:r w:rsidRPr="00504E73">
        <w:rPr>
          <w:rFonts w:asciiTheme="minorHAnsi" w:hAnsiTheme="minorHAnsi" w:cstheme="minorHAnsi"/>
          <w:sz w:val="22"/>
        </w:rPr>
        <w:t xml:space="preserve"> for protecting sources and data; systematically seeking informed consent; respecting dignity and diversity; </w:t>
      </w:r>
      <w:r w:rsidRPr="00504E73">
        <w:rPr>
          <w:rFonts w:asciiTheme="minorHAnsi" w:hAnsiTheme="minorHAnsi" w:cstheme="minorHAnsi"/>
          <w:sz w:val="22"/>
        </w:rPr>
        <w:lastRenderedPageBreak/>
        <w:t xml:space="preserve">minimising risk, harm and burden upon those who are the subject of, or participating in the evaluation, while at the same time not compromising the integrity of the exercise. </w:t>
      </w:r>
    </w:p>
    <w:p w14:paraId="0292F228" w14:textId="29723D8F" w:rsidR="009D65BC" w:rsidRPr="0068239D" w:rsidRDefault="009D65BC" w:rsidP="0068239D">
      <w:pPr>
        <w:pStyle w:val="BodyText1"/>
        <w:numPr>
          <w:ilvl w:val="0"/>
          <w:numId w:val="13"/>
        </w:numPr>
        <w:rPr>
          <w:rFonts w:asciiTheme="minorHAnsi" w:hAnsiTheme="minorHAnsi" w:cstheme="minorHAnsi"/>
          <w:sz w:val="22"/>
        </w:rPr>
      </w:pPr>
      <w:r w:rsidRPr="00504E73">
        <w:rPr>
          <w:rFonts w:asciiTheme="minorHAnsi" w:hAnsiTheme="minorHAnsi" w:cstheme="minorHAnsi"/>
          <w:sz w:val="22"/>
        </w:rPr>
        <w:t xml:space="preserve">Interested </w:t>
      </w:r>
      <w:r w:rsidR="00160121" w:rsidRPr="00504E73">
        <w:rPr>
          <w:rFonts w:asciiTheme="minorHAnsi" w:hAnsiTheme="minorHAnsi" w:cstheme="minorHAnsi"/>
          <w:sz w:val="22"/>
        </w:rPr>
        <w:t xml:space="preserve">bidders </w:t>
      </w:r>
      <w:r w:rsidR="007F1A4C">
        <w:rPr>
          <w:rFonts w:asciiTheme="minorHAnsi" w:hAnsiTheme="minorHAnsi" w:cstheme="minorHAnsi"/>
          <w:sz w:val="22"/>
        </w:rPr>
        <w:t xml:space="preserve">will </w:t>
      </w:r>
      <w:r w:rsidR="007F1A4C" w:rsidRPr="00504E73">
        <w:rPr>
          <w:rFonts w:asciiTheme="minorHAnsi" w:hAnsiTheme="minorHAnsi" w:cstheme="minorHAnsi"/>
          <w:sz w:val="22"/>
        </w:rPr>
        <w:t>include</w:t>
      </w:r>
      <w:r w:rsidR="00CD2FF7" w:rsidRPr="00504E73">
        <w:rPr>
          <w:rFonts w:asciiTheme="minorHAnsi" w:hAnsiTheme="minorHAnsi" w:cstheme="minorHAnsi"/>
          <w:sz w:val="22"/>
        </w:rPr>
        <w:t xml:space="preserve"> a section in their proposal on ethics and safeguarding that will </w:t>
      </w:r>
      <w:r w:rsidR="00AC1B87" w:rsidRPr="00504E73">
        <w:rPr>
          <w:rFonts w:asciiTheme="minorHAnsi" w:hAnsiTheme="minorHAnsi" w:cstheme="minorHAnsi"/>
          <w:sz w:val="22"/>
        </w:rPr>
        <w:t>clearly identify</w:t>
      </w:r>
      <w:r w:rsidR="00CD2FF7" w:rsidRPr="00504E73">
        <w:rPr>
          <w:rFonts w:asciiTheme="minorHAnsi" w:hAnsiTheme="minorHAnsi" w:cstheme="minorHAnsi"/>
          <w:sz w:val="22"/>
        </w:rPr>
        <w:t xml:space="preserve"> how proposals will conform to the UN</w:t>
      </w:r>
      <w:r w:rsidR="00A04CBC" w:rsidRPr="00504E73">
        <w:rPr>
          <w:rFonts w:asciiTheme="minorHAnsi" w:hAnsiTheme="minorHAnsi" w:cstheme="minorHAnsi"/>
          <w:sz w:val="22"/>
        </w:rPr>
        <w:t>EG</w:t>
      </w:r>
      <w:r w:rsidR="00502B34" w:rsidRPr="00504E73">
        <w:rPr>
          <w:rFonts w:asciiTheme="minorHAnsi" w:hAnsiTheme="minorHAnsi" w:cstheme="minorHAnsi"/>
          <w:sz w:val="22"/>
        </w:rPr>
        <w:t xml:space="preserve"> norms and standards</w:t>
      </w:r>
      <w:r w:rsidR="009201C1">
        <w:rPr>
          <w:rFonts w:asciiTheme="minorHAnsi" w:hAnsiTheme="minorHAnsi" w:cstheme="minorHAnsi"/>
          <w:sz w:val="22"/>
        </w:rPr>
        <w:t xml:space="preserve"> on Ethics</w:t>
      </w:r>
      <w:r w:rsidR="00502B34" w:rsidRPr="00504E73">
        <w:rPr>
          <w:rFonts w:asciiTheme="minorHAnsi" w:hAnsiTheme="minorHAnsi" w:cstheme="minorHAnsi"/>
          <w:sz w:val="22"/>
        </w:rPr>
        <w:t>,</w:t>
      </w:r>
      <w:r w:rsidR="00CD2FF7" w:rsidRPr="00504E73">
        <w:rPr>
          <w:rFonts w:asciiTheme="minorHAnsi" w:hAnsiTheme="minorHAnsi" w:cstheme="minorHAnsi"/>
          <w:sz w:val="22"/>
        </w:rPr>
        <w:t xml:space="preserve"> UN ethical principles around evaluations and data collection</w:t>
      </w:r>
      <w:r w:rsidR="00E558B5" w:rsidRPr="00504E73">
        <w:rPr>
          <w:rFonts w:asciiTheme="minorHAnsi" w:hAnsiTheme="minorHAnsi" w:cstheme="minorHAnsi"/>
          <w:sz w:val="22"/>
        </w:rPr>
        <w:t xml:space="preserve">, as well </w:t>
      </w:r>
      <w:r w:rsidR="00ED64D1" w:rsidRPr="00504E73">
        <w:rPr>
          <w:rFonts w:asciiTheme="minorHAnsi" w:hAnsiTheme="minorHAnsi" w:cstheme="minorHAnsi"/>
          <w:sz w:val="22"/>
        </w:rPr>
        <w:t>as UNHCR Data Protection Policy</w:t>
      </w:r>
    </w:p>
    <w:p w14:paraId="352DBD8A" w14:textId="1B2C0AC3" w:rsidR="00754D02" w:rsidRPr="00504E73" w:rsidRDefault="00754D02">
      <w:pPr>
        <w:pStyle w:val="BodyText1"/>
        <w:numPr>
          <w:ilvl w:val="0"/>
          <w:numId w:val="13"/>
        </w:numPr>
        <w:rPr>
          <w:rFonts w:asciiTheme="minorHAnsi" w:hAnsiTheme="minorHAnsi" w:cstheme="minorHAnsi"/>
          <w:sz w:val="22"/>
        </w:rPr>
      </w:pPr>
      <w:r w:rsidRPr="00504E73">
        <w:rPr>
          <w:rFonts w:asciiTheme="minorHAnsi" w:hAnsiTheme="minorHAnsi" w:cstheme="minorHAnsi"/>
          <w:sz w:val="22"/>
        </w:rPr>
        <w:t xml:space="preserve">The evaluation is also expected to adhere with pilot ‘Evaluation Quality Assurance’ (EQA) guidance, which clarifies the quality requirements expected for UNHCR evaluation processes and products. </w:t>
      </w:r>
    </w:p>
    <w:p w14:paraId="09166963" w14:textId="5A1E354F" w:rsidR="00612795" w:rsidRPr="00504E73" w:rsidRDefault="003D6D13" w:rsidP="0068239D">
      <w:pPr>
        <w:pStyle w:val="BodyText1"/>
        <w:numPr>
          <w:ilvl w:val="0"/>
          <w:numId w:val="0"/>
        </w:numPr>
        <w:ind w:left="360"/>
        <w:rPr>
          <w:rFonts w:asciiTheme="minorHAnsi" w:hAnsiTheme="minorHAnsi" w:cstheme="minorHAnsi"/>
          <w:sz w:val="22"/>
        </w:rPr>
      </w:pPr>
      <w:r w:rsidRPr="00504E73">
        <w:rPr>
          <w:rFonts w:asciiTheme="minorHAnsi" w:hAnsiTheme="minorHAnsi" w:cstheme="minorHAnsi"/>
          <w:sz w:val="22"/>
        </w:rPr>
        <w:t>UNHCR</w:t>
      </w:r>
      <w:r w:rsidR="00754D02" w:rsidRPr="00504E73">
        <w:rPr>
          <w:rFonts w:asciiTheme="minorHAnsi" w:hAnsiTheme="minorHAnsi" w:cstheme="minorHAnsi"/>
          <w:sz w:val="22"/>
        </w:rPr>
        <w:t xml:space="preserve"> Evaluation Manager</w:t>
      </w:r>
      <w:r w:rsidR="005D5D79" w:rsidRPr="00504E73">
        <w:rPr>
          <w:rFonts w:asciiTheme="minorHAnsi" w:hAnsiTheme="minorHAnsi" w:cstheme="minorHAnsi"/>
          <w:sz w:val="22"/>
        </w:rPr>
        <w:t xml:space="preserve"> will share and provide an orientation </w:t>
      </w:r>
      <w:r w:rsidR="00612795" w:rsidRPr="00504E73">
        <w:rPr>
          <w:rFonts w:asciiTheme="minorHAnsi" w:hAnsiTheme="minorHAnsi" w:cstheme="minorHAnsi"/>
          <w:sz w:val="22"/>
        </w:rPr>
        <w:t xml:space="preserve">session </w:t>
      </w:r>
      <w:r w:rsidR="008A6A38" w:rsidRPr="00504E73">
        <w:rPr>
          <w:rFonts w:asciiTheme="minorHAnsi" w:hAnsiTheme="minorHAnsi" w:cstheme="minorHAnsi"/>
          <w:sz w:val="22"/>
        </w:rPr>
        <w:t xml:space="preserve">of the </w:t>
      </w:r>
      <w:r w:rsidR="005D5D79" w:rsidRPr="00504E73">
        <w:rPr>
          <w:rFonts w:asciiTheme="minorHAnsi" w:hAnsiTheme="minorHAnsi" w:cstheme="minorHAnsi"/>
          <w:sz w:val="22"/>
        </w:rPr>
        <w:t>EQA at the start of the evaluation.</w:t>
      </w:r>
      <w:r w:rsidR="004D31E4" w:rsidRPr="00504E73">
        <w:rPr>
          <w:rFonts w:asciiTheme="minorHAnsi" w:hAnsiTheme="minorHAnsi" w:cstheme="minorHAnsi"/>
          <w:sz w:val="22"/>
        </w:rPr>
        <w:t xml:space="preserve"> </w:t>
      </w:r>
      <w:r w:rsidR="009D318D" w:rsidRPr="00504E73">
        <w:rPr>
          <w:rFonts w:asciiTheme="minorHAnsi" w:hAnsiTheme="minorHAnsi" w:cstheme="minorHAnsi"/>
          <w:sz w:val="22"/>
        </w:rPr>
        <w:t>Adherence to the EQA will be overseen by the Evaluation Manager with support from the UNHCR Evaluation Service at Regional Bureau</w:t>
      </w:r>
      <w:r w:rsidR="00612795" w:rsidRPr="00504E73">
        <w:rPr>
          <w:rFonts w:asciiTheme="minorHAnsi" w:hAnsiTheme="minorHAnsi" w:cstheme="minorHAnsi"/>
          <w:sz w:val="22"/>
        </w:rPr>
        <w:t>.</w:t>
      </w:r>
    </w:p>
    <w:p w14:paraId="1454CADA" w14:textId="147AC244" w:rsidR="00B16D2D" w:rsidRDefault="004D31E4" w:rsidP="00904D2D">
      <w:pPr>
        <w:pStyle w:val="BodyText1"/>
        <w:numPr>
          <w:ilvl w:val="0"/>
          <w:numId w:val="0"/>
        </w:numPr>
        <w:ind w:left="360"/>
        <w:rPr>
          <w:rFonts w:asciiTheme="minorHAnsi" w:hAnsiTheme="minorHAnsi" w:cstheme="minorHAnsi"/>
          <w:sz w:val="22"/>
        </w:rPr>
      </w:pPr>
      <w:r w:rsidRPr="00504E73">
        <w:rPr>
          <w:rFonts w:asciiTheme="minorHAnsi" w:hAnsiTheme="minorHAnsi" w:cstheme="minorHAnsi"/>
          <w:sz w:val="22"/>
        </w:rPr>
        <w:t>Concomitantly,</w:t>
      </w:r>
      <w:r w:rsidR="00612795" w:rsidRPr="00504E73">
        <w:rPr>
          <w:rFonts w:asciiTheme="minorHAnsi" w:hAnsiTheme="minorHAnsi" w:cstheme="minorHAnsi"/>
          <w:sz w:val="22"/>
        </w:rPr>
        <w:t xml:space="preserve"> </w:t>
      </w:r>
      <w:r w:rsidR="003D6D13" w:rsidRPr="00504E73">
        <w:rPr>
          <w:rFonts w:asciiTheme="minorHAnsi" w:hAnsiTheme="minorHAnsi" w:cstheme="minorHAnsi"/>
          <w:sz w:val="22"/>
        </w:rPr>
        <w:t xml:space="preserve">UNHCR Protection </w:t>
      </w:r>
      <w:r w:rsidR="001B2467" w:rsidRPr="00504E73">
        <w:rPr>
          <w:rFonts w:asciiTheme="minorHAnsi" w:hAnsiTheme="minorHAnsi" w:cstheme="minorHAnsi"/>
          <w:sz w:val="22"/>
        </w:rPr>
        <w:t>Unit</w:t>
      </w:r>
      <w:r w:rsidR="00612795" w:rsidRPr="00504E73">
        <w:rPr>
          <w:rFonts w:asciiTheme="minorHAnsi" w:hAnsiTheme="minorHAnsi" w:cstheme="minorHAnsi"/>
          <w:sz w:val="22"/>
        </w:rPr>
        <w:t xml:space="preserve"> will provide </w:t>
      </w:r>
      <w:r w:rsidR="00754D02" w:rsidRPr="00504E73">
        <w:rPr>
          <w:rFonts w:asciiTheme="minorHAnsi" w:hAnsiTheme="minorHAnsi" w:cstheme="minorHAnsi"/>
          <w:sz w:val="22"/>
        </w:rPr>
        <w:t xml:space="preserve">an orientation </w:t>
      </w:r>
      <w:r w:rsidR="00F01C2A" w:rsidRPr="00504E73">
        <w:rPr>
          <w:rFonts w:asciiTheme="minorHAnsi" w:hAnsiTheme="minorHAnsi" w:cstheme="minorHAnsi"/>
          <w:sz w:val="22"/>
        </w:rPr>
        <w:t>session on</w:t>
      </w:r>
      <w:r w:rsidR="00820B34" w:rsidRPr="00504E73">
        <w:rPr>
          <w:rFonts w:asciiTheme="minorHAnsi" w:hAnsiTheme="minorHAnsi" w:cstheme="minorHAnsi"/>
          <w:sz w:val="22"/>
        </w:rPr>
        <w:t xml:space="preserve"> </w:t>
      </w:r>
      <w:r w:rsidR="00432C4E" w:rsidRPr="00504E73">
        <w:rPr>
          <w:rFonts w:asciiTheme="minorHAnsi" w:hAnsiTheme="minorHAnsi" w:cstheme="minorHAnsi"/>
          <w:sz w:val="22"/>
        </w:rPr>
        <w:t>the code of conduct</w:t>
      </w:r>
      <w:r w:rsidR="00C65FEB" w:rsidRPr="00504E73">
        <w:rPr>
          <w:rFonts w:asciiTheme="minorHAnsi" w:hAnsiTheme="minorHAnsi" w:cstheme="minorHAnsi"/>
          <w:sz w:val="22"/>
        </w:rPr>
        <w:t xml:space="preserve"> for</w:t>
      </w:r>
      <w:r w:rsidR="00432C4E" w:rsidRPr="00504E73">
        <w:rPr>
          <w:rFonts w:asciiTheme="minorHAnsi" w:hAnsiTheme="minorHAnsi" w:cstheme="minorHAnsi"/>
          <w:sz w:val="22"/>
        </w:rPr>
        <w:t xml:space="preserve"> </w:t>
      </w:r>
      <w:r w:rsidR="00F01C2A" w:rsidRPr="00504E73">
        <w:rPr>
          <w:rFonts w:asciiTheme="minorHAnsi" w:hAnsiTheme="minorHAnsi" w:cstheme="minorHAnsi"/>
          <w:sz w:val="22"/>
        </w:rPr>
        <w:t>the selected firm</w:t>
      </w:r>
      <w:r w:rsidR="00820B34" w:rsidRPr="00504E73">
        <w:rPr>
          <w:rFonts w:asciiTheme="minorHAnsi" w:hAnsiTheme="minorHAnsi" w:cstheme="minorHAnsi"/>
          <w:sz w:val="22"/>
        </w:rPr>
        <w:t xml:space="preserve"> staff </w:t>
      </w:r>
      <w:r w:rsidR="00D93585" w:rsidRPr="00504E73">
        <w:rPr>
          <w:rFonts w:asciiTheme="minorHAnsi" w:hAnsiTheme="minorHAnsi" w:cstheme="minorHAnsi"/>
          <w:sz w:val="22"/>
        </w:rPr>
        <w:t>(especially</w:t>
      </w:r>
      <w:r w:rsidR="00820B34" w:rsidRPr="00504E73">
        <w:rPr>
          <w:rFonts w:asciiTheme="minorHAnsi" w:hAnsiTheme="minorHAnsi" w:cstheme="minorHAnsi"/>
          <w:sz w:val="22"/>
        </w:rPr>
        <w:t xml:space="preserve"> enumerators</w:t>
      </w:r>
      <w:r w:rsidR="009F1CBA" w:rsidRPr="00504E73">
        <w:rPr>
          <w:rFonts w:asciiTheme="minorHAnsi" w:hAnsiTheme="minorHAnsi" w:cstheme="minorHAnsi"/>
          <w:sz w:val="22"/>
        </w:rPr>
        <w:t xml:space="preserve"> in direct contact with respondents</w:t>
      </w:r>
      <w:r w:rsidR="00820B34" w:rsidRPr="00504E73">
        <w:rPr>
          <w:rFonts w:asciiTheme="minorHAnsi" w:hAnsiTheme="minorHAnsi" w:cstheme="minorHAnsi"/>
          <w:sz w:val="22"/>
        </w:rPr>
        <w:t>)</w:t>
      </w:r>
      <w:r w:rsidR="00754D02" w:rsidRPr="00504E73">
        <w:rPr>
          <w:rFonts w:asciiTheme="minorHAnsi" w:hAnsiTheme="minorHAnsi" w:cstheme="minorHAnsi"/>
          <w:sz w:val="22"/>
        </w:rPr>
        <w:t xml:space="preserve"> </w:t>
      </w:r>
    </w:p>
    <w:p w14:paraId="5E7245B5" w14:textId="77777777" w:rsidR="00904D2D" w:rsidRPr="00504E73" w:rsidRDefault="00904D2D" w:rsidP="00904D2D">
      <w:pPr>
        <w:pStyle w:val="BodyText1"/>
        <w:numPr>
          <w:ilvl w:val="0"/>
          <w:numId w:val="0"/>
        </w:numPr>
        <w:ind w:left="360"/>
        <w:rPr>
          <w:rFonts w:asciiTheme="minorHAnsi" w:hAnsiTheme="minorHAnsi" w:cstheme="minorHAnsi"/>
          <w:sz w:val="22"/>
        </w:rPr>
      </w:pPr>
    </w:p>
    <w:p w14:paraId="1C2D1FFB" w14:textId="7C2A122E" w:rsidR="008157F0" w:rsidRPr="00504E73" w:rsidRDefault="00904D2D" w:rsidP="00904D2D">
      <w:pPr>
        <w:pStyle w:val="Heading1"/>
        <w:numPr>
          <w:ilvl w:val="0"/>
          <w:numId w:val="0"/>
        </w:numPr>
        <w:pBdr>
          <w:bottom w:val="single" w:sz="4" w:space="1" w:color="auto"/>
        </w:pBdr>
        <w:jc w:val="both"/>
        <w:rPr>
          <w:rFonts w:cstheme="minorHAnsi"/>
          <w:bCs/>
          <w:color w:val="auto"/>
          <w:sz w:val="22"/>
          <w:szCs w:val="22"/>
        </w:rPr>
      </w:pPr>
      <w:r>
        <w:rPr>
          <w:rFonts w:cstheme="minorHAnsi"/>
          <w:color w:val="auto"/>
          <w:sz w:val="22"/>
          <w:szCs w:val="22"/>
        </w:rPr>
        <w:t xml:space="preserve">VI. </w:t>
      </w:r>
      <w:r w:rsidR="00775461" w:rsidRPr="00504E73">
        <w:rPr>
          <w:rFonts w:cstheme="minorHAnsi"/>
          <w:color w:val="auto"/>
          <w:sz w:val="22"/>
          <w:szCs w:val="22"/>
        </w:rPr>
        <w:t>Data and information sources</w:t>
      </w:r>
    </w:p>
    <w:p w14:paraId="616B72A9" w14:textId="77777777" w:rsidR="00863E9A" w:rsidRPr="00504E73" w:rsidRDefault="00863E9A" w:rsidP="005A04EE">
      <w:pPr>
        <w:tabs>
          <w:tab w:val="num" w:pos="1004"/>
        </w:tabs>
        <w:spacing w:after="0" w:line="240" w:lineRule="auto"/>
        <w:jc w:val="both"/>
        <w:rPr>
          <w:rFonts w:cstheme="minorHAnsi"/>
          <w:b/>
          <w:bCs/>
        </w:rPr>
      </w:pPr>
    </w:p>
    <w:p w14:paraId="3CB6DDBC" w14:textId="172041E2" w:rsidR="008D7A92" w:rsidRPr="008D7A92" w:rsidRDefault="00C5251C" w:rsidP="008D7A92">
      <w:pPr>
        <w:pStyle w:val="ListParagraph"/>
        <w:numPr>
          <w:ilvl w:val="0"/>
          <w:numId w:val="13"/>
        </w:numPr>
        <w:spacing w:after="0" w:line="240" w:lineRule="auto"/>
        <w:jc w:val="both"/>
        <w:rPr>
          <w:rFonts w:eastAsia="Calibri" w:cstheme="minorHAnsi"/>
          <w:lang w:val="en-GB"/>
        </w:rPr>
      </w:pPr>
      <w:r w:rsidRPr="00504E73">
        <w:rPr>
          <w:rFonts w:eastAsia="Calibri" w:cstheme="minorHAnsi"/>
          <w:lang w:val="en-GB"/>
        </w:rPr>
        <w:t>Th</w:t>
      </w:r>
      <w:r w:rsidR="00F56038" w:rsidRPr="00504E73">
        <w:rPr>
          <w:rFonts w:eastAsia="Calibri" w:cstheme="minorHAnsi"/>
          <w:lang w:val="en-GB"/>
        </w:rPr>
        <w:t>is</w:t>
      </w:r>
      <w:r w:rsidR="00904D2D">
        <w:rPr>
          <w:rFonts w:eastAsia="Calibri" w:cstheme="minorHAnsi"/>
          <w:lang w:val="en-GB"/>
        </w:rPr>
        <w:t xml:space="preserve"> </w:t>
      </w:r>
      <w:r w:rsidR="00F65C8F" w:rsidRPr="00504E73">
        <w:rPr>
          <w:rFonts w:eastAsia="Calibri" w:cstheme="minorHAnsi"/>
          <w:lang w:val="en-GB"/>
        </w:rPr>
        <w:t>project</w:t>
      </w:r>
      <w:r w:rsidR="00A77504" w:rsidRPr="00504E73">
        <w:rPr>
          <w:rFonts w:eastAsia="Calibri" w:cstheme="minorHAnsi"/>
          <w:lang w:val="en-GB"/>
        </w:rPr>
        <w:t>, t</w:t>
      </w:r>
      <w:r w:rsidR="00F65C8F" w:rsidRPr="00504E73">
        <w:rPr>
          <w:rFonts w:eastAsia="Calibri" w:cstheme="minorHAnsi"/>
          <w:lang w:val="en-GB"/>
        </w:rPr>
        <w:t xml:space="preserve">he </w:t>
      </w:r>
      <w:proofErr w:type="spellStart"/>
      <w:r w:rsidR="00C24146" w:rsidRPr="00504E73">
        <w:rPr>
          <w:rFonts w:eastAsia="Calibri" w:cstheme="minorHAnsi"/>
          <w:lang w:val="en-GB"/>
        </w:rPr>
        <w:t>G</w:t>
      </w:r>
      <w:r w:rsidR="00946F54" w:rsidRPr="00504E73">
        <w:rPr>
          <w:rFonts w:eastAsia="Calibri" w:cstheme="minorHAnsi"/>
          <w:lang w:val="en-GB"/>
        </w:rPr>
        <w:t>oR</w:t>
      </w:r>
      <w:proofErr w:type="spellEnd"/>
      <w:r w:rsidR="00946F54" w:rsidRPr="00504E73">
        <w:rPr>
          <w:rFonts w:eastAsia="Calibri" w:cstheme="minorHAnsi"/>
          <w:lang w:val="en-GB"/>
        </w:rPr>
        <w:t>-</w:t>
      </w:r>
      <w:r w:rsidR="00B13F4C" w:rsidRPr="00504E73">
        <w:rPr>
          <w:rFonts w:eastAsia="Calibri" w:cstheme="minorHAnsi"/>
          <w:lang w:val="en-GB"/>
        </w:rPr>
        <w:t>UNHCR J</w:t>
      </w:r>
      <w:r w:rsidR="00BA45ED" w:rsidRPr="00504E73">
        <w:rPr>
          <w:rFonts w:eastAsia="Calibri" w:cstheme="minorHAnsi"/>
          <w:lang w:val="en-GB"/>
        </w:rPr>
        <w:t>oint</w:t>
      </w:r>
      <w:r w:rsidRPr="00504E73">
        <w:rPr>
          <w:rFonts w:eastAsia="Calibri" w:cstheme="minorHAnsi"/>
          <w:lang w:val="en-GB"/>
        </w:rPr>
        <w:t xml:space="preserve"> </w:t>
      </w:r>
      <w:r w:rsidR="00BA45ED" w:rsidRPr="00504E73">
        <w:rPr>
          <w:rFonts w:eastAsia="Calibri" w:cstheme="minorHAnsi"/>
          <w:lang w:val="en-GB"/>
        </w:rPr>
        <w:t>S</w:t>
      </w:r>
      <w:r w:rsidRPr="00504E73">
        <w:rPr>
          <w:rFonts w:eastAsia="Calibri" w:cstheme="minorHAnsi"/>
          <w:lang w:val="en-GB"/>
        </w:rPr>
        <w:t xml:space="preserve">trategy </w:t>
      </w:r>
      <w:r w:rsidR="00BA45ED" w:rsidRPr="00504E73">
        <w:rPr>
          <w:rFonts w:eastAsia="Calibri" w:cstheme="minorHAnsi"/>
          <w:lang w:val="en-GB"/>
        </w:rPr>
        <w:t>on</w:t>
      </w:r>
      <w:r w:rsidR="004C189A" w:rsidRPr="00504E73">
        <w:rPr>
          <w:rFonts w:eastAsia="Calibri" w:cstheme="minorHAnsi"/>
          <w:lang w:val="en-GB"/>
        </w:rPr>
        <w:t xml:space="preserve"> Livelihoods and</w:t>
      </w:r>
      <w:r w:rsidR="00BA45ED" w:rsidRPr="00504E73">
        <w:rPr>
          <w:rFonts w:eastAsia="Calibri" w:cstheme="minorHAnsi"/>
          <w:lang w:val="en-GB"/>
        </w:rPr>
        <w:t xml:space="preserve"> Socio-Ec</w:t>
      </w:r>
      <w:r w:rsidR="00144C8A" w:rsidRPr="00504E73">
        <w:rPr>
          <w:rFonts w:eastAsia="Calibri" w:cstheme="minorHAnsi"/>
          <w:lang w:val="en-GB"/>
        </w:rPr>
        <w:t>o</w:t>
      </w:r>
      <w:r w:rsidR="00BA45ED" w:rsidRPr="00504E73">
        <w:rPr>
          <w:rFonts w:eastAsia="Calibri" w:cstheme="minorHAnsi"/>
          <w:lang w:val="en-GB"/>
        </w:rPr>
        <w:t xml:space="preserve">nomic </w:t>
      </w:r>
      <w:r w:rsidR="004C189A" w:rsidRPr="00504E73">
        <w:rPr>
          <w:rFonts w:eastAsia="Calibri" w:cstheme="minorHAnsi"/>
          <w:lang w:val="en-GB"/>
        </w:rPr>
        <w:t xml:space="preserve">of Refugees and Host Communities (2021-2024) </w:t>
      </w:r>
      <w:r w:rsidR="00312A81" w:rsidRPr="00504E73">
        <w:rPr>
          <w:rFonts w:eastAsia="Calibri" w:cstheme="minorHAnsi"/>
          <w:lang w:val="en-GB"/>
        </w:rPr>
        <w:t xml:space="preserve">and </w:t>
      </w:r>
      <w:r w:rsidR="00A77504" w:rsidRPr="00504E73">
        <w:rPr>
          <w:rFonts w:eastAsia="Calibri" w:cstheme="minorHAnsi"/>
          <w:lang w:val="en-GB"/>
        </w:rPr>
        <w:t xml:space="preserve">other </w:t>
      </w:r>
      <w:r w:rsidRPr="00504E73">
        <w:rPr>
          <w:rFonts w:eastAsia="Calibri" w:cstheme="minorHAnsi"/>
          <w:lang w:val="en-GB"/>
        </w:rPr>
        <w:t>related interventions</w:t>
      </w:r>
      <w:r w:rsidR="00A77504" w:rsidRPr="00504E73">
        <w:rPr>
          <w:rFonts w:eastAsia="Calibri" w:cstheme="minorHAnsi"/>
          <w:lang w:val="en-GB"/>
        </w:rPr>
        <w:t xml:space="preserve"> in Rwanda Operations </w:t>
      </w:r>
      <w:r w:rsidRPr="00504E73">
        <w:rPr>
          <w:rFonts w:eastAsia="Calibri" w:cstheme="minorHAnsi"/>
          <w:lang w:val="en-GB"/>
        </w:rPr>
        <w:t xml:space="preserve">have generated data and </w:t>
      </w:r>
      <w:r w:rsidR="008D7A92">
        <w:rPr>
          <w:rFonts w:eastAsia="Calibri" w:cstheme="minorHAnsi"/>
          <w:lang w:val="en-GB"/>
        </w:rPr>
        <w:t>documentation</w:t>
      </w:r>
      <w:r w:rsidRPr="00504E73">
        <w:rPr>
          <w:rFonts w:eastAsia="Calibri" w:cstheme="minorHAnsi"/>
          <w:lang w:val="en-GB"/>
        </w:rPr>
        <w:t xml:space="preserve"> that will be </w:t>
      </w:r>
      <w:r w:rsidR="00A639AD" w:rsidRPr="00504E73">
        <w:rPr>
          <w:rFonts w:eastAsia="Calibri" w:cstheme="minorHAnsi"/>
          <w:lang w:val="en-GB"/>
        </w:rPr>
        <w:t>reviewed</w:t>
      </w:r>
      <w:r w:rsidRPr="00504E73">
        <w:rPr>
          <w:rFonts w:eastAsia="Calibri" w:cstheme="minorHAnsi"/>
          <w:lang w:val="en-GB"/>
        </w:rPr>
        <w:t xml:space="preserve">. </w:t>
      </w:r>
    </w:p>
    <w:p w14:paraId="7A7C85FF" w14:textId="48DEC016" w:rsidR="00DB2A5B" w:rsidRPr="00504E73" w:rsidRDefault="00C5251C" w:rsidP="008D7A92">
      <w:pPr>
        <w:autoSpaceDE w:val="0"/>
        <w:autoSpaceDN w:val="0"/>
        <w:adjustRightInd w:val="0"/>
        <w:spacing w:after="0" w:line="240" w:lineRule="auto"/>
        <w:ind w:left="360"/>
        <w:jc w:val="both"/>
        <w:rPr>
          <w:rFonts w:cstheme="minorHAnsi"/>
        </w:rPr>
      </w:pPr>
      <w:r w:rsidRPr="00504E73">
        <w:rPr>
          <w:rFonts w:eastAsia="Calibri" w:cstheme="minorHAnsi"/>
          <w:lang w:val="en-GB"/>
        </w:rPr>
        <w:t xml:space="preserve">Below is an overview on some data and </w:t>
      </w:r>
      <w:r w:rsidR="00B554B8" w:rsidRPr="00504E73">
        <w:rPr>
          <w:rFonts w:eastAsia="Calibri" w:cstheme="minorHAnsi"/>
          <w:lang w:val="en-GB"/>
        </w:rPr>
        <w:t>documentation</w:t>
      </w:r>
      <w:r w:rsidRPr="00504E73">
        <w:rPr>
          <w:rFonts w:eastAsia="Calibri" w:cstheme="minorHAnsi"/>
          <w:lang w:val="en-GB"/>
        </w:rPr>
        <w:t xml:space="preserve"> available</w:t>
      </w:r>
      <w:r w:rsidR="006942EE" w:rsidRPr="00504E73">
        <w:rPr>
          <w:rFonts w:eastAsia="Calibri" w:cstheme="minorHAnsi"/>
          <w:lang w:val="en-GB"/>
        </w:rPr>
        <w:t xml:space="preserve">. </w:t>
      </w:r>
      <w:r w:rsidR="00EB5F2D" w:rsidRPr="00504E73">
        <w:rPr>
          <w:rFonts w:eastAsia="Calibri" w:cstheme="minorHAnsi"/>
          <w:lang w:val="en-GB"/>
        </w:rPr>
        <w:t xml:space="preserve">The </w:t>
      </w:r>
      <w:r w:rsidR="00293B52" w:rsidRPr="00504E73">
        <w:rPr>
          <w:rFonts w:eastAsia="Calibri" w:cstheme="minorHAnsi"/>
          <w:lang w:val="en-GB"/>
        </w:rPr>
        <w:t xml:space="preserve">list </w:t>
      </w:r>
      <w:r w:rsidR="00DB2A5B" w:rsidRPr="00504E73">
        <w:rPr>
          <w:rFonts w:cstheme="minorHAnsi"/>
        </w:rPr>
        <w:t xml:space="preserve">is not exhaustive, and the </w:t>
      </w:r>
      <w:proofErr w:type="spellStart"/>
      <w:r w:rsidR="00DB2A5B" w:rsidRPr="00504E73">
        <w:rPr>
          <w:rFonts w:cstheme="minorHAnsi"/>
        </w:rPr>
        <w:t>evaluat</w:t>
      </w:r>
      <w:proofErr w:type="spellEnd"/>
      <w:r w:rsidR="00293B52" w:rsidRPr="00504E73">
        <w:rPr>
          <w:rFonts w:cstheme="minorHAnsi"/>
          <w:lang w:val="en-GB"/>
        </w:rPr>
        <w:t>ion</w:t>
      </w:r>
      <w:r w:rsidR="00DB2A5B" w:rsidRPr="00504E73">
        <w:rPr>
          <w:rFonts w:cstheme="minorHAnsi"/>
        </w:rPr>
        <w:t xml:space="preserve"> </w:t>
      </w:r>
      <w:r w:rsidR="00293B52" w:rsidRPr="00504E73">
        <w:rPr>
          <w:rFonts w:cstheme="minorHAnsi"/>
          <w:lang w:val="en-GB"/>
        </w:rPr>
        <w:t xml:space="preserve">team </w:t>
      </w:r>
      <w:r w:rsidR="00DB2A5B" w:rsidRPr="00504E73">
        <w:rPr>
          <w:rFonts w:cstheme="minorHAnsi"/>
        </w:rPr>
        <w:t>will be expected to source any other relevant and available data or documentation</w:t>
      </w:r>
    </w:p>
    <w:p w14:paraId="5478515D" w14:textId="77777777" w:rsidR="0022101F" w:rsidRPr="00504E73" w:rsidRDefault="0022101F" w:rsidP="00882990">
      <w:pPr>
        <w:tabs>
          <w:tab w:val="num" w:pos="1004"/>
        </w:tabs>
        <w:spacing w:after="0" w:line="240" w:lineRule="auto"/>
        <w:jc w:val="both"/>
        <w:rPr>
          <w:rFonts w:eastAsia="Calibri" w:cstheme="minorHAnsi"/>
          <w:lang w:val="en-GB"/>
        </w:rPr>
      </w:pPr>
    </w:p>
    <w:p w14:paraId="3278ED8B" w14:textId="121B8C14" w:rsidR="004E2364" w:rsidRPr="00504E73" w:rsidRDefault="004E2364">
      <w:pPr>
        <w:pStyle w:val="ListParagraph"/>
        <w:numPr>
          <w:ilvl w:val="0"/>
          <w:numId w:val="6"/>
        </w:numPr>
        <w:jc w:val="both"/>
        <w:rPr>
          <w:rFonts w:eastAsia="SimSun" w:cstheme="minorHAnsi"/>
          <w:lang w:val="en-GB"/>
        </w:rPr>
      </w:pPr>
      <w:r w:rsidRPr="00504E73">
        <w:rPr>
          <w:rFonts w:eastAsia="SimSun" w:cstheme="minorHAnsi"/>
          <w:lang w:val="en-GB"/>
        </w:rPr>
        <w:t>The</w:t>
      </w:r>
      <w:r w:rsidR="003E0F20" w:rsidRPr="00504E73">
        <w:rPr>
          <w:rFonts w:eastAsia="SimSun" w:cstheme="minorHAnsi"/>
          <w:lang w:val="en-GB"/>
        </w:rPr>
        <w:t xml:space="preserve"> project documents and reports</w:t>
      </w:r>
    </w:p>
    <w:p w14:paraId="75AF3BDB" w14:textId="04FB0516" w:rsidR="00CF4D35" w:rsidRPr="00504E73" w:rsidRDefault="003E0F20">
      <w:pPr>
        <w:pStyle w:val="ListParagraph"/>
        <w:numPr>
          <w:ilvl w:val="0"/>
          <w:numId w:val="6"/>
        </w:numPr>
        <w:jc w:val="both"/>
        <w:rPr>
          <w:rFonts w:eastAsia="SimSun" w:cstheme="minorHAnsi"/>
          <w:lang w:val="en-GB"/>
        </w:rPr>
      </w:pPr>
      <w:r w:rsidRPr="00504E73">
        <w:rPr>
          <w:rFonts w:eastAsia="SimSun" w:cstheme="minorHAnsi"/>
          <w:lang w:val="en-GB"/>
        </w:rPr>
        <w:t xml:space="preserve">The </w:t>
      </w:r>
      <w:proofErr w:type="spellStart"/>
      <w:r w:rsidR="008E6814" w:rsidRPr="00504E73">
        <w:rPr>
          <w:rFonts w:eastAsia="SimSun" w:cstheme="minorHAnsi"/>
          <w:lang w:val="en-GB"/>
        </w:rPr>
        <w:t>GoR</w:t>
      </w:r>
      <w:proofErr w:type="spellEnd"/>
      <w:r w:rsidR="008E6814" w:rsidRPr="00504E73">
        <w:rPr>
          <w:rFonts w:eastAsia="SimSun" w:cstheme="minorHAnsi"/>
          <w:lang w:val="en-GB"/>
        </w:rPr>
        <w:t xml:space="preserve"> </w:t>
      </w:r>
      <w:r w:rsidR="008E6814" w:rsidRPr="00504E73">
        <w:rPr>
          <w:rFonts w:cstheme="minorHAnsi"/>
        </w:rPr>
        <w:t>National Strateg</w:t>
      </w:r>
      <w:r w:rsidR="00BF081B" w:rsidRPr="00504E73">
        <w:rPr>
          <w:rFonts w:cstheme="minorHAnsi"/>
        </w:rPr>
        <w:t>ic Plan</w:t>
      </w:r>
      <w:r w:rsidR="008E6814" w:rsidRPr="00504E73">
        <w:rPr>
          <w:rFonts w:cstheme="minorHAnsi"/>
        </w:rPr>
        <w:t xml:space="preserve"> for Refugee Inclusion (2019-2024)</w:t>
      </w:r>
    </w:p>
    <w:p w14:paraId="4B22DC7A" w14:textId="3D098DB5" w:rsidR="00F14B33" w:rsidRPr="00504E73" w:rsidRDefault="00F14B33">
      <w:pPr>
        <w:pStyle w:val="ListParagraph"/>
        <w:numPr>
          <w:ilvl w:val="0"/>
          <w:numId w:val="6"/>
        </w:numPr>
        <w:jc w:val="both"/>
        <w:rPr>
          <w:rFonts w:eastAsia="SimSun" w:cstheme="minorHAnsi"/>
          <w:lang w:val="en-GB"/>
        </w:rPr>
      </w:pPr>
      <w:r w:rsidRPr="00504E73">
        <w:rPr>
          <w:rFonts w:cstheme="minorHAnsi"/>
          <w:lang w:val="en-GB"/>
        </w:rPr>
        <w:t>The Past Joint MIDIMAR – UNHCR Livelihoods Strategy for refugees (2016-2020)</w:t>
      </w:r>
    </w:p>
    <w:p w14:paraId="7280659A" w14:textId="598A7F3D" w:rsidR="006F7E2E" w:rsidRPr="00504E73" w:rsidRDefault="006F7E2E">
      <w:pPr>
        <w:pStyle w:val="ListParagraph"/>
        <w:numPr>
          <w:ilvl w:val="0"/>
          <w:numId w:val="6"/>
        </w:numPr>
        <w:jc w:val="both"/>
        <w:rPr>
          <w:rFonts w:eastAsia="SimSun" w:cstheme="minorHAnsi"/>
          <w:lang w:val="en-GB"/>
        </w:rPr>
      </w:pPr>
      <w:r w:rsidRPr="00504E73">
        <w:rPr>
          <w:rFonts w:cstheme="minorHAnsi"/>
          <w:lang w:val="en-GB"/>
        </w:rPr>
        <w:t xml:space="preserve">The </w:t>
      </w:r>
      <w:r w:rsidR="00D2551C" w:rsidRPr="00504E73">
        <w:rPr>
          <w:rFonts w:cstheme="minorHAnsi"/>
          <w:lang w:val="en-GB"/>
        </w:rPr>
        <w:t>new</w:t>
      </w:r>
      <w:r w:rsidRPr="00504E73">
        <w:rPr>
          <w:rFonts w:cstheme="minorHAnsi"/>
          <w:lang w:val="en-GB"/>
        </w:rPr>
        <w:t xml:space="preserve"> MINEMA-UNHCR </w:t>
      </w:r>
      <w:r w:rsidR="00D2551C" w:rsidRPr="00504E73">
        <w:rPr>
          <w:rFonts w:cstheme="minorHAnsi"/>
          <w:lang w:val="en-GB"/>
        </w:rPr>
        <w:t xml:space="preserve">Joint Strategy on Livelihoods and </w:t>
      </w:r>
      <w:r w:rsidRPr="00504E73">
        <w:rPr>
          <w:rFonts w:cstheme="minorHAnsi"/>
          <w:lang w:val="en-GB"/>
        </w:rPr>
        <w:t xml:space="preserve">Economic Inclusion </w:t>
      </w:r>
      <w:r w:rsidR="00D2551C" w:rsidRPr="00504E73">
        <w:rPr>
          <w:rFonts w:cstheme="minorHAnsi"/>
          <w:lang w:val="en-GB"/>
        </w:rPr>
        <w:t xml:space="preserve">of Refugees and Host Communities in Rwanda </w:t>
      </w:r>
      <w:r w:rsidRPr="00504E73">
        <w:rPr>
          <w:rFonts w:cstheme="minorHAnsi"/>
          <w:lang w:val="en-GB"/>
        </w:rPr>
        <w:t>(2021-2024)</w:t>
      </w:r>
    </w:p>
    <w:p w14:paraId="18A56443" w14:textId="247BF5DE" w:rsidR="00F01DE5" w:rsidRPr="00504E73" w:rsidRDefault="00CF4D35">
      <w:pPr>
        <w:pStyle w:val="ListParagraph"/>
        <w:numPr>
          <w:ilvl w:val="0"/>
          <w:numId w:val="6"/>
        </w:numPr>
        <w:jc w:val="both"/>
        <w:rPr>
          <w:rFonts w:eastAsia="SimSun" w:cstheme="minorHAnsi"/>
          <w:lang w:val="en-GB"/>
        </w:rPr>
      </w:pPr>
      <w:r w:rsidRPr="00504E73">
        <w:rPr>
          <w:rFonts w:eastAsia="SimSun" w:cstheme="minorHAnsi"/>
          <w:lang w:val="en-GB"/>
        </w:rPr>
        <w:t>The</w:t>
      </w:r>
      <w:r w:rsidR="004F2184" w:rsidRPr="00504E73">
        <w:rPr>
          <w:rFonts w:eastAsia="SimSun" w:cstheme="minorHAnsi"/>
          <w:lang w:val="en-GB"/>
        </w:rPr>
        <w:t xml:space="preserve"> </w:t>
      </w:r>
      <w:r w:rsidRPr="00504E73">
        <w:rPr>
          <w:rFonts w:eastAsia="SimSun" w:cstheme="minorHAnsi"/>
          <w:lang w:val="en-GB"/>
        </w:rPr>
        <w:t>joint UNHCR</w:t>
      </w:r>
      <w:r w:rsidR="004F2184" w:rsidRPr="00504E73">
        <w:rPr>
          <w:rFonts w:eastAsia="SimSun" w:cstheme="minorHAnsi"/>
          <w:lang w:val="en-GB"/>
        </w:rPr>
        <w:t>-WFP Post Distribution Monitoring report</w:t>
      </w:r>
      <w:r w:rsidR="00486ABF" w:rsidRPr="00504E73">
        <w:rPr>
          <w:rFonts w:eastAsia="SimSun" w:cstheme="minorHAnsi"/>
          <w:lang w:val="en-GB"/>
        </w:rPr>
        <w:t>s (2021,</w:t>
      </w:r>
      <w:r w:rsidR="00996228" w:rsidRPr="00504E73">
        <w:rPr>
          <w:rFonts w:eastAsia="SimSun" w:cstheme="minorHAnsi"/>
          <w:lang w:val="en-GB"/>
        </w:rPr>
        <w:t xml:space="preserve"> </w:t>
      </w:r>
      <w:r w:rsidR="00486ABF" w:rsidRPr="00504E73">
        <w:rPr>
          <w:rFonts w:eastAsia="SimSun" w:cstheme="minorHAnsi"/>
          <w:lang w:val="en-GB"/>
        </w:rPr>
        <w:t>2022, 2023)</w:t>
      </w:r>
      <w:r w:rsidR="004F2184" w:rsidRPr="00504E73">
        <w:rPr>
          <w:rFonts w:eastAsia="SimSun" w:cstheme="minorHAnsi"/>
          <w:lang w:val="en-GB"/>
        </w:rPr>
        <w:t xml:space="preserve"> that embeds a vulnera</w:t>
      </w:r>
      <w:r w:rsidR="00F01DE5" w:rsidRPr="00504E73">
        <w:rPr>
          <w:rFonts w:eastAsia="SimSun" w:cstheme="minorHAnsi"/>
          <w:lang w:val="en-GB"/>
        </w:rPr>
        <w:t xml:space="preserve">bility analysis of the </w:t>
      </w:r>
      <w:proofErr w:type="spellStart"/>
      <w:r w:rsidR="00F01DE5" w:rsidRPr="00504E73">
        <w:rPr>
          <w:rFonts w:eastAsia="SimSun" w:cstheme="minorHAnsi"/>
          <w:lang w:val="en-GB"/>
        </w:rPr>
        <w:t>PoCs</w:t>
      </w:r>
      <w:proofErr w:type="spellEnd"/>
      <w:r w:rsidR="008901BB" w:rsidRPr="00504E73">
        <w:rPr>
          <w:rFonts w:eastAsia="SimSun" w:cstheme="minorHAnsi"/>
          <w:lang w:val="en-GB"/>
        </w:rPr>
        <w:t xml:space="preserve"> </w:t>
      </w:r>
      <w:r w:rsidR="00A2163E" w:rsidRPr="00504E73">
        <w:rPr>
          <w:rFonts w:eastAsia="SimSun" w:cstheme="minorHAnsi"/>
          <w:lang w:val="en-GB"/>
        </w:rPr>
        <w:t>in all the camps, and in the</w:t>
      </w:r>
      <w:r w:rsidR="00BC6BFD" w:rsidRPr="00504E73">
        <w:rPr>
          <w:rFonts w:eastAsia="SimSun" w:cstheme="minorHAnsi"/>
          <w:lang w:val="en-GB"/>
        </w:rPr>
        <w:t xml:space="preserve"> </w:t>
      </w:r>
      <w:proofErr w:type="spellStart"/>
      <w:r w:rsidR="00BC6BFD" w:rsidRPr="00504E73">
        <w:rPr>
          <w:rFonts w:eastAsia="SimSun" w:cstheme="minorHAnsi"/>
          <w:lang w:val="en-GB"/>
        </w:rPr>
        <w:t>Nyabiheke</w:t>
      </w:r>
      <w:proofErr w:type="spellEnd"/>
      <w:r w:rsidR="00BC6BFD" w:rsidRPr="00504E73">
        <w:rPr>
          <w:rFonts w:eastAsia="SimSun" w:cstheme="minorHAnsi"/>
          <w:lang w:val="en-GB"/>
        </w:rPr>
        <w:t xml:space="preserve"> and </w:t>
      </w:r>
      <w:proofErr w:type="spellStart"/>
      <w:r w:rsidR="00BC6BFD" w:rsidRPr="00504E73">
        <w:rPr>
          <w:rFonts w:eastAsia="SimSun" w:cstheme="minorHAnsi"/>
          <w:lang w:val="en-GB"/>
        </w:rPr>
        <w:t>Kigeme</w:t>
      </w:r>
      <w:proofErr w:type="spellEnd"/>
      <w:r w:rsidR="00A2163E" w:rsidRPr="00504E73">
        <w:rPr>
          <w:rFonts w:eastAsia="SimSun" w:cstheme="minorHAnsi"/>
          <w:lang w:val="en-GB"/>
        </w:rPr>
        <w:t xml:space="preserve"> camp</w:t>
      </w:r>
      <w:r w:rsidR="00486ABF" w:rsidRPr="00504E73">
        <w:rPr>
          <w:rFonts w:eastAsia="SimSun" w:cstheme="minorHAnsi"/>
          <w:lang w:val="en-GB"/>
        </w:rPr>
        <w:t>s</w:t>
      </w:r>
      <w:r w:rsidR="00A2163E" w:rsidRPr="00504E73">
        <w:rPr>
          <w:rFonts w:eastAsia="SimSun" w:cstheme="minorHAnsi"/>
          <w:lang w:val="en-GB"/>
        </w:rPr>
        <w:t xml:space="preserve"> in particular </w:t>
      </w:r>
    </w:p>
    <w:p w14:paraId="1F9A2FB9" w14:textId="3FAF583B" w:rsidR="005F29F7" w:rsidRPr="00504E73" w:rsidRDefault="005F29F7">
      <w:pPr>
        <w:pStyle w:val="ListParagraph"/>
        <w:numPr>
          <w:ilvl w:val="0"/>
          <w:numId w:val="6"/>
        </w:numPr>
        <w:jc w:val="both"/>
        <w:rPr>
          <w:rFonts w:eastAsia="SimSun" w:cstheme="minorHAnsi"/>
          <w:lang w:val="en-GB"/>
        </w:rPr>
      </w:pPr>
      <w:r w:rsidRPr="00504E73">
        <w:rPr>
          <w:rFonts w:eastAsia="SimSun" w:cstheme="minorHAnsi"/>
          <w:lang w:val="en-GB"/>
        </w:rPr>
        <w:t>UNHCR participatory Assessment 202</w:t>
      </w:r>
      <w:r w:rsidR="00F94B8A" w:rsidRPr="00504E73">
        <w:rPr>
          <w:rFonts w:eastAsia="SimSun" w:cstheme="minorHAnsi"/>
          <w:lang w:val="en-GB"/>
        </w:rPr>
        <w:t>1-2022</w:t>
      </w:r>
    </w:p>
    <w:p w14:paraId="26B2EE17" w14:textId="143D691B" w:rsidR="009805B4" w:rsidRPr="00504E73" w:rsidRDefault="009805B4">
      <w:pPr>
        <w:pStyle w:val="ListParagraph"/>
        <w:numPr>
          <w:ilvl w:val="0"/>
          <w:numId w:val="6"/>
        </w:numPr>
        <w:jc w:val="both"/>
        <w:rPr>
          <w:rFonts w:eastAsia="SimSun" w:cstheme="minorHAnsi"/>
          <w:lang w:val="en-GB"/>
        </w:rPr>
      </w:pPr>
      <w:r w:rsidRPr="00504E73">
        <w:rPr>
          <w:rFonts w:eastAsia="SimSun" w:cstheme="minorHAnsi"/>
          <w:lang w:val="en-GB"/>
        </w:rPr>
        <w:t>UNHCR-</w:t>
      </w:r>
      <w:proofErr w:type="spellStart"/>
      <w:r w:rsidRPr="00504E73">
        <w:rPr>
          <w:rFonts w:eastAsia="SimSun" w:cstheme="minorHAnsi"/>
          <w:lang w:val="en-GB"/>
        </w:rPr>
        <w:t>GoR</w:t>
      </w:r>
      <w:proofErr w:type="spellEnd"/>
      <w:r w:rsidRPr="00504E73">
        <w:rPr>
          <w:rFonts w:eastAsia="SimSun" w:cstheme="minorHAnsi"/>
          <w:lang w:val="en-GB"/>
        </w:rPr>
        <w:t xml:space="preserve"> Livelihoods Assessment (Dec 2019)</w:t>
      </w:r>
    </w:p>
    <w:p w14:paraId="00AF7B18" w14:textId="4CF26936" w:rsidR="009805B4" w:rsidRPr="00504E73" w:rsidRDefault="009805B4">
      <w:pPr>
        <w:pStyle w:val="ListParagraph"/>
        <w:numPr>
          <w:ilvl w:val="0"/>
          <w:numId w:val="6"/>
        </w:numPr>
        <w:jc w:val="both"/>
        <w:rPr>
          <w:rFonts w:eastAsia="SimSun" w:cstheme="minorHAnsi"/>
          <w:lang w:val="en-GB"/>
        </w:rPr>
      </w:pPr>
      <w:r w:rsidRPr="00504E73">
        <w:rPr>
          <w:rFonts w:eastAsia="SimSun" w:cstheme="minorHAnsi"/>
          <w:lang w:val="en-GB"/>
        </w:rPr>
        <w:t xml:space="preserve">WFP/UNHCR Joint </w:t>
      </w:r>
      <w:r w:rsidR="00701AB9" w:rsidRPr="00504E73">
        <w:rPr>
          <w:rFonts w:eastAsia="SimSun" w:cstheme="minorHAnsi"/>
          <w:lang w:val="en-GB"/>
        </w:rPr>
        <w:t>Assessment Mission</w:t>
      </w:r>
      <w:r w:rsidR="00A24078" w:rsidRPr="00504E73">
        <w:rPr>
          <w:rFonts w:eastAsia="SimSun" w:cstheme="minorHAnsi"/>
          <w:lang w:val="en-GB"/>
        </w:rPr>
        <w:t xml:space="preserve"> (JAM) Report </w:t>
      </w:r>
      <w:r w:rsidR="00622B5A" w:rsidRPr="00504E73">
        <w:rPr>
          <w:rFonts w:eastAsia="SimSun" w:cstheme="minorHAnsi"/>
          <w:lang w:val="en-GB"/>
        </w:rPr>
        <w:t>(Dec</w:t>
      </w:r>
      <w:r w:rsidR="00A24078" w:rsidRPr="00504E73">
        <w:rPr>
          <w:rFonts w:eastAsia="SimSun" w:cstheme="minorHAnsi"/>
          <w:lang w:val="en-GB"/>
        </w:rPr>
        <w:t xml:space="preserve"> 2019)</w:t>
      </w:r>
      <w:r w:rsidRPr="00504E73">
        <w:rPr>
          <w:rFonts w:eastAsia="SimSun" w:cstheme="minorHAnsi"/>
          <w:lang w:val="en-GB"/>
        </w:rPr>
        <w:t xml:space="preserve"> </w:t>
      </w:r>
    </w:p>
    <w:p w14:paraId="1BBC961E" w14:textId="7E4677F2" w:rsidR="00701AB9" w:rsidRPr="00504E73" w:rsidRDefault="00622B5A">
      <w:pPr>
        <w:pStyle w:val="ListParagraph"/>
        <w:numPr>
          <w:ilvl w:val="0"/>
          <w:numId w:val="6"/>
        </w:numPr>
        <w:jc w:val="both"/>
        <w:rPr>
          <w:rFonts w:eastAsia="SimSun" w:cstheme="minorHAnsi"/>
          <w:lang w:val="en-GB"/>
        </w:rPr>
      </w:pPr>
      <w:r w:rsidRPr="00504E73">
        <w:rPr>
          <w:rFonts w:eastAsia="SimSun" w:cstheme="minorHAnsi"/>
          <w:lang w:val="en-GB"/>
        </w:rPr>
        <w:t xml:space="preserve">UN Report on </w:t>
      </w:r>
      <w:r w:rsidR="00701AB9" w:rsidRPr="00504E73">
        <w:rPr>
          <w:rFonts w:eastAsia="SimSun" w:cstheme="minorHAnsi"/>
          <w:lang w:val="en-GB"/>
        </w:rPr>
        <w:t xml:space="preserve">Socio-Economic Impact of </w:t>
      </w:r>
      <w:r w:rsidR="005A04EE" w:rsidRPr="00504E73">
        <w:rPr>
          <w:rFonts w:eastAsia="SimSun" w:cstheme="minorHAnsi"/>
          <w:lang w:val="en-GB"/>
        </w:rPr>
        <w:t>COVID-</w:t>
      </w:r>
      <w:r w:rsidRPr="00504E73">
        <w:rPr>
          <w:rFonts w:eastAsia="SimSun" w:cstheme="minorHAnsi"/>
          <w:lang w:val="en-GB"/>
        </w:rPr>
        <w:t>19 in Rwanda (June 2020)</w:t>
      </w:r>
    </w:p>
    <w:p w14:paraId="291468B0" w14:textId="3C3A8B5E" w:rsidR="00A2163E" w:rsidRPr="00504E73" w:rsidRDefault="00C5251C">
      <w:pPr>
        <w:pStyle w:val="ListParagraph"/>
        <w:numPr>
          <w:ilvl w:val="0"/>
          <w:numId w:val="6"/>
        </w:numPr>
        <w:jc w:val="both"/>
        <w:rPr>
          <w:rFonts w:eastAsia="SimSun" w:cstheme="minorHAnsi"/>
          <w:lang w:val="en-GB"/>
        </w:rPr>
      </w:pPr>
      <w:r w:rsidRPr="00504E73">
        <w:rPr>
          <w:rFonts w:eastAsia="SimSun" w:cstheme="minorHAnsi"/>
          <w:lang w:val="en-GB"/>
        </w:rPr>
        <w:t>Planning</w:t>
      </w:r>
      <w:r w:rsidR="00F01DE5" w:rsidRPr="00504E73">
        <w:rPr>
          <w:rFonts w:eastAsia="SimSun" w:cstheme="minorHAnsi"/>
          <w:lang w:val="en-GB"/>
        </w:rPr>
        <w:t xml:space="preserve">, </w:t>
      </w:r>
      <w:proofErr w:type="gramStart"/>
      <w:r w:rsidRPr="00504E73">
        <w:rPr>
          <w:rFonts w:eastAsia="SimSun" w:cstheme="minorHAnsi"/>
          <w:lang w:val="en-GB"/>
        </w:rPr>
        <w:t>budget</w:t>
      </w:r>
      <w:proofErr w:type="gramEnd"/>
      <w:r w:rsidR="00F01DE5" w:rsidRPr="00504E73">
        <w:rPr>
          <w:rFonts w:eastAsia="SimSun" w:cstheme="minorHAnsi"/>
          <w:lang w:val="en-GB"/>
        </w:rPr>
        <w:t xml:space="preserve"> and spending</w:t>
      </w:r>
      <w:r w:rsidRPr="00504E73">
        <w:rPr>
          <w:rFonts w:eastAsia="SimSun" w:cstheme="minorHAnsi"/>
          <w:lang w:val="en-GB"/>
        </w:rPr>
        <w:t xml:space="preserve"> </w:t>
      </w:r>
      <w:r w:rsidR="00A24078" w:rsidRPr="00504E73">
        <w:rPr>
          <w:rFonts w:eastAsia="SimSun" w:cstheme="minorHAnsi"/>
          <w:lang w:val="en-GB"/>
        </w:rPr>
        <w:t>information.</w:t>
      </w:r>
    </w:p>
    <w:p w14:paraId="61978ABC" w14:textId="6C127082" w:rsidR="00A2163E" w:rsidRPr="00504E73" w:rsidRDefault="00A2163E">
      <w:pPr>
        <w:pStyle w:val="ListParagraph"/>
        <w:numPr>
          <w:ilvl w:val="0"/>
          <w:numId w:val="6"/>
        </w:numPr>
        <w:jc w:val="both"/>
        <w:rPr>
          <w:rFonts w:eastAsia="SimSun" w:cstheme="minorHAnsi"/>
          <w:lang w:val="en-GB"/>
        </w:rPr>
      </w:pPr>
      <w:r w:rsidRPr="00504E73">
        <w:rPr>
          <w:rFonts w:eastAsia="SimSun" w:cstheme="minorHAnsi"/>
          <w:lang w:val="en-GB"/>
        </w:rPr>
        <w:t xml:space="preserve">Baseline </w:t>
      </w:r>
      <w:r w:rsidR="00886408" w:rsidRPr="00504E73">
        <w:rPr>
          <w:rFonts w:eastAsia="SimSun" w:cstheme="minorHAnsi"/>
          <w:lang w:val="en-GB"/>
        </w:rPr>
        <w:t>s</w:t>
      </w:r>
      <w:r w:rsidR="00C5251C" w:rsidRPr="00504E73">
        <w:rPr>
          <w:rFonts w:eastAsia="SimSun" w:cstheme="minorHAnsi"/>
          <w:lang w:val="en-GB"/>
        </w:rPr>
        <w:t>urvey data</w:t>
      </w:r>
      <w:r w:rsidRPr="00504E73">
        <w:rPr>
          <w:rFonts w:cstheme="minorHAnsi"/>
        </w:rPr>
        <w:t xml:space="preserve"> </w:t>
      </w:r>
      <w:r w:rsidR="00886408" w:rsidRPr="00504E73">
        <w:rPr>
          <w:rFonts w:cstheme="minorHAnsi"/>
        </w:rPr>
        <w:t>conducted</w:t>
      </w:r>
      <w:r w:rsidR="0045520B" w:rsidRPr="00504E73">
        <w:rPr>
          <w:rFonts w:cstheme="minorHAnsi"/>
        </w:rPr>
        <w:t xml:space="preserve"> </w:t>
      </w:r>
      <w:r w:rsidR="00060E7F" w:rsidRPr="00504E73">
        <w:rPr>
          <w:rFonts w:cstheme="minorHAnsi"/>
        </w:rPr>
        <w:t xml:space="preserve">at the beginning of </w:t>
      </w:r>
      <w:r w:rsidR="0045520B" w:rsidRPr="00504E73">
        <w:rPr>
          <w:rFonts w:cstheme="minorHAnsi"/>
        </w:rPr>
        <w:t xml:space="preserve">the Project </w:t>
      </w:r>
    </w:p>
    <w:p w14:paraId="192DEF60" w14:textId="77777777" w:rsidR="00A2163E" w:rsidRPr="00504E73" w:rsidRDefault="00C5251C">
      <w:pPr>
        <w:pStyle w:val="ListParagraph"/>
        <w:numPr>
          <w:ilvl w:val="0"/>
          <w:numId w:val="6"/>
        </w:numPr>
        <w:jc w:val="both"/>
        <w:rPr>
          <w:rFonts w:eastAsia="SimSun" w:cstheme="minorHAnsi"/>
          <w:lang w:val="en-GB"/>
        </w:rPr>
      </w:pPr>
      <w:r w:rsidRPr="00504E73">
        <w:rPr>
          <w:rFonts w:eastAsia="SimSun" w:cstheme="minorHAnsi"/>
          <w:lang w:val="en-GB"/>
        </w:rPr>
        <w:t>Program-related background documents</w:t>
      </w:r>
    </w:p>
    <w:p w14:paraId="72C587C8" w14:textId="7E45C3D2" w:rsidR="00C5251C" w:rsidRPr="00504E73" w:rsidRDefault="00060E7F">
      <w:pPr>
        <w:pStyle w:val="ListParagraph"/>
        <w:numPr>
          <w:ilvl w:val="0"/>
          <w:numId w:val="6"/>
        </w:numPr>
        <w:jc w:val="both"/>
        <w:rPr>
          <w:rFonts w:eastAsia="SimSun" w:cstheme="minorHAnsi"/>
          <w:lang w:val="en-GB"/>
        </w:rPr>
      </w:pPr>
      <w:r w:rsidRPr="00504E73">
        <w:rPr>
          <w:rFonts w:eastAsia="SimSun" w:cstheme="minorHAnsi"/>
          <w:lang w:val="en-GB"/>
        </w:rPr>
        <w:t>NISR and other official</w:t>
      </w:r>
      <w:r w:rsidR="002B3041" w:rsidRPr="00504E73">
        <w:rPr>
          <w:rFonts w:eastAsia="SimSun" w:cstheme="minorHAnsi"/>
          <w:lang w:val="en-GB"/>
        </w:rPr>
        <w:t xml:space="preserve"> </w:t>
      </w:r>
      <w:r w:rsidRPr="00504E73">
        <w:rPr>
          <w:rFonts w:eastAsia="SimSun" w:cstheme="minorHAnsi"/>
          <w:lang w:val="en-GB"/>
        </w:rPr>
        <w:t>statistics reports and development documents at national and district levels</w:t>
      </w:r>
    </w:p>
    <w:p w14:paraId="73A0BB29" w14:textId="15DD022F" w:rsidR="003067E6" w:rsidRPr="00504E73" w:rsidRDefault="001B4C80" w:rsidP="001B4C80">
      <w:pPr>
        <w:pStyle w:val="Heading1"/>
        <w:numPr>
          <w:ilvl w:val="0"/>
          <w:numId w:val="0"/>
        </w:numPr>
        <w:pBdr>
          <w:bottom w:val="single" w:sz="4" w:space="1" w:color="auto"/>
        </w:pBdr>
        <w:jc w:val="both"/>
        <w:rPr>
          <w:rFonts w:eastAsia="SimSun" w:cstheme="minorHAnsi"/>
          <w:color w:val="auto"/>
          <w:sz w:val="22"/>
          <w:szCs w:val="22"/>
          <w:lang w:val="en-GB"/>
        </w:rPr>
      </w:pPr>
      <w:r>
        <w:rPr>
          <w:rFonts w:eastAsia="SimSun" w:cstheme="minorHAnsi"/>
          <w:color w:val="auto"/>
          <w:sz w:val="22"/>
          <w:szCs w:val="22"/>
          <w:lang w:val="en-GB"/>
        </w:rPr>
        <w:t xml:space="preserve">VII. </w:t>
      </w:r>
      <w:r w:rsidR="003067E6" w:rsidRPr="00504E73">
        <w:rPr>
          <w:rFonts w:eastAsia="SimSun" w:cstheme="minorHAnsi"/>
          <w:color w:val="auto"/>
          <w:sz w:val="22"/>
          <w:szCs w:val="22"/>
          <w:lang w:val="en-GB"/>
        </w:rPr>
        <w:t>Organisation, management and conduct of the evaluation</w:t>
      </w:r>
    </w:p>
    <w:p w14:paraId="50125E55" w14:textId="24013D2E" w:rsidR="00506C1D" w:rsidRPr="00504E73" w:rsidRDefault="002B3041" w:rsidP="00CE306C">
      <w:pPr>
        <w:pStyle w:val="ListParagraph"/>
        <w:numPr>
          <w:ilvl w:val="0"/>
          <w:numId w:val="13"/>
        </w:numPr>
        <w:spacing w:before="180" w:after="120" w:line="240" w:lineRule="auto"/>
        <w:jc w:val="both"/>
        <w:rPr>
          <w:rFonts w:eastAsia="Calibri" w:cstheme="minorHAnsi"/>
          <w:lang w:val="en-GB"/>
        </w:rPr>
      </w:pPr>
      <w:r w:rsidRPr="00504E73">
        <w:rPr>
          <w:rFonts w:eastAsia="Calibri" w:cstheme="minorHAnsi"/>
          <w:lang w:val="en-GB"/>
        </w:rPr>
        <w:t xml:space="preserve">The programme monitoring officer in Rwanda Country </w:t>
      </w:r>
      <w:r w:rsidR="006E4E18" w:rsidRPr="00504E73">
        <w:rPr>
          <w:rFonts w:eastAsia="Calibri" w:cstheme="minorHAnsi"/>
          <w:lang w:val="en-GB"/>
        </w:rPr>
        <w:t>Office</w:t>
      </w:r>
      <w:r w:rsidRPr="00504E73">
        <w:rPr>
          <w:rFonts w:eastAsia="Calibri" w:cstheme="minorHAnsi"/>
          <w:lang w:val="en-GB"/>
        </w:rPr>
        <w:t xml:space="preserve"> </w:t>
      </w:r>
      <w:r w:rsidR="006E4E18" w:rsidRPr="00504E73">
        <w:rPr>
          <w:rFonts w:eastAsia="Calibri" w:cstheme="minorHAnsi"/>
          <w:lang w:val="en-GB"/>
        </w:rPr>
        <w:t>is</w:t>
      </w:r>
      <w:r w:rsidR="003A1530" w:rsidRPr="00504E73">
        <w:rPr>
          <w:rFonts w:eastAsia="Calibri" w:cstheme="minorHAnsi"/>
          <w:lang w:val="en-GB"/>
        </w:rPr>
        <w:t xml:space="preserve"> the </w:t>
      </w:r>
      <w:r w:rsidR="003067E6" w:rsidRPr="00504E73">
        <w:rPr>
          <w:rFonts w:eastAsia="Calibri" w:cstheme="minorHAnsi"/>
          <w:b/>
          <w:u w:val="single"/>
          <w:lang w:val="en-GB"/>
        </w:rPr>
        <w:t>Evaluation Manager</w:t>
      </w:r>
      <w:r w:rsidR="003A1530" w:rsidRPr="00504E73">
        <w:rPr>
          <w:rFonts w:eastAsia="Calibri" w:cstheme="minorHAnsi"/>
          <w:lang w:val="en-GB"/>
        </w:rPr>
        <w:t xml:space="preserve"> </w:t>
      </w:r>
      <w:r w:rsidR="001F49BE" w:rsidRPr="00504E73">
        <w:rPr>
          <w:rFonts w:eastAsia="Calibri" w:cstheme="minorHAnsi"/>
          <w:lang w:val="en-GB"/>
        </w:rPr>
        <w:t>w</w:t>
      </w:r>
      <w:r w:rsidR="003A1530" w:rsidRPr="00504E73">
        <w:rPr>
          <w:rFonts w:eastAsia="Calibri" w:cstheme="minorHAnsi"/>
          <w:lang w:val="en-GB"/>
        </w:rPr>
        <w:t xml:space="preserve">ith support from </w:t>
      </w:r>
      <w:r w:rsidR="00864B8E" w:rsidRPr="00504E73">
        <w:rPr>
          <w:rFonts w:eastAsia="Calibri" w:cstheme="minorHAnsi"/>
          <w:lang w:val="en-GB"/>
        </w:rPr>
        <w:t xml:space="preserve">the Livelihoods and Economic Inclusion Officer </w:t>
      </w:r>
      <w:r w:rsidR="003A1530" w:rsidRPr="00504E73">
        <w:rPr>
          <w:rFonts w:eastAsia="Calibri" w:cstheme="minorHAnsi"/>
          <w:lang w:val="en-GB"/>
        </w:rPr>
        <w:t>for</w:t>
      </w:r>
      <w:r w:rsidR="00144981" w:rsidRPr="00504E73">
        <w:rPr>
          <w:rFonts w:eastAsia="Calibri" w:cstheme="minorHAnsi"/>
          <w:lang w:val="en-GB"/>
        </w:rPr>
        <w:t xml:space="preserve"> </w:t>
      </w:r>
      <w:r w:rsidR="00193BB0" w:rsidRPr="00504E73">
        <w:rPr>
          <w:rFonts w:eastAsia="Calibri" w:cstheme="minorHAnsi"/>
          <w:lang w:val="en-GB"/>
        </w:rPr>
        <w:t>the component</w:t>
      </w:r>
      <w:r w:rsidR="00247DC0" w:rsidRPr="00504E73">
        <w:rPr>
          <w:rFonts w:eastAsia="Calibri" w:cstheme="minorHAnsi"/>
          <w:lang w:val="en-GB"/>
        </w:rPr>
        <w:t xml:space="preserve"> pertaining to Livelihoods programme</w:t>
      </w:r>
      <w:r w:rsidR="00144981" w:rsidRPr="00504E73">
        <w:rPr>
          <w:rFonts w:eastAsia="Calibri" w:cstheme="minorHAnsi"/>
          <w:lang w:val="en-GB"/>
        </w:rPr>
        <w:t xml:space="preserve"> technicalities</w:t>
      </w:r>
      <w:r w:rsidR="00F46E60" w:rsidRPr="00504E73">
        <w:rPr>
          <w:rFonts w:eastAsia="Calibri" w:cstheme="minorHAnsi"/>
          <w:lang w:val="en-GB"/>
        </w:rPr>
        <w:t>.</w:t>
      </w:r>
      <w:r w:rsidR="00F8659B" w:rsidRPr="00504E73">
        <w:rPr>
          <w:rFonts w:eastAsia="Calibri" w:cstheme="minorHAnsi"/>
          <w:lang w:val="en-GB"/>
        </w:rPr>
        <w:t xml:space="preserve"> </w:t>
      </w:r>
      <w:r w:rsidR="00801F88" w:rsidRPr="00504E73">
        <w:rPr>
          <w:rFonts w:eastAsia="Calibri" w:cstheme="minorHAnsi"/>
          <w:lang w:val="en-GB"/>
        </w:rPr>
        <w:t>T</w:t>
      </w:r>
      <w:r w:rsidR="00F8659B" w:rsidRPr="00504E73">
        <w:rPr>
          <w:rFonts w:eastAsia="Calibri" w:cstheme="minorHAnsi"/>
          <w:lang w:val="en-GB"/>
        </w:rPr>
        <w:t>he Evaluation Manager</w:t>
      </w:r>
      <w:r w:rsidR="00422151" w:rsidRPr="00504E73">
        <w:rPr>
          <w:rFonts w:eastAsia="Calibri" w:cstheme="minorHAnsi"/>
          <w:lang w:val="en-GB"/>
        </w:rPr>
        <w:t xml:space="preserve"> will be responsible for overall </w:t>
      </w:r>
      <w:r w:rsidR="00A45727" w:rsidRPr="00504E73">
        <w:rPr>
          <w:rFonts w:eastAsia="Calibri" w:cstheme="minorHAnsi"/>
          <w:lang w:val="en-GB"/>
        </w:rPr>
        <w:t xml:space="preserve">management </w:t>
      </w:r>
      <w:r w:rsidR="00E94299" w:rsidRPr="00504E73">
        <w:rPr>
          <w:rFonts w:eastAsia="Calibri" w:cstheme="minorHAnsi"/>
          <w:lang w:val="en-GB"/>
        </w:rPr>
        <w:t xml:space="preserve">of the evaluation work </w:t>
      </w:r>
      <w:r w:rsidR="00A45727" w:rsidRPr="00504E73">
        <w:rPr>
          <w:rFonts w:eastAsia="Calibri" w:cstheme="minorHAnsi"/>
          <w:lang w:val="en-GB"/>
        </w:rPr>
        <w:t xml:space="preserve">and </w:t>
      </w:r>
      <w:r w:rsidR="001068B6" w:rsidRPr="00504E73">
        <w:rPr>
          <w:rFonts w:eastAsia="Calibri" w:cstheme="minorHAnsi"/>
          <w:lang w:val="en-GB"/>
        </w:rPr>
        <w:t xml:space="preserve">coordination </w:t>
      </w:r>
      <w:r w:rsidR="00534B98" w:rsidRPr="00504E73">
        <w:rPr>
          <w:rFonts w:cstheme="minorHAnsi"/>
        </w:rPr>
        <w:t>with all stakeholders involved including government</w:t>
      </w:r>
      <w:r w:rsidR="006C6754" w:rsidRPr="00504E73">
        <w:rPr>
          <w:rFonts w:cstheme="minorHAnsi"/>
        </w:rPr>
        <w:t>,</w:t>
      </w:r>
      <w:r w:rsidR="00534B98" w:rsidRPr="00504E73">
        <w:rPr>
          <w:rFonts w:cstheme="minorHAnsi"/>
        </w:rPr>
        <w:t xml:space="preserve"> </w:t>
      </w:r>
      <w:r w:rsidR="006C6754" w:rsidRPr="00504E73">
        <w:rPr>
          <w:rFonts w:cstheme="minorHAnsi"/>
        </w:rPr>
        <w:t xml:space="preserve">the </w:t>
      </w:r>
      <w:r w:rsidR="00452494" w:rsidRPr="00504E73">
        <w:rPr>
          <w:rFonts w:cstheme="minorHAnsi"/>
        </w:rPr>
        <w:t xml:space="preserve">Donor, </w:t>
      </w:r>
      <w:proofErr w:type="gramStart"/>
      <w:r w:rsidR="00452494" w:rsidRPr="00504E73">
        <w:rPr>
          <w:rFonts w:cstheme="minorHAnsi"/>
        </w:rPr>
        <w:t>RB</w:t>
      </w:r>
      <w:proofErr w:type="gramEnd"/>
      <w:r w:rsidR="00452494" w:rsidRPr="00504E73">
        <w:rPr>
          <w:rFonts w:cstheme="minorHAnsi"/>
        </w:rPr>
        <w:t xml:space="preserve"> </w:t>
      </w:r>
      <w:r w:rsidR="00534B98" w:rsidRPr="00504E73">
        <w:rPr>
          <w:rFonts w:cstheme="minorHAnsi"/>
        </w:rPr>
        <w:t>and HQ evaluation services</w:t>
      </w:r>
      <w:r w:rsidR="002A2125" w:rsidRPr="00504E73">
        <w:rPr>
          <w:rFonts w:cstheme="minorHAnsi"/>
        </w:rPr>
        <w:t>. He/she will also</w:t>
      </w:r>
      <w:r w:rsidR="00B97AF5" w:rsidRPr="00504E73">
        <w:rPr>
          <w:rFonts w:eastAsia="Calibri" w:cstheme="minorHAnsi"/>
          <w:b/>
          <w:lang w:val="en-GB"/>
        </w:rPr>
        <w:t xml:space="preserve"> </w:t>
      </w:r>
      <w:r w:rsidR="00B97AF5" w:rsidRPr="00504E73">
        <w:rPr>
          <w:rFonts w:eastAsia="Calibri" w:cstheme="minorHAnsi"/>
          <w:lang w:val="en-GB"/>
        </w:rPr>
        <w:t>be responsible for reviewing the interim deliverables and final reports to ensure quality –</w:t>
      </w:r>
      <w:r w:rsidR="008E5677" w:rsidRPr="00504E73">
        <w:rPr>
          <w:rFonts w:eastAsia="Calibri" w:cstheme="minorHAnsi"/>
          <w:lang w:val="en-GB"/>
        </w:rPr>
        <w:t xml:space="preserve"> </w:t>
      </w:r>
      <w:r w:rsidR="00B97AF5" w:rsidRPr="00504E73">
        <w:rPr>
          <w:rFonts w:eastAsia="Calibri" w:cstheme="minorHAnsi"/>
          <w:lang w:val="en-GB"/>
        </w:rPr>
        <w:t xml:space="preserve">with support from the UNHCR </w:t>
      </w:r>
      <w:r w:rsidR="001620D1" w:rsidRPr="00504E73">
        <w:rPr>
          <w:rFonts w:eastAsia="Calibri" w:cstheme="minorHAnsi"/>
          <w:lang w:val="en-GB"/>
        </w:rPr>
        <w:t xml:space="preserve">Livelihoods team and Guidance from RB </w:t>
      </w:r>
      <w:r w:rsidR="00B97AF5" w:rsidRPr="00504E73">
        <w:rPr>
          <w:rFonts w:eastAsia="Calibri" w:cstheme="minorHAnsi"/>
          <w:lang w:val="en-GB"/>
        </w:rPr>
        <w:t>Evaluation Service.</w:t>
      </w:r>
      <w:r w:rsidR="00B97AF5" w:rsidRPr="00504E73">
        <w:rPr>
          <w:rFonts w:cstheme="minorHAnsi"/>
        </w:rPr>
        <w:t xml:space="preserve"> UNHCR Evaluation Services through the Evaluation Lead of the Regional Bureau will provide additional quality assurance services on all evaluation deliverables, i.e., the inception and draft reports, alongside technical peer review inputs from RB Livelihoods team to improve the evaluation reports and support learning </w:t>
      </w:r>
      <w:r w:rsidR="00B97AF5" w:rsidRPr="00504E73">
        <w:rPr>
          <w:rFonts w:cstheme="minorHAnsi"/>
        </w:rPr>
        <w:lastRenderedPageBreak/>
        <w:t xml:space="preserve">within the organization. </w:t>
      </w:r>
      <w:r w:rsidR="00B24536" w:rsidRPr="00504E73">
        <w:rPr>
          <w:rFonts w:cstheme="minorHAnsi"/>
        </w:rPr>
        <w:t>T</w:t>
      </w:r>
      <w:r w:rsidR="00587C06" w:rsidRPr="00504E73">
        <w:rPr>
          <w:rFonts w:eastAsia="Calibri" w:cstheme="minorHAnsi"/>
          <w:lang w:val="en-GB"/>
        </w:rPr>
        <w:t>he</w:t>
      </w:r>
      <w:r w:rsidR="001F49BE" w:rsidRPr="00504E73">
        <w:rPr>
          <w:rFonts w:eastAsia="Calibri" w:cstheme="minorHAnsi"/>
          <w:lang w:val="en-GB"/>
        </w:rPr>
        <w:t xml:space="preserve"> </w:t>
      </w:r>
      <w:r w:rsidR="00864DE3" w:rsidRPr="00504E73">
        <w:rPr>
          <w:rFonts w:eastAsia="Calibri" w:cstheme="minorHAnsi"/>
          <w:lang w:val="en-GB"/>
        </w:rPr>
        <w:t xml:space="preserve">Livelihoods Team </w:t>
      </w:r>
      <w:r w:rsidR="00B24536" w:rsidRPr="00504E73">
        <w:rPr>
          <w:rFonts w:eastAsia="Calibri" w:cstheme="minorHAnsi"/>
          <w:lang w:val="en-GB"/>
        </w:rPr>
        <w:t>in U</w:t>
      </w:r>
      <w:r w:rsidR="45C41287" w:rsidRPr="00504E73">
        <w:rPr>
          <w:rFonts w:eastAsia="Calibri" w:cstheme="minorHAnsi"/>
          <w:lang w:val="en-GB"/>
        </w:rPr>
        <w:t>NHCR country office in</w:t>
      </w:r>
      <w:r w:rsidR="00B24536" w:rsidRPr="00504E73">
        <w:rPr>
          <w:rFonts w:eastAsia="Calibri" w:cstheme="minorHAnsi"/>
          <w:lang w:val="en-GB"/>
        </w:rPr>
        <w:t xml:space="preserve"> Kigali </w:t>
      </w:r>
      <w:r w:rsidR="003067E6" w:rsidRPr="00504E73">
        <w:rPr>
          <w:rFonts w:eastAsia="Calibri" w:cstheme="minorHAnsi"/>
          <w:lang w:val="en-GB"/>
        </w:rPr>
        <w:t xml:space="preserve">will be responsible for: </w:t>
      </w:r>
      <w:r w:rsidR="003067E6" w:rsidRPr="00504E73">
        <w:rPr>
          <w:rFonts w:eastAsia="Calibri" w:cstheme="minorHAnsi"/>
          <w:b/>
          <w:lang w:val="en-GB"/>
        </w:rPr>
        <w:t>(</w:t>
      </w:r>
      <w:proofErr w:type="spellStart"/>
      <w:r w:rsidR="003067E6" w:rsidRPr="00504E73">
        <w:rPr>
          <w:rFonts w:eastAsia="Calibri" w:cstheme="minorHAnsi"/>
          <w:b/>
          <w:lang w:val="en-GB"/>
        </w:rPr>
        <w:t>i</w:t>
      </w:r>
      <w:proofErr w:type="spellEnd"/>
      <w:r w:rsidR="003067E6" w:rsidRPr="00504E73">
        <w:rPr>
          <w:rFonts w:eastAsia="Calibri" w:cstheme="minorHAnsi"/>
          <w:b/>
          <w:lang w:val="en-GB"/>
        </w:rPr>
        <w:t>)</w:t>
      </w:r>
      <w:r w:rsidR="003067E6" w:rsidRPr="00504E73">
        <w:rPr>
          <w:rFonts w:eastAsia="Calibri" w:cstheme="minorHAnsi"/>
          <w:lang w:val="en-GB"/>
        </w:rPr>
        <w:t xml:space="preserve"> managing</w:t>
      </w:r>
      <w:r w:rsidR="001F2C70" w:rsidRPr="00504E73">
        <w:rPr>
          <w:rFonts w:eastAsia="Calibri" w:cstheme="minorHAnsi"/>
          <w:lang w:val="en-GB"/>
        </w:rPr>
        <w:t xml:space="preserve"> </w:t>
      </w:r>
      <w:r w:rsidR="003067E6" w:rsidRPr="00504E73">
        <w:rPr>
          <w:rFonts w:eastAsia="Calibri" w:cstheme="minorHAnsi"/>
          <w:lang w:val="en-GB"/>
        </w:rPr>
        <w:t>the day</w:t>
      </w:r>
      <w:r w:rsidR="00672524" w:rsidRPr="00504E73">
        <w:rPr>
          <w:rFonts w:eastAsia="Calibri" w:cstheme="minorHAnsi"/>
          <w:lang w:val="en-GB"/>
        </w:rPr>
        <w:t xml:space="preserve"> </w:t>
      </w:r>
      <w:r w:rsidR="003067E6" w:rsidRPr="00504E73">
        <w:rPr>
          <w:rFonts w:eastAsia="Calibri" w:cstheme="minorHAnsi"/>
          <w:lang w:val="en-GB"/>
        </w:rPr>
        <w:t>to</w:t>
      </w:r>
      <w:r w:rsidR="583D36EF" w:rsidRPr="00504E73">
        <w:rPr>
          <w:rFonts w:eastAsia="Calibri" w:cstheme="minorHAnsi"/>
          <w:lang w:val="en-GB"/>
        </w:rPr>
        <w:t>-</w:t>
      </w:r>
      <w:r w:rsidR="003067E6" w:rsidRPr="00504E73">
        <w:rPr>
          <w:rFonts w:eastAsia="Calibri" w:cstheme="minorHAnsi"/>
          <w:lang w:val="en-GB"/>
        </w:rPr>
        <w:t>day aspects of the evaluation process</w:t>
      </w:r>
      <w:r w:rsidR="009B1582" w:rsidRPr="00504E73">
        <w:rPr>
          <w:rFonts w:eastAsia="Calibri" w:cstheme="minorHAnsi"/>
          <w:lang w:val="en-GB"/>
        </w:rPr>
        <w:t xml:space="preserve"> pertaining to </w:t>
      </w:r>
      <w:r w:rsidR="006B5AEB" w:rsidRPr="00504E73">
        <w:rPr>
          <w:rFonts w:eastAsia="Calibri" w:cstheme="minorHAnsi"/>
          <w:lang w:val="en-GB"/>
        </w:rPr>
        <w:t>logistics</w:t>
      </w:r>
      <w:r w:rsidR="00ED43AC" w:rsidRPr="00504E73">
        <w:rPr>
          <w:rFonts w:eastAsia="Calibri" w:cstheme="minorHAnsi"/>
          <w:lang w:val="en-GB"/>
        </w:rPr>
        <w:t xml:space="preserve"> especially in the camps</w:t>
      </w:r>
      <w:r w:rsidR="003067E6" w:rsidRPr="00504E73">
        <w:rPr>
          <w:rFonts w:eastAsia="Calibri" w:cstheme="minorHAnsi"/>
          <w:lang w:val="en-GB"/>
        </w:rPr>
        <w:t xml:space="preserve">; </w:t>
      </w:r>
      <w:r w:rsidR="003067E6" w:rsidRPr="00504E73">
        <w:rPr>
          <w:rFonts w:eastAsia="Calibri" w:cstheme="minorHAnsi"/>
          <w:b/>
          <w:lang w:val="en-GB"/>
        </w:rPr>
        <w:t>(ii)</w:t>
      </w:r>
      <w:r w:rsidR="003067E6" w:rsidRPr="00504E73">
        <w:rPr>
          <w:rFonts w:eastAsia="Calibri" w:cstheme="minorHAnsi"/>
          <w:lang w:val="en-GB"/>
        </w:rPr>
        <w:t xml:space="preserve"> providing the evaluators with </w:t>
      </w:r>
      <w:r w:rsidR="00B57257" w:rsidRPr="00504E73">
        <w:rPr>
          <w:rFonts w:eastAsia="Calibri" w:cstheme="minorHAnsi"/>
          <w:lang w:val="en-GB"/>
        </w:rPr>
        <w:t>available secondary</w:t>
      </w:r>
      <w:r w:rsidR="008E1107" w:rsidRPr="00504E73">
        <w:rPr>
          <w:rFonts w:eastAsia="Calibri" w:cstheme="minorHAnsi"/>
          <w:lang w:val="en-GB"/>
        </w:rPr>
        <w:t xml:space="preserve"> document</w:t>
      </w:r>
      <w:r w:rsidR="00CE2B26" w:rsidRPr="00504E73">
        <w:rPr>
          <w:rFonts w:eastAsia="Calibri" w:cstheme="minorHAnsi"/>
          <w:lang w:val="en-GB"/>
        </w:rPr>
        <w:t>ation</w:t>
      </w:r>
      <w:r w:rsidR="003067E6" w:rsidRPr="00504E73">
        <w:rPr>
          <w:rFonts w:eastAsia="Calibri" w:cstheme="minorHAnsi"/>
          <w:lang w:val="en-GB"/>
        </w:rPr>
        <w:t xml:space="preserve"> and </w:t>
      </w:r>
      <w:r w:rsidR="008A6D63" w:rsidRPr="00504E73">
        <w:rPr>
          <w:rFonts w:eastAsia="Calibri" w:cstheme="minorHAnsi"/>
          <w:lang w:val="en-GB"/>
        </w:rPr>
        <w:t xml:space="preserve">assessing whether the information was interpreted correctly in the exercise and reports. The team will also </w:t>
      </w:r>
      <w:r w:rsidR="003067E6" w:rsidRPr="00504E73">
        <w:rPr>
          <w:rFonts w:eastAsia="Calibri" w:cstheme="minorHAnsi"/>
          <w:lang w:val="en-GB"/>
        </w:rPr>
        <w:t>facilitat</w:t>
      </w:r>
      <w:r w:rsidR="008A6D63" w:rsidRPr="00504E73">
        <w:rPr>
          <w:rFonts w:eastAsia="Calibri" w:cstheme="minorHAnsi"/>
          <w:lang w:val="en-GB"/>
        </w:rPr>
        <w:t xml:space="preserve">e </w:t>
      </w:r>
      <w:r w:rsidR="003067E6" w:rsidRPr="00504E73">
        <w:rPr>
          <w:rFonts w:eastAsia="Calibri" w:cstheme="minorHAnsi"/>
          <w:lang w:val="en-GB"/>
        </w:rPr>
        <w:t>communication with relevant stakeholders</w:t>
      </w:r>
    </w:p>
    <w:p w14:paraId="253358C1" w14:textId="77777777" w:rsidR="006D3E55" w:rsidRPr="00504E73" w:rsidRDefault="006D3E55" w:rsidP="00882990">
      <w:pPr>
        <w:pStyle w:val="ListParagraph"/>
        <w:spacing w:before="180" w:after="120" w:line="240" w:lineRule="auto"/>
        <w:ind w:left="360"/>
        <w:jc w:val="both"/>
        <w:rPr>
          <w:rFonts w:eastAsia="Calibri" w:cstheme="minorHAnsi"/>
          <w:lang w:val="en-GB"/>
        </w:rPr>
      </w:pPr>
    </w:p>
    <w:p w14:paraId="579FB918" w14:textId="77777777" w:rsidR="00915F71" w:rsidRDefault="003067E6" w:rsidP="00915F71">
      <w:pPr>
        <w:pStyle w:val="ListParagraph"/>
        <w:numPr>
          <w:ilvl w:val="0"/>
          <w:numId w:val="13"/>
        </w:numPr>
        <w:spacing w:before="180" w:after="120" w:line="240" w:lineRule="auto"/>
        <w:jc w:val="both"/>
        <w:rPr>
          <w:rFonts w:eastAsia="Calibri" w:cstheme="minorHAnsi"/>
          <w:lang w:val="en-GB"/>
        </w:rPr>
      </w:pPr>
      <w:r w:rsidRPr="00504E73">
        <w:rPr>
          <w:rFonts w:eastAsia="Calibri" w:cstheme="minorHAnsi"/>
          <w:lang w:val="en-GB"/>
        </w:rPr>
        <w:t xml:space="preserve">The </w:t>
      </w:r>
      <w:r w:rsidRPr="00504E73">
        <w:rPr>
          <w:rFonts w:eastAsia="Calibri" w:cstheme="minorHAnsi"/>
          <w:b/>
          <w:u w:val="single"/>
          <w:lang w:val="en-GB"/>
        </w:rPr>
        <w:t xml:space="preserve">Evaluation team </w:t>
      </w:r>
      <w:r w:rsidRPr="00504E73">
        <w:rPr>
          <w:rFonts w:eastAsia="Calibri" w:cstheme="minorHAnsi"/>
          <w:lang w:val="en-GB"/>
        </w:rPr>
        <w:t>is expected to produce</w:t>
      </w:r>
      <w:r w:rsidR="00DE2695" w:rsidRPr="00504E73">
        <w:rPr>
          <w:rFonts w:eastAsia="Calibri" w:cstheme="minorHAnsi"/>
          <w:lang w:val="en-GB"/>
        </w:rPr>
        <w:t xml:space="preserve"> high quality deliverables. </w:t>
      </w:r>
      <w:r w:rsidR="00257595" w:rsidRPr="00504E73">
        <w:rPr>
          <w:rFonts w:eastAsia="Calibri" w:cstheme="minorHAnsi"/>
          <w:lang w:val="en-GB"/>
        </w:rPr>
        <w:t xml:space="preserve"> </w:t>
      </w:r>
      <w:r w:rsidR="00D85940">
        <w:rPr>
          <w:rFonts w:eastAsia="Calibri" w:cstheme="minorHAnsi"/>
          <w:lang w:val="en-GB"/>
        </w:rPr>
        <w:t xml:space="preserve">Specifically, </w:t>
      </w:r>
      <w:r w:rsidR="0071640D" w:rsidRPr="00504E73">
        <w:rPr>
          <w:rFonts w:eastAsia="Calibri" w:cstheme="minorHAnsi"/>
          <w:lang w:val="en-GB"/>
        </w:rPr>
        <w:t>Inception and Final reports</w:t>
      </w:r>
      <w:r w:rsidRPr="00504E73">
        <w:rPr>
          <w:rFonts w:eastAsia="Calibri" w:cstheme="minorHAnsi"/>
          <w:lang w:val="en-GB"/>
        </w:rPr>
        <w:t xml:space="preserve"> </w:t>
      </w:r>
      <w:r w:rsidR="00DE2695" w:rsidRPr="00504E73">
        <w:rPr>
          <w:rFonts w:eastAsia="Calibri" w:cstheme="minorHAnsi"/>
          <w:lang w:val="en-GB"/>
        </w:rPr>
        <w:t>will be asse</w:t>
      </w:r>
      <w:r w:rsidR="00DF7203" w:rsidRPr="00504E73">
        <w:rPr>
          <w:rFonts w:eastAsia="Calibri" w:cstheme="minorHAnsi"/>
          <w:lang w:val="en-GB"/>
        </w:rPr>
        <w:t>sse</w:t>
      </w:r>
      <w:r w:rsidR="00DE2695" w:rsidRPr="00504E73">
        <w:rPr>
          <w:rFonts w:eastAsia="Calibri" w:cstheme="minorHAnsi"/>
          <w:lang w:val="en-GB"/>
        </w:rPr>
        <w:t>d as</w:t>
      </w:r>
      <w:r w:rsidR="00EB1E76" w:rsidRPr="00504E73">
        <w:rPr>
          <w:rFonts w:eastAsia="Calibri" w:cstheme="minorHAnsi"/>
          <w:lang w:val="en-GB"/>
        </w:rPr>
        <w:t xml:space="preserve"> per UNHCR Quality Assurance Standards</w:t>
      </w:r>
      <w:r w:rsidRPr="00504E73">
        <w:rPr>
          <w:rFonts w:eastAsia="Calibri" w:cstheme="minorHAnsi"/>
          <w:lang w:val="en-GB"/>
        </w:rPr>
        <w:t>, informed by evidence and triangulated data and analysis, copy-edited, and free from errors.</w:t>
      </w:r>
    </w:p>
    <w:p w14:paraId="63D42290" w14:textId="74A7777C" w:rsidR="006D3E55" w:rsidRPr="00915F71" w:rsidRDefault="003067E6" w:rsidP="00915F71">
      <w:pPr>
        <w:spacing w:before="180" w:after="120" w:line="240" w:lineRule="auto"/>
        <w:ind w:left="360"/>
        <w:jc w:val="both"/>
        <w:rPr>
          <w:rFonts w:eastAsia="Calibri" w:cstheme="minorHAnsi"/>
          <w:lang w:val="en-GB"/>
        </w:rPr>
      </w:pPr>
      <w:r w:rsidRPr="00915F71">
        <w:rPr>
          <w:rFonts w:eastAsia="Calibri" w:cstheme="minorHAnsi"/>
          <w:lang w:val="en-GB"/>
        </w:rPr>
        <w:t xml:space="preserve">The language of work of this evaluation and its deliverables is English. </w:t>
      </w:r>
    </w:p>
    <w:p w14:paraId="2A8F927C" w14:textId="7B05C463" w:rsidR="003067E6" w:rsidRPr="00FC0CE1" w:rsidRDefault="00986CAC" w:rsidP="00882990">
      <w:pPr>
        <w:pStyle w:val="Heading2"/>
        <w:numPr>
          <w:ilvl w:val="0"/>
          <w:numId w:val="0"/>
        </w:numPr>
        <w:pBdr>
          <w:bottom w:val="single" w:sz="4" w:space="1" w:color="auto"/>
        </w:pBdr>
        <w:jc w:val="both"/>
        <w:rPr>
          <w:rFonts w:asciiTheme="minorHAnsi" w:eastAsia="SimSun" w:hAnsiTheme="minorHAnsi" w:cstheme="minorHAnsi"/>
          <w:b/>
          <w:bCs/>
          <w:color w:val="auto"/>
          <w:sz w:val="22"/>
          <w:szCs w:val="22"/>
        </w:rPr>
      </w:pPr>
      <w:r w:rsidRPr="00FC0CE1">
        <w:rPr>
          <w:rFonts w:asciiTheme="minorHAnsi" w:eastAsia="SimSun" w:hAnsiTheme="minorHAnsi" w:cstheme="minorHAnsi"/>
          <w:b/>
          <w:bCs/>
          <w:color w:val="auto"/>
          <w:sz w:val="22"/>
          <w:szCs w:val="22"/>
        </w:rPr>
        <w:t>VI</w:t>
      </w:r>
      <w:r w:rsidR="00915F71" w:rsidRPr="00FC0CE1">
        <w:rPr>
          <w:rFonts w:asciiTheme="minorHAnsi" w:eastAsia="SimSun" w:hAnsiTheme="minorHAnsi" w:cstheme="minorHAnsi"/>
          <w:b/>
          <w:bCs/>
          <w:color w:val="auto"/>
          <w:sz w:val="22"/>
          <w:szCs w:val="22"/>
        </w:rPr>
        <w:t>I</w:t>
      </w:r>
      <w:r w:rsidRPr="00FC0CE1">
        <w:rPr>
          <w:rFonts w:asciiTheme="minorHAnsi" w:eastAsia="SimSun" w:hAnsiTheme="minorHAnsi" w:cstheme="minorHAnsi"/>
          <w:b/>
          <w:bCs/>
          <w:color w:val="auto"/>
          <w:sz w:val="22"/>
          <w:szCs w:val="22"/>
        </w:rPr>
        <w:t xml:space="preserve">I. </w:t>
      </w:r>
      <w:r w:rsidR="003067E6" w:rsidRPr="00FC0CE1">
        <w:rPr>
          <w:rFonts w:asciiTheme="minorHAnsi" w:eastAsia="SimSun" w:hAnsiTheme="minorHAnsi" w:cstheme="minorHAnsi"/>
          <w:b/>
          <w:bCs/>
          <w:color w:val="auto"/>
          <w:sz w:val="22"/>
          <w:szCs w:val="22"/>
        </w:rPr>
        <w:t>Expected deliverables and evaluation timeline</w:t>
      </w:r>
    </w:p>
    <w:p w14:paraId="431E413F" w14:textId="77777777" w:rsidR="00631327" w:rsidRPr="00FC0CE1" w:rsidRDefault="00631327" w:rsidP="005A04EE">
      <w:pPr>
        <w:jc w:val="both"/>
        <w:rPr>
          <w:rFonts w:cstheme="minorHAnsi"/>
          <w:b/>
          <w:bCs/>
        </w:rPr>
      </w:pPr>
    </w:p>
    <w:p w14:paraId="23E39A0A" w14:textId="3D6BAB90" w:rsidR="009E2A64" w:rsidRPr="00504E73" w:rsidRDefault="009E2A64" w:rsidP="00882990">
      <w:pPr>
        <w:pStyle w:val="ListParagraph"/>
        <w:numPr>
          <w:ilvl w:val="0"/>
          <w:numId w:val="13"/>
        </w:numPr>
        <w:spacing w:after="0" w:line="240" w:lineRule="auto"/>
        <w:jc w:val="both"/>
        <w:rPr>
          <w:rFonts w:eastAsia="Times New Roman" w:cstheme="minorHAnsi"/>
          <w:lang w:val="en-GB"/>
        </w:rPr>
      </w:pPr>
      <w:r w:rsidRPr="00504E73">
        <w:rPr>
          <w:rFonts w:cstheme="minorHAnsi"/>
        </w:rPr>
        <w:t xml:space="preserve">The evaluation </w:t>
      </w:r>
      <w:r w:rsidR="0050352E" w:rsidRPr="00504E73">
        <w:rPr>
          <w:rFonts w:cstheme="minorHAnsi"/>
        </w:rPr>
        <w:t>will</w:t>
      </w:r>
      <w:r w:rsidRPr="00504E73">
        <w:rPr>
          <w:rFonts w:cstheme="minorHAnsi"/>
        </w:rPr>
        <w:t xml:space="preserve"> be carried out between </w:t>
      </w:r>
      <w:r w:rsidR="003407CC" w:rsidRPr="00504E73">
        <w:rPr>
          <w:rFonts w:cstheme="minorHAnsi"/>
        </w:rPr>
        <w:t>the b</w:t>
      </w:r>
      <w:r w:rsidR="00FC4A6C" w:rsidRPr="00504E73">
        <w:rPr>
          <w:rFonts w:cstheme="minorHAnsi"/>
        </w:rPr>
        <w:t>eginning of</w:t>
      </w:r>
      <w:r w:rsidR="00AF6AD9" w:rsidRPr="00504E73">
        <w:rPr>
          <w:rFonts w:cstheme="minorHAnsi"/>
        </w:rPr>
        <w:t xml:space="preserve"> September </w:t>
      </w:r>
      <w:r w:rsidRPr="00504E73">
        <w:rPr>
          <w:rFonts w:cstheme="minorHAnsi"/>
        </w:rPr>
        <w:t>202</w:t>
      </w:r>
      <w:r w:rsidR="00AF6AD9" w:rsidRPr="00504E73">
        <w:rPr>
          <w:rFonts w:cstheme="minorHAnsi"/>
        </w:rPr>
        <w:t>3</w:t>
      </w:r>
      <w:r w:rsidRPr="00504E73">
        <w:rPr>
          <w:rFonts w:cstheme="minorHAnsi"/>
        </w:rPr>
        <w:t xml:space="preserve"> </w:t>
      </w:r>
      <w:r w:rsidR="003407CC" w:rsidRPr="00504E73">
        <w:rPr>
          <w:rFonts w:cstheme="minorHAnsi"/>
        </w:rPr>
        <w:t xml:space="preserve">and </w:t>
      </w:r>
      <w:r w:rsidR="00C83E7B" w:rsidRPr="00504E73">
        <w:rPr>
          <w:rFonts w:cstheme="minorHAnsi"/>
        </w:rPr>
        <w:t>February</w:t>
      </w:r>
      <w:r w:rsidR="00F8442B" w:rsidRPr="00504E73">
        <w:rPr>
          <w:rFonts w:cstheme="minorHAnsi"/>
        </w:rPr>
        <w:t xml:space="preserve"> 202</w:t>
      </w:r>
      <w:r w:rsidR="00C83E7B" w:rsidRPr="00504E73">
        <w:rPr>
          <w:rFonts w:cstheme="minorHAnsi"/>
        </w:rPr>
        <w:t>4</w:t>
      </w:r>
      <w:r w:rsidRPr="00504E73">
        <w:rPr>
          <w:rFonts w:cstheme="minorHAnsi"/>
        </w:rPr>
        <w:t xml:space="preserve">, </w:t>
      </w:r>
      <w:r w:rsidR="00EF2FF2" w:rsidRPr="00504E73">
        <w:rPr>
          <w:rFonts w:cstheme="minorHAnsi"/>
        </w:rPr>
        <w:t xml:space="preserve">under a service </w:t>
      </w:r>
      <w:r w:rsidR="00D857EA" w:rsidRPr="00504E73">
        <w:rPr>
          <w:rFonts w:cstheme="minorHAnsi"/>
        </w:rPr>
        <w:t>agreement</w:t>
      </w:r>
      <w:r w:rsidR="00EF2FF2" w:rsidRPr="00504E73">
        <w:rPr>
          <w:rFonts w:cstheme="minorHAnsi"/>
        </w:rPr>
        <w:t xml:space="preserve"> </w:t>
      </w:r>
      <w:r w:rsidR="009C0A56" w:rsidRPr="00504E73">
        <w:rPr>
          <w:rFonts w:cstheme="minorHAnsi"/>
        </w:rPr>
        <w:t>to</w:t>
      </w:r>
      <w:r w:rsidRPr="00504E73">
        <w:rPr>
          <w:rFonts w:cstheme="minorHAnsi"/>
        </w:rPr>
        <w:t xml:space="preserve"> be contracted</w:t>
      </w:r>
      <w:r w:rsidR="00D857EA" w:rsidRPr="00504E73">
        <w:rPr>
          <w:rFonts w:cstheme="minorHAnsi"/>
        </w:rPr>
        <w:t xml:space="preserve"> afte</w:t>
      </w:r>
      <w:r w:rsidR="006430BB" w:rsidRPr="00504E73">
        <w:rPr>
          <w:rFonts w:cstheme="minorHAnsi"/>
        </w:rPr>
        <w:t xml:space="preserve">r a competitive bidding process whereby local, </w:t>
      </w:r>
      <w:r w:rsidR="00211DAB" w:rsidRPr="00504E73">
        <w:rPr>
          <w:rFonts w:cstheme="minorHAnsi"/>
        </w:rPr>
        <w:t>regional,</w:t>
      </w:r>
      <w:r w:rsidR="006430BB" w:rsidRPr="00504E73">
        <w:rPr>
          <w:rFonts w:cstheme="minorHAnsi"/>
        </w:rPr>
        <w:t xml:space="preserve"> and international firms will be invited to </w:t>
      </w:r>
      <w:r w:rsidR="00241566" w:rsidRPr="00504E73">
        <w:rPr>
          <w:rFonts w:cstheme="minorHAnsi"/>
        </w:rPr>
        <w:t xml:space="preserve">submit </w:t>
      </w:r>
      <w:r w:rsidR="006430BB" w:rsidRPr="00504E73">
        <w:rPr>
          <w:rFonts w:cstheme="minorHAnsi"/>
        </w:rPr>
        <w:t>their proposal</w:t>
      </w:r>
      <w:r w:rsidR="00007672" w:rsidRPr="00504E73">
        <w:rPr>
          <w:rFonts w:cstheme="minorHAnsi"/>
        </w:rPr>
        <w:t>s</w:t>
      </w:r>
      <w:r w:rsidR="7399028D" w:rsidRPr="00504E73">
        <w:rPr>
          <w:rFonts w:cstheme="minorHAnsi"/>
        </w:rPr>
        <w:t>.</w:t>
      </w:r>
      <w:r w:rsidRPr="00504E73">
        <w:rPr>
          <w:rFonts w:cstheme="minorHAnsi"/>
        </w:rPr>
        <w:t xml:space="preserve"> </w:t>
      </w:r>
      <w:r w:rsidR="00C837DD" w:rsidRPr="00504E73">
        <w:rPr>
          <w:rFonts w:cstheme="minorHAnsi"/>
        </w:rPr>
        <w:t xml:space="preserve"> </w:t>
      </w:r>
    </w:p>
    <w:p w14:paraId="6D664055" w14:textId="77777777" w:rsidR="00E12CD4" w:rsidRPr="00504E73" w:rsidRDefault="00E12CD4" w:rsidP="005A04EE">
      <w:pPr>
        <w:pStyle w:val="ListParagraph"/>
        <w:jc w:val="both"/>
        <w:rPr>
          <w:rFonts w:cstheme="minorHAnsi"/>
        </w:rPr>
      </w:pPr>
    </w:p>
    <w:p w14:paraId="77772DE0" w14:textId="7C1F79BE" w:rsidR="003067E6" w:rsidRPr="00504E73" w:rsidRDefault="003067E6" w:rsidP="00882990">
      <w:pPr>
        <w:pStyle w:val="ListParagraph"/>
        <w:numPr>
          <w:ilvl w:val="0"/>
          <w:numId w:val="13"/>
        </w:numPr>
        <w:spacing w:before="180" w:after="0" w:line="240" w:lineRule="auto"/>
        <w:jc w:val="both"/>
        <w:rPr>
          <w:rFonts w:eastAsia="Calibri" w:cstheme="minorHAnsi"/>
        </w:rPr>
      </w:pPr>
      <w:r w:rsidRPr="00504E73">
        <w:rPr>
          <w:rFonts w:eastAsia="Calibri" w:cstheme="minorHAnsi"/>
        </w:rPr>
        <w:t>The key evaluation deliverables are:</w:t>
      </w:r>
    </w:p>
    <w:p w14:paraId="2A1207C0" w14:textId="64D387B1" w:rsidR="008C68F9" w:rsidRPr="00504E73" w:rsidRDefault="009A1A05">
      <w:pPr>
        <w:pStyle w:val="ListParagraph"/>
        <w:numPr>
          <w:ilvl w:val="0"/>
          <w:numId w:val="9"/>
        </w:numPr>
        <w:ind w:left="990"/>
        <w:jc w:val="both"/>
        <w:rPr>
          <w:rFonts w:eastAsia="Calibri" w:cstheme="minorHAnsi"/>
          <w:lang w:val="en-GB"/>
        </w:rPr>
      </w:pPr>
      <w:r w:rsidRPr="00504E73">
        <w:rPr>
          <w:rFonts w:eastAsia="SimSun" w:cstheme="minorHAnsi"/>
          <w:b/>
          <w:bCs/>
          <w:lang w:val="en-GB"/>
        </w:rPr>
        <w:t xml:space="preserve">An </w:t>
      </w:r>
      <w:r w:rsidR="003067E6" w:rsidRPr="00504E73">
        <w:rPr>
          <w:rFonts w:eastAsia="SimSun" w:cstheme="minorHAnsi"/>
          <w:b/>
          <w:bCs/>
          <w:lang w:val="en-GB"/>
        </w:rPr>
        <w:t>Inception report</w:t>
      </w:r>
      <w:r w:rsidR="55F38380" w:rsidRPr="00504E73">
        <w:rPr>
          <w:rFonts w:eastAsia="SimSun" w:cstheme="minorHAnsi"/>
          <w:lang w:val="en-GB"/>
        </w:rPr>
        <w:t xml:space="preserve"> </w:t>
      </w:r>
      <w:r w:rsidR="38C43918" w:rsidRPr="00504E73">
        <w:rPr>
          <w:rFonts w:eastAsia="Calibri" w:cstheme="minorHAnsi"/>
          <w:lang w:val="en-GB"/>
        </w:rPr>
        <w:t>specify</w:t>
      </w:r>
      <w:r w:rsidR="005E5E72" w:rsidRPr="00504E73">
        <w:rPr>
          <w:rFonts w:eastAsia="Calibri" w:cstheme="minorHAnsi"/>
          <w:lang w:val="en-GB"/>
        </w:rPr>
        <w:t>ing</w:t>
      </w:r>
      <w:r w:rsidR="38C43918" w:rsidRPr="00504E73">
        <w:rPr>
          <w:rFonts w:eastAsia="Calibri" w:cstheme="minorHAnsi"/>
          <w:lang w:val="en-GB"/>
        </w:rPr>
        <w:t xml:space="preserve"> the evaluation methodology and the refined focus and scope of the evaluation. It will include an assessment</w:t>
      </w:r>
      <w:r w:rsidR="007A394F" w:rsidRPr="00504E73">
        <w:rPr>
          <w:rFonts w:eastAsia="Calibri" w:cstheme="minorHAnsi"/>
          <w:lang w:val="en-GB"/>
        </w:rPr>
        <w:t xml:space="preserve"> of</w:t>
      </w:r>
      <w:r w:rsidR="38C43918" w:rsidRPr="00504E73">
        <w:rPr>
          <w:rFonts w:eastAsia="Calibri" w:cstheme="minorHAnsi"/>
          <w:lang w:val="en-GB"/>
        </w:rPr>
        <w:t xml:space="preserve"> the overall evaluability</w:t>
      </w:r>
      <w:r w:rsidR="00A61954" w:rsidRPr="00504E73">
        <w:rPr>
          <w:rFonts w:eastAsia="Calibri" w:cstheme="minorHAnsi"/>
          <w:lang w:val="en-GB"/>
        </w:rPr>
        <w:t>,</w:t>
      </w:r>
      <w:r w:rsidR="38C43918" w:rsidRPr="00504E73">
        <w:rPr>
          <w:rFonts w:eastAsia="Calibri" w:cstheme="minorHAnsi"/>
          <w:lang w:val="en-GB"/>
        </w:rPr>
        <w:t xml:space="preserve"> and it will clarify strategies for overcoming any limitations observed. If relevant, it will propose adjustments to evaluation questions, present analytical and benchmarking frameworks, and, importantly, an Evaluation Matrix detailing evaluation questions, sub-questions, indicators developed and evidence identified to answer to each question, analysis strategies and stakeholders engaged to answer each question. The evaluation team is also expected to clarify sampling criteria</w:t>
      </w:r>
      <w:r w:rsidR="008F0D82" w:rsidRPr="00504E73">
        <w:rPr>
          <w:rFonts w:eastAsia="Calibri" w:cstheme="minorHAnsi"/>
          <w:lang w:val="en-GB"/>
        </w:rPr>
        <w:t>, size</w:t>
      </w:r>
      <w:r w:rsidR="38C43918" w:rsidRPr="00504E73">
        <w:rPr>
          <w:rFonts w:eastAsia="Calibri" w:cstheme="minorHAnsi"/>
          <w:lang w:val="en-GB"/>
        </w:rPr>
        <w:t xml:space="preserve"> and strategies related to all primary data generation.  The evaluation team is expected, furthermore, to clarify strategies for conducting </w:t>
      </w:r>
      <w:r w:rsidR="00577A8C" w:rsidRPr="00504E73">
        <w:rPr>
          <w:rFonts w:eastAsia="Calibri" w:cstheme="minorHAnsi"/>
          <w:lang w:val="en-GB"/>
        </w:rPr>
        <w:t xml:space="preserve">data </w:t>
      </w:r>
      <w:r w:rsidR="38C43918" w:rsidRPr="00504E73">
        <w:rPr>
          <w:rFonts w:eastAsia="Calibri" w:cstheme="minorHAnsi"/>
          <w:lang w:val="en-GB"/>
        </w:rPr>
        <w:t>analys</w:t>
      </w:r>
      <w:r w:rsidR="00577A8C" w:rsidRPr="00504E73">
        <w:rPr>
          <w:rFonts w:eastAsia="Calibri" w:cstheme="minorHAnsi"/>
          <w:lang w:val="en-GB"/>
        </w:rPr>
        <w:t>is</w:t>
      </w:r>
      <w:r w:rsidR="38C43918" w:rsidRPr="00504E73">
        <w:rPr>
          <w:rFonts w:eastAsia="Calibri" w:cstheme="minorHAnsi"/>
          <w:lang w:val="en-GB"/>
        </w:rPr>
        <w:t xml:space="preserve"> and disaggregation of data with a view to assess UNHCR’s contribution to diverse right holder groups. In the Inception Report, the team will also explain its approach to triangulation and quality assurance of all evaluation deliverables</w:t>
      </w:r>
      <w:r w:rsidR="00C35DFA" w:rsidRPr="00504E73">
        <w:rPr>
          <w:rFonts w:eastAsia="Calibri" w:cstheme="minorHAnsi"/>
          <w:lang w:val="en-GB"/>
        </w:rPr>
        <w:t xml:space="preserve">, </w:t>
      </w:r>
      <w:r w:rsidR="0083346E" w:rsidRPr="00504E73">
        <w:rPr>
          <w:rFonts w:eastAsia="Calibri" w:cstheme="minorHAnsi"/>
          <w:lang w:val="en-GB"/>
        </w:rPr>
        <w:t>T</w:t>
      </w:r>
      <w:r w:rsidR="38C43918" w:rsidRPr="00504E73">
        <w:rPr>
          <w:rFonts w:eastAsia="Calibri" w:cstheme="minorHAnsi"/>
          <w:lang w:val="en-GB"/>
        </w:rPr>
        <w:t>he division of labour between the evaluation team members</w:t>
      </w:r>
      <w:r w:rsidR="00A934D1" w:rsidRPr="00504E73">
        <w:rPr>
          <w:rFonts w:eastAsia="Calibri" w:cstheme="minorHAnsi"/>
          <w:lang w:val="en-GB"/>
        </w:rPr>
        <w:t xml:space="preserve"> will be clearly identified</w:t>
      </w:r>
      <w:r w:rsidR="38C43918" w:rsidRPr="00504E73">
        <w:rPr>
          <w:rFonts w:eastAsia="Calibri" w:cstheme="minorHAnsi"/>
          <w:lang w:val="en-GB"/>
        </w:rPr>
        <w:t xml:space="preserve">. </w:t>
      </w:r>
      <w:r w:rsidR="000714FA" w:rsidRPr="00504E73">
        <w:rPr>
          <w:rFonts w:eastAsia="Calibri" w:cstheme="minorHAnsi"/>
          <w:lang w:val="en-GB"/>
        </w:rPr>
        <w:t xml:space="preserve">A detailed workplan with corresponding deliverables shall also be included in the </w:t>
      </w:r>
      <w:r w:rsidR="001E1DD2" w:rsidRPr="00504E73">
        <w:rPr>
          <w:rFonts w:eastAsia="Calibri" w:cstheme="minorHAnsi"/>
          <w:lang w:val="en-GB"/>
        </w:rPr>
        <w:t xml:space="preserve">report. </w:t>
      </w:r>
      <w:r w:rsidR="38C43918" w:rsidRPr="00504E73">
        <w:rPr>
          <w:rFonts w:eastAsia="Calibri" w:cstheme="minorHAnsi"/>
          <w:lang w:val="en-GB"/>
        </w:rPr>
        <w:t>Finally, it will clarify its operationalization of the UN Ethical Standards, the data protection- and Age Gender and Diversity policy.</w:t>
      </w:r>
    </w:p>
    <w:p w14:paraId="71D77EC0" w14:textId="77777777" w:rsidR="00034AE9" w:rsidRDefault="23AC4917" w:rsidP="00034AE9">
      <w:pPr>
        <w:pStyle w:val="ListParagraph"/>
        <w:numPr>
          <w:ilvl w:val="0"/>
          <w:numId w:val="9"/>
        </w:numPr>
        <w:ind w:left="990"/>
        <w:jc w:val="both"/>
        <w:rPr>
          <w:rFonts w:eastAsia="Calibri" w:cstheme="minorHAnsi"/>
          <w:lang w:val="en-GB"/>
        </w:rPr>
      </w:pPr>
      <w:r w:rsidRPr="00504E73">
        <w:rPr>
          <w:rFonts w:eastAsia="Calibri" w:cstheme="minorHAnsi"/>
          <w:b/>
          <w:bCs/>
          <w:lang w:val="en-GB"/>
        </w:rPr>
        <w:t xml:space="preserve">A </w:t>
      </w:r>
      <w:r w:rsidR="003067E6" w:rsidRPr="00504E73">
        <w:rPr>
          <w:rFonts w:eastAsia="Calibri" w:cstheme="minorHAnsi"/>
          <w:b/>
          <w:bCs/>
          <w:lang w:val="en-GB"/>
        </w:rPr>
        <w:t>Data collection toolkit</w:t>
      </w:r>
      <w:r w:rsidR="003067E6" w:rsidRPr="00504E73">
        <w:rPr>
          <w:rFonts w:eastAsia="Calibri" w:cstheme="minorHAnsi"/>
          <w:lang w:val="en-GB"/>
        </w:rPr>
        <w:t xml:space="preserve"> (including </w:t>
      </w:r>
      <w:r w:rsidR="00D11119" w:rsidRPr="00504E73">
        <w:rPr>
          <w:rFonts w:eastAsia="Calibri" w:cstheme="minorHAnsi"/>
          <w:lang w:val="en-GB"/>
        </w:rPr>
        <w:t xml:space="preserve">survey guide, </w:t>
      </w:r>
      <w:r w:rsidR="00ED241D" w:rsidRPr="00504E73">
        <w:rPr>
          <w:rFonts w:eastAsia="Calibri" w:cstheme="minorHAnsi"/>
          <w:lang w:val="en-GB"/>
        </w:rPr>
        <w:t>KI</w:t>
      </w:r>
      <w:r w:rsidR="00D5062C" w:rsidRPr="00504E73">
        <w:rPr>
          <w:rFonts w:eastAsia="Calibri" w:cstheme="minorHAnsi"/>
          <w:lang w:val="en-GB"/>
        </w:rPr>
        <w:t>I</w:t>
      </w:r>
      <w:r w:rsidR="00B338D9" w:rsidRPr="00504E73">
        <w:rPr>
          <w:rFonts w:eastAsia="Calibri" w:cstheme="minorHAnsi"/>
          <w:lang w:val="en-GB"/>
        </w:rPr>
        <w:t xml:space="preserve"> </w:t>
      </w:r>
      <w:r w:rsidR="003067E6" w:rsidRPr="00504E73">
        <w:rPr>
          <w:rFonts w:eastAsia="Calibri" w:cstheme="minorHAnsi"/>
          <w:lang w:val="en-GB"/>
        </w:rPr>
        <w:t xml:space="preserve">guide, focus group discussion guides) and details on the data analysis plan developed for / used in the </w:t>
      </w:r>
      <w:r w:rsidR="003B4A01" w:rsidRPr="00504E73">
        <w:rPr>
          <w:rFonts w:eastAsia="Calibri" w:cstheme="minorHAnsi"/>
          <w:lang w:val="en-GB"/>
        </w:rPr>
        <w:t>evaluation.</w:t>
      </w:r>
      <w:r w:rsidR="001C0AB7" w:rsidRPr="00504E73">
        <w:rPr>
          <w:rFonts w:eastAsia="Calibri" w:cstheme="minorHAnsi"/>
          <w:lang w:val="en-GB"/>
        </w:rPr>
        <w:t xml:space="preserve"> This should be submitted together with the Inception report.</w:t>
      </w:r>
    </w:p>
    <w:p w14:paraId="63E62AB9" w14:textId="02FBE1DA" w:rsidR="00E12CD4" w:rsidRPr="00034AE9" w:rsidRDefault="003067E6" w:rsidP="00034AE9">
      <w:pPr>
        <w:pStyle w:val="ListParagraph"/>
        <w:numPr>
          <w:ilvl w:val="0"/>
          <w:numId w:val="9"/>
        </w:numPr>
        <w:ind w:left="990"/>
        <w:jc w:val="both"/>
        <w:rPr>
          <w:rFonts w:eastAsia="Calibri" w:cstheme="minorHAnsi"/>
          <w:lang w:val="en-GB"/>
        </w:rPr>
      </w:pPr>
      <w:r w:rsidRPr="00034AE9">
        <w:rPr>
          <w:rFonts w:eastAsia="Calibri" w:cstheme="minorHAnsi"/>
          <w:b/>
          <w:bCs/>
          <w:lang w:val="en-GB"/>
        </w:rPr>
        <w:t>Raw data</w:t>
      </w:r>
      <w:r w:rsidRPr="00034AE9">
        <w:rPr>
          <w:rFonts w:eastAsia="Calibri" w:cstheme="minorHAnsi"/>
          <w:lang w:val="en-GB"/>
        </w:rPr>
        <w:t xml:space="preserve"> – </w:t>
      </w:r>
      <w:r w:rsidR="0040369B" w:rsidRPr="00034AE9">
        <w:rPr>
          <w:rFonts w:eastAsia="Calibri" w:cstheme="minorHAnsi"/>
          <w:lang w:val="en-GB"/>
        </w:rPr>
        <w:t>Anonymised q</w:t>
      </w:r>
      <w:r w:rsidRPr="00034AE9">
        <w:rPr>
          <w:rFonts w:eastAsia="Calibri" w:cstheme="minorHAnsi"/>
          <w:lang w:val="en-GB"/>
        </w:rPr>
        <w:t xml:space="preserve">uantitative and qualitative datasets provided in structured formats </w:t>
      </w:r>
      <w:r w:rsidR="00BD4C87">
        <w:rPr>
          <w:rFonts w:eastAsia="Calibri" w:cstheme="minorHAnsi"/>
          <w:lang w:val="en-GB"/>
        </w:rPr>
        <w:t xml:space="preserve">such </w:t>
      </w:r>
      <w:proofErr w:type="gramStart"/>
      <w:r w:rsidR="00BD4C87">
        <w:rPr>
          <w:rFonts w:eastAsia="Calibri" w:cstheme="minorHAnsi"/>
          <w:lang w:val="en-GB"/>
        </w:rPr>
        <w:t>as</w:t>
      </w:r>
      <w:r w:rsidR="00034AE9" w:rsidRPr="00034AE9">
        <w:rPr>
          <w:rFonts w:eastAsia="Calibri" w:cstheme="minorHAnsi"/>
          <w:lang w:val="en-GB"/>
        </w:rPr>
        <w:t xml:space="preserve">  CSV</w:t>
      </w:r>
      <w:proofErr w:type="gramEnd"/>
      <w:r w:rsidR="00034AE9" w:rsidRPr="00034AE9">
        <w:rPr>
          <w:rFonts w:eastAsia="Calibri" w:cstheme="minorHAnsi"/>
          <w:lang w:val="en-GB"/>
        </w:rPr>
        <w:t xml:space="preserve"> format, as well as a “do file” of analysed data, preferably in Stata.</w:t>
      </w:r>
    </w:p>
    <w:p w14:paraId="737F0F0E" w14:textId="3CE3C9B7" w:rsidR="3FDF2F01" w:rsidRPr="00504E73" w:rsidRDefault="00D54BC8">
      <w:pPr>
        <w:pStyle w:val="ListParagraph"/>
        <w:numPr>
          <w:ilvl w:val="0"/>
          <w:numId w:val="9"/>
        </w:numPr>
        <w:ind w:left="990"/>
        <w:jc w:val="both"/>
        <w:rPr>
          <w:rFonts w:eastAsia="Calibri" w:cstheme="minorHAnsi"/>
          <w:lang w:val="en-GB"/>
        </w:rPr>
      </w:pPr>
      <w:r w:rsidRPr="00504E73">
        <w:rPr>
          <w:rFonts w:eastAsia="Calibri" w:cstheme="minorHAnsi"/>
          <w:b/>
          <w:bCs/>
          <w:lang w:val="en-GB"/>
        </w:rPr>
        <w:t>V</w:t>
      </w:r>
      <w:r w:rsidR="3FDF2F01" w:rsidRPr="00504E73">
        <w:rPr>
          <w:rFonts w:eastAsia="Calibri" w:cstheme="minorHAnsi"/>
          <w:b/>
          <w:bCs/>
          <w:lang w:val="en-GB"/>
        </w:rPr>
        <w:t xml:space="preserve">alidation of findings and </w:t>
      </w:r>
      <w:r w:rsidR="004A3AC6" w:rsidRPr="00504E73">
        <w:rPr>
          <w:rFonts w:eastAsia="Calibri" w:cstheme="minorHAnsi"/>
          <w:b/>
          <w:bCs/>
          <w:lang w:val="en-GB"/>
        </w:rPr>
        <w:t>recommendations</w:t>
      </w:r>
      <w:r w:rsidR="3FDF2F01" w:rsidRPr="00504E73">
        <w:rPr>
          <w:rFonts w:eastAsia="Calibri" w:cstheme="minorHAnsi"/>
          <w:b/>
          <w:bCs/>
          <w:lang w:val="en-GB"/>
        </w:rPr>
        <w:t xml:space="preserve"> workshop</w:t>
      </w:r>
      <w:r w:rsidR="00EA0CED" w:rsidRPr="00504E73">
        <w:rPr>
          <w:rFonts w:eastAsia="Calibri" w:cstheme="minorHAnsi"/>
          <w:lang w:val="en-GB"/>
        </w:rPr>
        <w:t>.</w:t>
      </w:r>
    </w:p>
    <w:p w14:paraId="6E657E0E" w14:textId="1C75C4E2" w:rsidR="00E12CD4" w:rsidRPr="00504E73" w:rsidRDefault="63458E98">
      <w:pPr>
        <w:pStyle w:val="ListParagraph"/>
        <w:numPr>
          <w:ilvl w:val="0"/>
          <w:numId w:val="9"/>
        </w:numPr>
        <w:ind w:left="990"/>
        <w:jc w:val="both"/>
        <w:rPr>
          <w:rFonts w:eastAsia="Calibri" w:cstheme="minorHAnsi"/>
          <w:lang w:val="en-GB"/>
        </w:rPr>
      </w:pPr>
      <w:r w:rsidRPr="00504E73">
        <w:rPr>
          <w:rFonts w:eastAsia="Calibri" w:cstheme="minorHAnsi"/>
          <w:b/>
          <w:bCs/>
          <w:lang w:val="en-GB"/>
        </w:rPr>
        <w:t>Draft</w:t>
      </w:r>
      <w:r w:rsidR="00627E2E" w:rsidRPr="00504E73">
        <w:rPr>
          <w:rFonts w:eastAsia="Calibri" w:cstheme="minorHAnsi"/>
          <w:b/>
          <w:bCs/>
          <w:lang w:val="en-GB"/>
        </w:rPr>
        <w:t>s</w:t>
      </w:r>
      <w:r w:rsidRPr="00504E73">
        <w:rPr>
          <w:rFonts w:eastAsia="Calibri" w:cstheme="minorHAnsi"/>
          <w:b/>
          <w:bCs/>
          <w:lang w:val="en-GB"/>
        </w:rPr>
        <w:t xml:space="preserve"> and </w:t>
      </w:r>
      <w:r w:rsidR="003067E6" w:rsidRPr="00504E73">
        <w:rPr>
          <w:rFonts w:eastAsia="Calibri" w:cstheme="minorHAnsi"/>
          <w:b/>
          <w:bCs/>
          <w:lang w:val="en-GB"/>
        </w:rPr>
        <w:t>Final evaluation</w:t>
      </w:r>
      <w:r w:rsidR="003067E6" w:rsidRPr="00504E73">
        <w:rPr>
          <w:rFonts w:eastAsia="Calibri" w:cstheme="minorHAnsi"/>
          <w:lang w:val="en-GB"/>
        </w:rPr>
        <w:t xml:space="preserve"> </w:t>
      </w:r>
      <w:r w:rsidR="003067E6" w:rsidRPr="00504E73">
        <w:rPr>
          <w:rFonts w:eastAsia="Calibri" w:cstheme="minorHAnsi"/>
          <w:b/>
          <w:bCs/>
          <w:lang w:val="en-GB"/>
        </w:rPr>
        <w:t>report</w:t>
      </w:r>
      <w:r w:rsidR="006122FF" w:rsidRPr="00504E73">
        <w:rPr>
          <w:rFonts w:eastAsia="Calibri" w:cstheme="minorHAnsi"/>
          <w:lang w:val="en-GB"/>
        </w:rPr>
        <w:t xml:space="preserve"> </w:t>
      </w:r>
      <w:r w:rsidR="003067E6" w:rsidRPr="00504E73">
        <w:rPr>
          <w:rFonts w:eastAsia="Calibri" w:cstheme="minorHAnsi"/>
          <w:lang w:val="en-GB"/>
        </w:rPr>
        <w:t>including recommendations (</w:t>
      </w:r>
      <w:r w:rsidR="003B4A01" w:rsidRPr="00504E73">
        <w:rPr>
          <w:rFonts w:eastAsia="Calibri" w:cstheme="minorHAnsi"/>
          <w:lang w:val="en-GB"/>
        </w:rPr>
        <w:t>Not more than 30</w:t>
      </w:r>
      <w:r w:rsidR="00AC4F64" w:rsidRPr="00504E73">
        <w:rPr>
          <w:rFonts w:eastAsia="Calibri" w:cstheme="minorHAnsi"/>
          <w:lang w:val="en-GB"/>
        </w:rPr>
        <w:t>-50</w:t>
      </w:r>
      <w:r w:rsidR="003067E6" w:rsidRPr="00504E73">
        <w:rPr>
          <w:rFonts w:eastAsia="Calibri" w:cstheme="minorHAnsi"/>
          <w:lang w:val="en-GB"/>
        </w:rPr>
        <w:t xml:space="preserve"> pages excluding executive summary and annexes)</w:t>
      </w:r>
      <w:r w:rsidR="00EA0CED" w:rsidRPr="00504E73">
        <w:rPr>
          <w:rFonts w:eastAsia="Calibri" w:cstheme="minorHAnsi"/>
          <w:lang w:val="en-GB"/>
        </w:rPr>
        <w:t>.</w:t>
      </w:r>
    </w:p>
    <w:p w14:paraId="49092CA9" w14:textId="70A51A08" w:rsidR="00E12CD4" w:rsidRPr="00504E73" w:rsidRDefault="00C67704">
      <w:pPr>
        <w:pStyle w:val="ListParagraph"/>
        <w:numPr>
          <w:ilvl w:val="0"/>
          <w:numId w:val="9"/>
        </w:numPr>
        <w:ind w:left="990"/>
        <w:jc w:val="both"/>
        <w:rPr>
          <w:rFonts w:eastAsia="Calibri" w:cstheme="minorHAnsi"/>
          <w:lang w:val="en-GB"/>
        </w:rPr>
      </w:pPr>
      <w:r w:rsidRPr="00504E73">
        <w:rPr>
          <w:rFonts w:eastAsia="Calibri" w:cstheme="minorHAnsi"/>
          <w:b/>
          <w:bCs/>
          <w:lang w:val="en-GB"/>
        </w:rPr>
        <w:t xml:space="preserve">An </w:t>
      </w:r>
      <w:r w:rsidR="003067E6" w:rsidRPr="00504E73">
        <w:rPr>
          <w:rFonts w:eastAsia="Calibri" w:cstheme="minorHAnsi"/>
          <w:b/>
          <w:bCs/>
          <w:lang w:val="en-GB"/>
        </w:rPr>
        <w:t>Executive summary</w:t>
      </w:r>
      <w:r w:rsidR="003067E6" w:rsidRPr="00504E73">
        <w:rPr>
          <w:rFonts w:eastAsia="Calibri" w:cstheme="minorHAnsi"/>
          <w:lang w:val="en-GB"/>
        </w:rPr>
        <w:t xml:space="preserve"> at the beginning of </w:t>
      </w:r>
      <w:r w:rsidR="00A500E9" w:rsidRPr="00504E73">
        <w:rPr>
          <w:rFonts w:eastAsia="Calibri" w:cstheme="minorHAnsi"/>
          <w:lang w:val="en-GB"/>
        </w:rPr>
        <w:t xml:space="preserve">the </w:t>
      </w:r>
      <w:r w:rsidR="003067E6" w:rsidRPr="00504E73">
        <w:rPr>
          <w:rFonts w:eastAsia="Calibri" w:cstheme="minorHAnsi"/>
          <w:lang w:val="en-GB"/>
        </w:rPr>
        <w:t>report (</w:t>
      </w:r>
      <w:r w:rsidR="00A500E9" w:rsidRPr="00504E73">
        <w:rPr>
          <w:rFonts w:eastAsia="Calibri" w:cstheme="minorHAnsi"/>
          <w:lang w:val="en-GB"/>
        </w:rPr>
        <w:t>3</w:t>
      </w:r>
      <w:r w:rsidR="003067E6" w:rsidRPr="00504E73">
        <w:rPr>
          <w:rFonts w:eastAsia="Calibri" w:cstheme="minorHAnsi"/>
          <w:lang w:val="en-GB"/>
        </w:rPr>
        <w:t>-</w:t>
      </w:r>
      <w:r w:rsidR="00A500E9" w:rsidRPr="00504E73">
        <w:rPr>
          <w:rFonts w:eastAsia="Calibri" w:cstheme="minorHAnsi"/>
          <w:lang w:val="en-GB"/>
        </w:rPr>
        <w:t>5</w:t>
      </w:r>
      <w:r w:rsidR="003067E6" w:rsidRPr="00504E73">
        <w:rPr>
          <w:rFonts w:eastAsia="Calibri" w:cstheme="minorHAnsi"/>
          <w:lang w:val="en-GB"/>
        </w:rPr>
        <w:t>pages max)</w:t>
      </w:r>
      <w:r w:rsidR="00EA0CED" w:rsidRPr="00504E73">
        <w:rPr>
          <w:rStyle w:val="FootnoteReference"/>
          <w:rFonts w:eastAsia="Calibri" w:cstheme="minorHAnsi"/>
          <w:lang w:val="en-GB"/>
        </w:rPr>
        <w:footnoteReference w:id="5"/>
      </w:r>
      <w:r w:rsidR="00EA0CED" w:rsidRPr="00504E73">
        <w:rPr>
          <w:rFonts w:eastAsia="Calibri" w:cstheme="minorHAnsi"/>
          <w:lang w:val="en-GB"/>
        </w:rPr>
        <w:t>.</w:t>
      </w:r>
    </w:p>
    <w:p w14:paraId="218D5A38" w14:textId="3A426D70" w:rsidR="00130B50" w:rsidRPr="00504E73" w:rsidRDefault="00130B50">
      <w:pPr>
        <w:pStyle w:val="ListParagraph"/>
        <w:numPr>
          <w:ilvl w:val="0"/>
          <w:numId w:val="9"/>
        </w:numPr>
        <w:ind w:left="990"/>
        <w:jc w:val="both"/>
        <w:rPr>
          <w:rFonts w:eastAsia="Calibri" w:cstheme="minorHAnsi"/>
          <w:lang w:val="en-GB"/>
        </w:rPr>
      </w:pPr>
      <w:r w:rsidRPr="00504E73">
        <w:rPr>
          <w:rFonts w:eastAsia="Calibri" w:cstheme="minorHAnsi"/>
          <w:b/>
          <w:bCs/>
          <w:lang w:val="en-GB"/>
        </w:rPr>
        <w:t xml:space="preserve">Three dissemination </w:t>
      </w:r>
      <w:r w:rsidR="000D3B84" w:rsidRPr="00504E73">
        <w:rPr>
          <w:rFonts w:eastAsia="Calibri" w:cstheme="minorHAnsi"/>
          <w:b/>
          <w:bCs/>
          <w:lang w:val="en-GB"/>
        </w:rPr>
        <w:t>activities</w:t>
      </w:r>
      <w:r w:rsidR="00450B08" w:rsidRPr="00504E73">
        <w:rPr>
          <w:rFonts w:eastAsia="Calibri" w:cstheme="minorHAnsi"/>
          <w:lang w:val="en-GB"/>
        </w:rPr>
        <w:t xml:space="preserve"> </w:t>
      </w:r>
      <w:r w:rsidR="00BE20D1" w:rsidRPr="00504E73">
        <w:rPr>
          <w:rFonts w:eastAsia="Calibri" w:cstheme="minorHAnsi"/>
          <w:lang w:val="en-GB"/>
        </w:rPr>
        <w:t xml:space="preserve">(to be convened </w:t>
      </w:r>
      <w:r w:rsidR="000D3B84" w:rsidRPr="00504E73">
        <w:rPr>
          <w:rFonts w:eastAsia="Calibri" w:cstheme="minorHAnsi"/>
          <w:lang w:val="en-GB"/>
        </w:rPr>
        <w:t>on the form</w:t>
      </w:r>
      <w:r w:rsidR="00BE20D1" w:rsidRPr="00504E73">
        <w:rPr>
          <w:rFonts w:eastAsia="Calibri" w:cstheme="minorHAnsi"/>
          <w:lang w:val="en-GB"/>
        </w:rPr>
        <w:t xml:space="preserve">) </w:t>
      </w:r>
      <w:r w:rsidR="00450B08" w:rsidRPr="00504E73">
        <w:rPr>
          <w:rFonts w:eastAsia="Calibri" w:cstheme="minorHAnsi"/>
          <w:lang w:val="en-GB"/>
        </w:rPr>
        <w:t>of findings and recommendations</w:t>
      </w:r>
      <w:r w:rsidR="00BE20D1" w:rsidRPr="00504E73">
        <w:rPr>
          <w:rFonts w:eastAsia="Calibri" w:cstheme="minorHAnsi"/>
          <w:lang w:val="en-GB"/>
        </w:rPr>
        <w:t xml:space="preserve"> as follow. One wi</w:t>
      </w:r>
      <w:r w:rsidR="00296BBD" w:rsidRPr="00504E73">
        <w:rPr>
          <w:rFonts w:eastAsia="Calibri" w:cstheme="minorHAnsi"/>
          <w:lang w:val="en-GB"/>
        </w:rPr>
        <w:t>ll be a national dissemination for UNHCR Rwa</w:t>
      </w:r>
      <w:r w:rsidR="00DA2B02" w:rsidRPr="00504E73">
        <w:rPr>
          <w:rFonts w:eastAsia="Calibri" w:cstheme="minorHAnsi"/>
          <w:lang w:val="en-GB"/>
        </w:rPr>
        <w:t>nda</w:t>
      </w:r>
      <w:r w:rsidR="007948C5" w:rsidRPr="00504E73">
        <w:rPr>
          <w:rFonts w:eastAsia="Calibri" w:cstheme="minorHAnsi"/>
          <w:lang w:val="en-GB"/>
        </w:rPr>
        <w:t>, MINEMA,</w:t>
      </w:r>
      <w:r w:rsidR="00DA2B02" w:rsidRPr="00504E73">
        <w:rPr>
          <w:rFonts w:eastAsia="Calibri" w:cstheme="minorHAnsi"/>
          <w:lang w:val="en-GB"/>
        </w:rPr>
        <w:t xml:space="preserve"> the Donor, the Evaluation Reference Group, main partners, and relevant stakeholders</w:t>
      </w:r>
      <w:r w:rsidR="007948C5" w:rsidRPr="00504E73">
        <w:rPr>
          <w:rFonts w:eastAsia="Calibri" w:cstheme="minorHAnsi"/>
          <w:lang w:val="en-GB"/>
        </w:rPr>
        <w:t xml:space="preserve">. The second will be </w:t>
      </w:r>
      <w:r w:rsidR="00484C26" w:rsidRPr="00504E73">
        <w:rPr>
          <w:rFonts w:eastAsia="Calibri" w:cstheme="minorHAnsi"/>
          <w:lang w:val="en-GB"/>
        </w:rPr>
        <w:t>at the regional level and will include UNHCR RB teams. The third dissem</w:t>
      </w:r>
      <w:r w:rsidR="00F072A5" w:rsidRPr="00504E73">
        <w:rPr>
          <w:rFonts w:eastAsia="Calibri" w:cstheme="minorHAnsi"/>
          <w:lang w:val="en-GB"/>
        </w:rPr>
        <w:t>ination activity will target the beneficiaries of the project in the camps as well as the local authorities</w:t>
      </w:r>
    </w:p>
    <w:p w14:paraId="6BDC03F4" w14:textId="5D960F5D" w:rsidR="00AA440C" w:rsidRDefault="00AA440C">
      <w:pPr>
        <w:pStyle w:val="ListParagraph"/>
        <w:numPr>
          <w:ilvl w:val="0"/>
          <w:numId w:val="9"/>
        </w:numPr>
        <w:ind w:left="990"/>
        <w:jc w:val="both"/>
        <w:rPr>
          <w:rFonts w:eastAsia="Calibri" w:cstheme="minorHAnsi"/>
          <w:lang w:val="en-GB"/>
        </w:rPr>
      </w:pPr>
      <w:r w:rsidRPr="00504E73">
        <w:rPr>
          <w:rFonts w:eastAsia="Calibri" w:cstheme="minorHAnsi"/>
          <w:b/>
          <w:bCs/>
          <w:lang w:val="en-GB"/>
        </w:rPr>
        <w:t xml:space="preserve">Two </w:t>
      </w:r>
      <w:r w:rsidR="005710C7" w:rsidRPr="00504E73">
        <w:rPr>
          <w:rFonts w:eastAsia="Calibri" w:cstheme="minorHAnsi"/>
          <w:b/>
          <w:bCs/>
          <w:lang w:val="en-GB"/>
        </w:rPr>
        <w:t xml:space="preserve">digital </w:t>
      </w:r>
      <w:r w:rsidRPr="00504E73">
        <w:rPr>
          <w:rFonts w:eastAsia="Calibri" w:cstheme="minorHAnsi"/>
          <w:b/>
          <w:bCs/>
          <w:lang w:val="en-GB"/>
        </w:rPr>
        <w:t>dissemination brochures</w:t>
      </w:r>
      <w:r w:rsidRPr="00504E73">
        <w:rPr>
          <w:rFonts w:eastAsia="Calibri" w:cstheme="minorHAnsi"/>
          <w:lang w:val="en-GB"/>
        </w:rPr>
        <w:t xml:space="preserve"> </w:t>
      </w:r>
      <w:r w:rsidR="00863941" w:rsidRPr="00504E73">
        <w:rPr>
          <w:rFonts w:eastAsia="Calibri" w:cstheme="minorHAnsi"/>
          <w:lang w:val="en-GB"/>
        </w:rPr>
        <w:t>(both</w:t>
      </w:r>
      <w:r w:rsidRPr="00504E73">
        <w:rPr>
          <w:rFonts w:eastAsia="Calibri" w:cstheme="minorHAnsi"/>
          <w:lang w:val="en-GB"/>
        </w:rPr>
        <w:t xml:space="preserve"> in Kinyarwanda and English)</w:t>
      </w:r>
      <w:r w:rsidR="0016476A" w:rsidRPr="00504E73">
        <w:rPr>
          <w:rFonts w:eastAsia="Calibri" w:cstheme="minorHAnsi"/>
          <w:lang w:val="en-GB"/>
        </w:rPr>
        <w:t>. One brochure will have a customized content</w:t>
      </w:r>
      <w:r w:rsidR="00371344" w:rsidRPr="00504E73">
        <w:rPr>
          <w:rFonts w:eastAsia="Calibri" w:cstheme="minorHAnsi"/>
          <w:lang w:val="en-GB"/>
        </w:rPr>
        <w:t xml:space="preserve"> </w:t>
      </w:r>
      <w:r w:rsidR="0016476A" w:rsidRPr="00504E73">
        <w:rPr>
          <w:rFonts w:eastAsia="Calibri" w:cstheme="minorHAnsi"/>
          <w:lang w:val="en-GB"/>
        </w:rPr>
        <w:t>for local audience</w:t>
      </w:r>
      <w:r w:rsidR="00371344" w:rsidRPr="00504E73">
        <w:rPr>
          <w:rFonts w:eastAsia="Calibri" w:cstheme="minorHAnsi"/>
          <w:lang w:val="en-GB"/>
        </w:rPr>
        <w:t xml:space="preserve"> (local authorities and beneficia</w:t>
      </w:r>
      <w:r w:rsidR="0016476A" w:rsidRPr="00504E73">
        <w:rPr>
          <w:rFonts w:eastAsia="Calibri" w:cstheme="minorHAnsi"/>
          <w:lang w:val="en-GB"/>
        </w:rPr>
        <w:t xml:space="preserve">ries). The second brochure </w:t>
      </w:r>
      <w:r w:rsidR="0016476A" w:rsidRPr="00504E73">
        <w:rPr>
          <w:rFonts w:eastAsia="Calibri" w:cstheme="minorHAnsi"/>
          <w:lang w:val="en-GB"/>
        </w:rPr>
        <w:lastRenderedPageBreak/>
        <w:t xml:space="preserve">will have content customized for technical and Senior </w:t>
      </w:r>
      <w:r w:rsidR="002B7622" w:rsidRPr="00504E73">
        <w:rPr>
          <w:rFonts w:eastAsia="Calibri" w:cstheme="minorHAnsi"/>
          <w:lang w:val="en-GB"/>
        </w:rPr>
        <w:t xml:space="preserve">Management teams at UNHCR </w:t>
      </w:r>
      <w:r w:rsidR="00130B50" w:rsidRPr="00504E73">
        <w:rPr>
          <w:rFonts w:eastAsia="Calibri" w:cstheme="minorHAnsi"/>
          <w:lang w:val="en-GB"/>
        </w:rPr>
        <w:t>(national</w:t>
      </w:r>
      <w:r w:rsidR="002B7622" w:rsidRPr="00504E73">
        <w:rPr>
          <w:rFonts w:eastAsia="Calibri" w:cstheme="minorHAnsi"/>
          <w:lang w:val="en-GB"/>
        </w:rPr>
        <w:t xml:space="preserve"> and regional levels), MINEMA, Donor and other stakeholders</w:t>
      </w:r>
    </w:p>
    <w:p w14:paraId="738184AB" w14:textId="77777777" w:rsidR="00FC0CE1" w:rsidRDefault="00FC0CE1" w:rsidP="00FC0CE1">
      <w:pPr>
        <w:pStyle w:val="ListParagraph"/>
        <w:ind w:left="990"/>
        <w:jc w:val="both"/>
        <w:rPr>
          <w:rFonts w:eastAsia="Calibri" w:cstheme="minorHAnsi"/>
          <w:b/>
          <w:bCs/>
          <w:lang w:val="en-GB"/>
        </w:rPr>
      </w:pPr>
    </w:p>
    <w:p w14:paraId="004517A0" w14:textId="0A8FCEBB" w:rsidR="00FC0CE1" w:rsidRPr="00504E73" w:rsidRDefault="00FC0CE1" w:rsidP="00FC0CE1">
      <w:pPr>
        <w:pStyle w:val="ListParagraph"/>
        <w:ind w:left="990"/>
        <w:jc w:val="both"/>
        <w:rPr>
          <w:rFonts w:eastAsia="Calibri" w:cstheme="minorHAnsi"/>
          <w:lang w:val="en-GB"/>
        </w:rPr>
      </w:pPr>
      <w:r>
        <w:rPr>
          <w:rFonts w:eastAsia="Calibri" w:cstheme="minorHAnsi"/>
          <w:b/>
          <w:bCs/>
          <w:lang w:val="en-GB"/>
        </w:rPr>
        <w:t xml:space="preserve">Below table summarizes the expected activities, the deliverables and indicative timeline </w:t>
      </w:r>
    </w:p>
    <w:p w14:paraId="523461B0" w14:textId="4E6C8361" w:rsidR="003067E6" w:rsidRPr="00504E73" w:rsidRDefault="005F6DD6" w:rsidP="005A04EE">
      <w:pPr>
        <w:pStyle w:val="Default"/>
        <w:spacing w:after="22"/>
        <w:ind w:left="720"/>
        <w:jc w:val="both"/>
        <w:rPr>
          <w:rFonts w:asciiTheme="minorHAnsi" w:eastAsia="SimSun" w:hAnsiTheme="minorHAnsi" w:cstheme="minorHAnsi"/>
          <w:color w:val="auto"/>
          <w:sz w:val="22"/>
          <w:szCs w:val="22"/>
        </w:rPr>
      </w:pPr>
      <w:r w:rsidRPr="00504E73">
        <w:rPr>
          <w:rFonts w:asciiTheme="minorHAnsi" w:hAnsiTheme="minorHAnsi" w:cstheme="minorHAnsi"/>
          <w:color w:val="auto"/>
          <w:sz w:val="22"/>
          <w:szCs w:val="22"/>
        </w:rPr>
        <w:t xml:space="preserve">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018"/>
        <w:gridCol w:w="1929"/>
      </w:tblGrid>
      <w:tr w:rsidR="00504E73" w:rsidRPr="00301AC6" w14:paraId="4724754D" w14:textId="77777777" w:rsidTr="00301AC6">
        <w:trPr>
          <w:trHeight w:val="317"/>
          <w:tblHeader/>
        </w:trPr>
        <w:tc>
          <w:tcPr>
            <w:tcW w:w="3823" w:type="dxa"/>
            <w:shd w:val="clear" w:color="auto" w:fill="auto"/>
          </w:tcPr>
          <w:p w14:paraId="3E947C9F" w14:textId="77777777" w:rsidR="003067E6" w:rsidRPr="00301AC6" w:rsidRDefault="003067E6" w:rsidP="005A04EE">
            <w:pPr>
              <w:spacing w:before="60" w:after="0" w:line="220" w:lineRule="exact"/>
              <w:jc w:val="both"/>
              <w:rPr>
                <w:rFonts w:eastAsia="SimSun" w:cstheme="minorHAnsi"/>
                <w:b/>
                <w:i/>
                <w:lang w:val="en-GB"/>
              </w:rPr>
            </w:pPr>
            <w:r w:rsidRPr="00301AC6">
              <w:rPr>
                <w:rFonts w:eastAsia="SimSun" w:cstheme="minorHAnsi"/>
                <w:b/>
                <w:lang w:val="en-GB"/>
              </w:rPr>
              <w:lastRenderedPageBreak/>
              <w:t>Activity</w:t>
            </w:r>
          </w:p>
        </w:tc>
        <w:tc>
          <w:tcPr>
            <w:tcW w:w="4018" w:type="dxa"/>
            <w:tcBorders>
              <w:bottom w:val="single" w:sz="4" w:space="0" w:color="auto"/>
            </w:tcBorders>
            <w:shd w:val="clear" w:color="auto" w:fill="auto"/>
          </w:tcPr>
          <w:p w14:paraId="617DB7E0" w14:textId="5917C9B1" w:rsidR="003067E6" w:rsidRPr="00301AC6" w:rsidRDefault="003067E6" w:rsidP="005A04EE">
            <w:pPr>
              <w:spacing w:before="60" w:after="0" w:line="220" w:lineRule="exact"/>
              <w:jc w:val="both"/>
              <w:rPr>
                <w:rFonts w:eastAsia="SimSun" w:cstheme="minorHAnsi"/>
                <w:b/>
                <w:i/>
                <w:lang w:val="en-GB"/>
              </w:rPr>
            </w:pPr>
            <w:r w:rsidRPr="00301AC6">
              <w:rPr>
                <w:rFonts w:eastAsia="SimSun" w:cstheme="minorHAnsi"/>
                <w:b/>
                <w:lang w:val="en-GB"/>
              </w:rPr>
              <w:t xml:space="preserve">Deliverables </w:t>
            </w:r>
          </w:p>
        </w:tc>
        <w:tc>
          <w:tcPr>
            <w:tcW w:w="1929" w:type="dxa"/>
            <w:shd w:val="clear" w:color="auto" w:fill="auto"/>
          </w:tcPr>
          <w:p w14:paraId="2F03FD98" w14:textId="77777777" w:rsidR="003067E6" w:rsidRPr="00301AC6" w:rsidRDefault="003067E6" w:rsidP="005A04EE">
            <w:pPr>
              <w:spacing w:before="60" w:after="0" w:line="220" w:lineRule="exact"/>
              <w:jc w:val="both"/>
              <w:rPr>
                <w:rFonts w:eastAsia="SimSun" w:cstheme="minorHAnsi"/>
                <w:b/>
                <w:i/>
                <w:lang w:val="en-GB"/>
              </w:rPr>
            </w:pPr>
            <w:r w:rsidRPr="00301AC6">
              <w:rPr>
                <w:rFonts w:eastAsia="SimSun" w:cstheme="minorHAnsi"/>
                <w:b/>
                <w:lang w:val="en-GB"/>
              </w:rPr>
              <w:t>Indicative timeline</w:t>
            </w:r>
          </w:p>
        </w:tc>
      </w:tr>
      <w:tr w:rsidR="00504E73" w:rsidRPr="00301AC6" w14:paraId="644123D0" w14:textId="77777777" w:rsidTr="00301AC6">
        <w:trPr>
          <w:tblHeader/>
        </w:trPr>
        <w:tc>
          <w:tcPr>
            <w:tcW w:w="3823" w:type="dxa"/>
            <w:shd w:val="clear" w:color="auto" w:fill="auto"/>
          </w:tcPr>
          <w:p w14:paraId="244BB684" w14:textId="77777777" w:rsidR="003067E6" w:rsidRPr="00301AC6" w:rsidRDefault="003067E6" w:rsidP="00882990">
            <w:pPr>
              <w:spacing w:before="60" w:after="0" w:line="220" w:lineRule="exact"/>
              <w:rPr>
                <w:rFonts w:eastAsia="SimSun" w:cstheme="minorHAnsi"/>
                <w:lang w:val="en-GB"/>
              </w:rPr>
            </w:pPr>
            <w:r w:rsidRPr="00301AC6">
              <w:rPr>
                <w:rFonts w:eastAsia="SimSun" w:cstheme="minorHAnsi"/>
                <w:b/>
                <w:lang w:val="en-GB"/>
              </w:rPr>
              <w:t>Inception phase</w:t>
            </w:r>
            <w:r w:rsidRPr="00301AC6">
              <w:rPr>
                <w:rFonts w:eastAsia="SimSun" w:cstheme="minorHAnsi"/>
                <w:lang w:val="en-GB"/>
              </w:rPr>
              <w:t xml:space="preserve"> including: </w:t>
            </w:r>
          </w:p>
          <w:p w14:paraId="17C1720F" w14:textId="77777777" w:rsidR="0065210D" w:rsidRPr="00301AC6" w:rsidRDefault="0065210D" w:rsidP="00882990">
            <w:pPr>
              <w:numPr>
                <w:ilvl w:val="0"/>
                <w:numId w:val="8"/>
              </w:numPr>
              <w:spacing w:before="60" w:after="0" w:line="220" w:lineRule="exact"/>
              <w:ind w:left="312" w:hanging="142"/>
              <w:rPr>
                <w:rFonts w:eastAsia="SimSun" w:cstheme="minorHAnsi"/>
                <w:lang w:val="en-GB"/>
              </w:rPr>
            </w:pPr>
            <w:r w:rsidRPr="00301AC6">
              <w:rPr>
                <w:rFonts w:eastAsia="SimSun" w:cstheme="minorHAnsi"/>
                <w:lang w:val="en-GB"/>
              </w:rPr>
              <w:t xml:space="preserve">Initial desk review and key informant interviews. </w:t>
            </w:r>
          </w:p>
          <w:p w14:paraId="4C20A6C7" w14:textId="41F4BE13" w:rsidR="005F45A3" w:rsidRPr="00301AC6" w:rsidRDefault="005303D5" w:rsidP="00882990">
            <w:pPr>
              <w:numPr>
                <w:ilvl w:val="0"/>
                <w:numId w:val="8"/>
              </w:numPr>
              <w:spacing w:before="60" w:after="0" w:line="220" w:lineRule="exact"/>
              <w:ind w:left="312" w:hanging="142"/>
              <w:rPr>
                <w:rFonts w:eastAsia="SimSun" w:cstheme="minorHAnsi"/>
                <w:lang w:val="en-GB"/>
              </w:rPr>
            </w:pPr>
            <w:r w:rsidRPr="00301AC6">
              <w:rPr>
                <w:rFonts w:eastAsia="SimSun" w:cstheme="minorHAnsi"/>
                <w:lang w:val="en-GB"/>
              </w:rPr>
              <w:t xml:space="preserve">Discussion with </w:t>
            </w:r>
            <w:r w:rsidR="00890563" w:rsidRPr="00301AC6">
              <w:rPr>
                <w:rFonts w:eastAsia="SimSun" w:cstheme="minorHAnsi"/>
                <w:lang w:val="en-GB"/>
              </w:rPr>
              <w:t>Donor</w:t>
            </w:r>
            <w:r w:rsidRPr="00301AC6">
              <w:rPr>
                <w:rFonts w:eastAsia="SimSun" w:cstheme="minorHAnsi"/>
                <w:lang w:val="en-GB"/>
              </w:rPr>
              <w:t xml:space="preserve"> and MINEMA</w:t>
            </w:r>
            <w:r w:rsidR="009030E0" w:rsidRPr="00301AC6">
              <w:rPr>
                <w:rFonts w:eastAsia="SimSun" w:cstheme="minorHAnsi"/>
                <w:lang w:val="en-GB"/>
              </w:rPr>
              <w:t xml:space="preserve"> </w:t>
            </w:r>
            <w:r w:rsidR="0065210D" w:rsidRPr="00301AC6">
              <w:rPr>
                <w:rFonts w:eastAsia="SimSun" w:cstheme="minorHAnsi"/>
                <w:lang w:val="en-GB"/>
              </w:rPr>
              <w:t xml:space="preserve">on broad framework/approach </w:t>
            </w:r>
            <w:r w:rsidRPr="00301AC6">
              <w:rPr>
                <w:rFonts w:eastAsia="SimSun" w:cstheme="minorHAnsi"/>
                <w:lang w:val="en-GB"/>
              </w:rPr>
              <w:t xml:space="preserve"> </w:t>
            </w:r>
          </w:p>
          <w:p w14:paraId="7B9C66D3" w14:textId="7E66AF77" w:rsidR="00EE30D5" w:rsidRPr="00301AC6" w:rsidRDefault="00367633" w:rsidP="00882990">
            <w:pPr>
              <w:numPr>
                <w:ilvl w:val="0"/>
                <w:numId w:val="8"/>
              </w:numPr>
              <w:spacing w:before="60" w:after="0" w:line="220" w:lineRule="exact"/>
              <w:ind w:left="312" w:hanging="142"/>
              <w:rPr>
                <w:rFonts w:eastAsia="SimSun" w:cstheme="minorHAnsi"/>
                <w:i/>
                <w:lang w:val="en-GB"/>
              </w:rPr>
            </w:pPr>
            <w:r w:rsidRPr="00301AC6">
              <w:rPr>
                <w:rFonts w:eastAsia="SimSun" w:cstheme="minorHAnsi"/>
                <w:lang w:val="en-GB"/>
              </w:rPr>
              <w:t>Draft Inception report circulated</w:t>
            </w:r>
            <w:r w:rsidR="0064264D" w:rsidRPr="00301AC6">
              <w:rPr>
                <w:rFonts w:eastAsia="SimSun" w:cstheme="minorHAnsi"/>
                <w:lang w:val="en-GB"/>
              </w:rPr>
              <w:t xml:space="preserve">; </w:t>
            </w:r>
            <w:r w:rsidR="00D20EB9" w:rsidRPr="00301AC6">
              <w:rPr>
                <w:rFonts w:eastAsia="SimSun" w:cstheme="minorHAnsi"/>
                <w:lang w:val="en-GB"/>
              </w:rPr>
              <w:t>UNHCR Rwanda</w:t>
            </w:r>
            <w:r w:rsidR="00C34D17" w:rsidRPr="00301AC6">
              <w:rPr>
                <w:rFonts w:eastAsia="SimSun" w:cstheme="minorHAnsi"/>
                <w:lang w:val="en-GB"/>
              </w:rPr>
              <w:t xml:space="preserve"> share collated comments</w:t>
            </w:r>
            <w:r w:rsidR="002F6EB5" w:rsidRPr="00301AC6">
              <w:rPr>
                <w:rFonts w:eastAsia="SimSun" w:cstheme="minorHAnsi"/>
                <w:lang w:val="en-GB"/>
              </w:rPr>
              <w:t xml:space="preserve"> </w:t>
            </w:r>
            <w:r w:rsidRPr="00301AC6">
              <w:rPr>
                <w:rFonts w:eastAsia="SimSun" w:cstheme="minorHAnsi"/>
                <w:lang w:val="en-GB"/>
              </w:rPr>
              <w:t>(including</w:t>
            </w:r>
            <w:r w:rsidR="002F6EB5" w:rsidRPr="00301AC6">
              <w:rPr>
                <w:rFonts w:eastAsia="SimSun" w:cstheme="minorHAnsi"/>
                <w:lang w:val="en-GB"/>
              </w:rPr>
              <w:t xml:space="preserve"> from MINEMA, field </w:t>
            </w:r>
            <w:r w:rsidRPr="00301AC6">
              <w:rPr>
                <w:rFonts w:eastAsia="SimSun" w:cstheme="minorHAnsi"/>
                <w:lang w:val="en-GB"/>
              </w:rPr>
              <w:t>offices, District</w:t>
            </w:r>
            <w:r w:rsidR="002F6BE8" w:rsidRPr="00301AC6">
              <w:rPr>
                <w:rFonts w:eastAsia="SimSun" w:cstheme="minorHAnsi"/>
                <w:lang w:val="en-GB"/>
              </w:rPr>
              <w:t>,</w:t>
            </w:r>
            <w:r w:rsidR="000F0104" w:rsidRPr="00301AC6">
              <w:rPr>
                <w:rFonts w:eastAsia="SimSun" w:cstheme="minorHAnsi"/>
                <w:lang w:val="en-GB"/>
              </w:rPr>
              <w:t xml:space="preserve"> </w:t>
            </w:r>
            <w:r w:rsidR="002F6BE8" w:rsidRPr="00301AC6">
              <w:rPr>
                <w:rFonts w:eastAsia="SimSun" w:cstheme="minorHAnsi"/>
                <w:lang w:val="en-GB"/>
              </w:rPr>
              <w:t>WFP, FAO Rwanda</w:t>
            </w:r>
            <w:r w:rsidRPr="00301AC6">
              <w:rPr>
                <w:rFonts w:eastAsia="SimSun" w:cstheme="minorHAnsi"/>
                <w:lang w:val="en-GB"/>
              </w:rPr>
              <w:t>)</w:t>
            </w:r>
            <w:r w:rsidR="003105B8" w:rsidRPr="00301AC6">
              <w:rPr>
                <w:rFonts w:eastAsia="SimSun" w:cstheme="minorHAnsi"/>
                <w:lang w:val="en-GB"/>
              </w:rPr>
              <w:t xml:space="preserve"> and RB </w:t>
            </w:r>
            <w:r w:rsidR="002D777F" w:rsidRPr="00301AC6">
              <w:rPr>
                <w:rFonts w:eastAsia="SimSun" w:cstheme="minorHAnsi"/>
                <w:lang w:val="en-GB"/>
              </w:rPr>
              <w:t>L</w:t>
            </w:r>
            <w:r w:rsidR="003105B8" w:rsidRPr="00301AC6">
              <w:rPr>
                <w:rFonts w:eastAsia="SimSun" w:cstheme="minorHAnsi"/>
                <w:lang w:val="en-GB"/>
              </w:rPr>
              <w:t>ivelihoods</w:t>
            </w:r>
            <w:r w:rsidR="002D777F" w:rsidRPr="00301AC6">
              <w:rPr>
                <w:rFonts w:eastAsia="SimSun" w:cstheme="minorHAnsi"/>
                <w:lang w:val="en-GB"/>
              </w:rPr>
              <w:t xml:space="preserve"> and Economic </w:t>
            </w:r>
            <w:r w:rsidR="00114236" w:rsidRPr="00301AC6">
              <w:rPr>
                <w:rFonts w:eastAsia="SimSun" w:cstheme="minorHAnsi"/>
                <w:lang w:val="en-GB"/>
              </w:rPr>
              <w:t>Inclusion unit</w:t>
            </w:r>
            <w:r w:rsidR="0064264D" w:rsidRPr="00301AC6">
              <w:rPr>
                <w:rFonts w:eastAsia="SimSun" w:cstheme="minorHAnsi"/>
                <w:lang w:val="en-GB"/>
              </w:rPr>
              <w:t xml:space="preserve">; </w:t>
            </w:r>
            <w:r w:rsidR="003067E6" w:rsidRPr="00301AC6">
              <w:rPr>
                <w:rFonts w:eastAsia="SimSun" w:cstheme="minorHAnsi"/>
                <w:lang w:val="en-GB"/>
              </w:rPr>
              <w:t>E</w:t>
            </w:r>
            <w:r w:rsidR="004A40D0" w:rsidRPr="00301AC6">
              <w:rPr>
                <w:rFonts w:eastAsia="SimSun" w:cstheme="minorHAnsi"/>
                <w:lang w:val="en-GB"/>
              </w:rPr>
              <w:t xml:space="preserve">xternal </w:t>
            </w:r>
            <w:r w:rsidR="003067E6" w:rsidRPr="00301AC6">
              <w:rPr>
                <w:rFonts w:eastAsia="SimSun" w:cstheme="minorHAnsi"/>
                <w:lang w:val="en-GB"/>
              </w:rPr>
              <w:t>QA review on the draft Inception Report</w:t>
            </w:r>
            <w:r w:rsidR="002F6EB5" w:rsidRPr="00301AC6">
              <w:rPr>
                <w:rFonts w:eastAsia="SimSun" w:cstheme="minorHAnsi"/>
                <w:lang w:val="en-GB"/>
              </w:rPr>
              <w:t xml:space="preserve"> done</w:t>
            </w:r>
            <w:r w:rsidR="004A40D0" w:rsidRPr="00301AC6">
              <w:rPr>
                <w:rFonts w:eastAsia="Times New Roman" w:cstheme="minorHAnsi"/>
              </w:rPr>
              <w:t xml:space="preserve"> </w:t>
            </w:r>
            <w:r w:rsidR="002857CF" w:rsidRPr="00301AC6">
              <w:rPr>
                <w:rFonts w:eastAsia="Times New Roman" w:cstheme="minorHAnsi"/>
              </w:rPr>
              <w:t>by the UNHCR Evaluation Service</w:t>
            </w:r>
          </w:p>
          <w:p w14:paraId="7A76FA8A" w14:textId="7EF4FE9F" w:rsidR="003067E6" w:rsidRPr="00301AC6" w:rsidRDefault="00EE30D5" w:rsidP="00882990">
            <w:pPr>
              <w:numPr>
                <w:ilvl w:val="0"/>
                <w:numId w:val="8"/>
              </w:numPr>
              <w:spacing w:before="60" w:after="0" w:line="220" w:lineRule="exact"/>
              <w:ind w:left="312" w:hanging="142"/>
              <w:rPr>
                <w:rFonts w:eastAsia="SimSun" w:cstheme="minorHAnsi"/>
                <w:i/>
                <w:lang w:val="en-GB"/>
              </w:rPr>
            </w:pPr>
            <w:r w:rsidRPr="00301AC6">
              <w:rPr>
                <w:rFonts w:eastAsia="Times New Roman" w:cstheme="minorHAnsi"/>
              </w:rPr>
              <w:t>Incorporation of comments on the inception report</w:t>
            </w:r>
            <w:r w:rsidR="001C0AB7" w:rsidRPr="00301AC6">
              <w:rPr>
                <w:rFonts w:eastAsia="Times New Roman" w:cstheme="minorHAnsi"/>
              </w:rPr>
              <w:t xml:space="preserve"> and production of a final report.</w:t>
            </w:r>
            <w:r w:rsidR="002857CF" w:rsidRPr="00301AC6">
              <w:rPr>
                <w:rFonts w:eastAsia="Times New Roman" w:cstheme="minorHAnsi"/>
              </w:rPr>
              <w:t xml:space="preserve"> </w:t>
            </w:r>
          </w:p>
          <w:p w14:paraId="41767459" w14:textId="2E74E1B1" w:rsidR="005C586E" w:rsidRPr="00301AC6" w:rsidRDefault="005C586E" w:rsidP="00882990">
            <w:pPr>
              <w:spacing w:before="60" w:after="0" w:line="220" w:lineRule="exact"/>
              <w:ind w:left="312"/>
              <w:rPr>
                <w:rFonts w:eastAsia="SimSun" w:cstheme="minorHAnsi"/>
                <w:i/>
                <w:lang w:val="en-GB"/>
              </w:rPr>
            </w:pPr>
          </w:p>
        </w:tc>
        <w:tc>
          <w:tcPr>
            <w:tcW w:w="4018" w:type="dxa"/>
            <w:shd w:val="clear" w:color="auto" w:fill="auto"/>
          </w:tcPr>
          <w:p w14:paraId="785A49AE" w14:textId="290109BD" w:rsidR="003067E6" w:rsidRPr="00301AC6" w:rsidRDefault="00EA7818" w:rsidP="00F96941">
            <w:pPr>
              <w:spacing w:before="60" w:after="0" w:line="220" w:lineRule="exact"/>
              <w:rPr>
                <w:rFonts w:eastAsia="SimSun" w:cstheme="minorHAnsi"/>
                <w:lang w:val="en-GB"/>
              </w:rPr>
            </w:pPr>
            <w:r w:rsidRPr="00301AC6">
              <w:rPr>
                <w:rFonts w:eastAsia="SimSun" w:cstheme="minorHAnsi"/>
                <w:lang w:val="en-GB"/>
              </w:rPr>
              <w:t>Draft report</w:t>
            </w:r>
            <w:r w:rsidR="00CC5D19" w:rsidRPr="00301AC6">
              <w:rPr>
                <w:rFonts w:eastAsia="SimSun" w:cstheme="minorHAnsi"/>
                <w:lang w:val="en-GB"/>
              </w:rPr>
              <w:t>s</w:t>
            </w:r>
            <w:r w:rsidRPr="00301AC6">
              <w:rPr>
                <w:rFonts w:eastAsia="SimSun" w:cstheme="minorHAnsi"/>
                <w:lang w:val="en-GB"/>
              </w:rPr>
              <w:t xml:space="preserve"> </w:t>
            </w:r>
            <w:proofErr w:type="gramStart"/>
            <w:r w:rsidRPr="00301AC6">
              <w:rPr>
                <w:rFonts w:eastAsia="SimSun" w:cstheme="minorHAnsi"/>
                <w:lang w:val="en-GB"/>
              </w:rPr>
              <w:t>( 1</w:t>
            </w:r>
            <w:proofErr w:type="gramEnd"/>
            <w:r w:rsidRPr="00301AC6">
              <w:rPr>
                <w:rFonts w:eastAsia="SimSun" w:cstheme="minorHAnsi"/>
                <w:lang w:val="en-GB"/>
              </w:rPr>
              <w:t xml:space="preserve"> and 2</w:t>
            </w:r>
            <w:r w:rsidR="009B6AA1" w:rsidRPr="00301AC6">
              <w:rPr>
                <w:rFonts w:eastAsia="SimSun" w:cstheme="minorHAnsi"/>
                <w:lang w:val="en-GB"/>
              </w:rPr>
              <w:t xml:space="preserve">) </w:t>
            </w:r>
            <w:r w:rsidRPr="00301AC6">
              <w:rPr>
                <w:rFonts w:eastAsia="SimSun" w:cstheme="minorHAnsi"/>
                <w:lang w:val="en-GB"/>
              </w:rPr>
              <w:t xml:space="preserve">and </w:t>
            </w:r>
            <w:r w:rsidR="003067E6" w:rsidRPr="00301AC6">
              <w:rPr>
                <w:rFonts w:eastAsia="SimSun" w:cstheme="minorHAnsi"/>
                <w:lang w:val="en-GB"/>
              </w:rPr>
              <w:t>Final inception report – including methodology,</w:t>
            </w:r>
            <w:r w:rsidR="00D86A7B" w:rsidRPr="00301AC6">
              <w:rPr>
                <w:rFonts w:eastAsia="SimSun" w:cstheme="minorHAnsi"/>
                <w:lang w:val="en-GB"/>
              </w:rPr>
              <w:t xml:space="preserve"> data collection tools (</w:t>
            </w:r>
            <w:r w:rsidR="003067E6" w:rsidRPr="00301AC6">
              <w:rPr>
                <w:rFonts w:eastAsia="SimSun" w:cstheme="minorHAnsi"/>
                <w:lang w:val="en-GB"/>
              </w:rPr>
              <w:t xml:space="preserve"> </w:t>
            </w:r>
            <w:r w:rsidR="009874D4" w:rsidRPr="00301AC6">
              <w:rPr>
                <w:rFonts w:eastAsia="SimSun" w:cstheme="minorHAnsi"/>
                <w:lang w:val="en-GB"/>
              </w:rPr>
              <w:t xml:space="preserve"> survey</w:t>
            </w:r>
            <w:r w:rsidR="004F45CB" w:rsidRPr="00301AC6">
              <w:rPr>
                <w:rFonts w:eastAsia="SimSun" w:cstheme="minorHAnsi"/>
                <w:lang w:val="en-GB"/>
              </w:rPr>
              <w:t xml:space="preserve"> questionnaire, FGDs </w:t>
            </w:r>
            <w:r w:rsidR="00FD45AF" w:rsidRPr="00301AC6">
              <w:rPr>
                <w:rFonts w:eastAsia="SimSun" w:cstheme="minorHAnsi"/>
                <w:lang w:val="en-GB"/>
              </w:rPr>
              <w:t>guide</w:t>
            </w:r>
            <w:r w:rsidR="00165450" w:rsidRPr="00301AC6">
              <w:rPr>
                <w:rFonts w:eastAsia="SimSun" w:cstheme="minorHAnsi"/>
                <w:lang w:val="en-GB"/>
              </w:rPr>
              <w:t>, KIIs guide</w:t>
            </w:r>
            <w:r w:rsidR="003067E6" w:rsidRPr="00301AC6">
              <w:rPr>
                <w:rFonts w:eastAsia="SimSun" w:cstheme="minorHAnsi"/>
                <w:lang w:val="en-GB"/>
              </w:rPr>
              <w:t>) and evaluation matrix</w:t>
            </w:r>
            <w:r w:rsidR="009B6AA1" w:rsidRPr="00301AC6">
              <w:rPr>
                <w:rFonts w:eastAsia="SimSun" w:cstheme="minorHAnsi"/>
                <w:lang w:val="en-GB"/>
              </w:rPr>
              <w:t xml:space="preserve"> </w:t>
            </w:r>
            <w:r w:rsidR="00636994" w:rsidRPr="00301AC6">
              <w:rPr>
                <w:rFonts w:eastAsia="SimSun" w:cstheme="minorHAnsi"/>
                <w:lang w:val="en-GB"/>
              </w:rPr>
              <w:t>submitted</w:t>
            </w:r>
          </w:p>
          <w:p w14:paraId="3AC97FC3" w14:textId="341CA927" w:rsidR="003067E6" w:rsidRPr="00301AC6" w:rsidRDefault="003067E6" w:rsidP="00882990">
            <w:pPr>
              <w:spacing w:before="60" w:after="0" w:line="220" w:lineRule="exact"/>
              <w:rPr>
                <w:rFonts w:eastAsia="SimSun" w:cstheme="minorHAnsi"/>
                <w:i/>
                <w:lang w:val="en-GB"/>
              </w:rPr>
            </w:pPr>
          </w:p>
        </w:tc>
        <w:tc>
          <w:tcPr>
            <w:tcW w:w="1929" w:type="dxa"/>
            <w:shd w:val="clear" w:color="auto" w:fill="auto"/>
          </w:tcPr>
          <w:p w14:paraId="5F3736E0" w14:textId="7551D971" w:rsidR="003F40A6" w:rsidRPr="00301AC6" w:rsidRDefault="74C07305" w:rsidP="00122CEE">
            <w:pPr>
              <w:spacing w:before="60" w:after="0" w:line="220" w:lineRule="exact"/>
              <w:rPr>
                <w:rFonts w:eastAsia="SimSun" w:cstheme="minorHAnsi"/>
                <w:i/>
                <w:iCs/>
                <w:lang w:val="en-GB"/>
              </w:rPr>
            </w:pPr>
            <w:r w:rsidRPr="00301AC6">
              <w:rPr>
                <w:rFonts w:eastAsia="SimSun" w:cstheme="minorHAnsi"/>
                <w:lang w:val="en-GB"/>
              </w:rPr>
              <w:t>30 working days</w:t>
            </w:r>
          </w:p>
        </w:tc>
      </w:tr>
      <w:tr w:rsidR="00504E73" w:rsidRPr="00301AC6" w14:paraId="07497F58" w14:textId="77777777" w:rsidTr="00301AC6">
        <w:trPr>
          <w:tblHeader/>
        </w:trPr>
        <w:tc>
          <w:tcPr>
            <w:tcW w:w="3823" w:type="dxa"/>
            <w:shd w:val="clear" w:color="auto" w:fill="auto"/>
          </w:tcPr>
          <w:p w14:paraId="189EF897" w14:textId="360F4171" w:rsidR="00043D3D" w:rsidRPr="00301AC6" w:rsidRDefault="006726C8" w:rsidP="00F96941">
            <w:pPr>
              <w:spacing w:before="60" w:after="0" w:line="220" w:lineRule="exact"/>
              <w:rPr>
                <w:rFonts w:eastAsia="SimSun" w:cstheme="minorHAnsi"/>
                <w:b/>
                <w:lang w:val="en-GB"/>
              </w:rPr>
            </w:pPr>
            <w:r w:rsidRPr="00301AC6">
              <w:rPr>
                <w:rFonts w:eastAsia="SimSun" w:cstheme="minorHAnsi"/>
                <w:b/>
                <w:lang w:val="en-GB"/>
              </w:rPr>
              <w:t xml:space="preserve">Field </w:t>
            </w:r>
            <w:r w:rsidR="00ED0B41" w:rsidRPr="00301AC6">
              <w:rPr>
                <w:rFonts w:eastAsia="SimSun" w:cstheme="minorHAnsi"/>
                <w:b/>
                <w:lang w:val="en-GB"/>
              </w:rPr>
              <w:t>work:</w:t>
            </w:r>
            <w:r w:rsidRPr="00301AC6">
              <w:rPr>
                <w:rFonts w:eastAsia="SimSun" w:cstheme="minorHAnsi"/>
                <w:b/>
                <w:lang w:val="en-GB"/>
              </w:rPr>
              <w:t xml:space="preserve"> </w:t>
            </w:r>
            <w:r w:rsidR="0029395D" w:rsidRPr="00301AC6">
              <w:rPr>
                <w:rFonts w:eastAsia="SimSun" w:cstheme="minorHAnsi"/>
                <w:b/>
                <w:lang w:val="en-GB"/>
              </w:rPr>
              <w:t>D</w:t>
            </w:r>
            <w:r w:rsidR="003067E6" w:rsidRPr="00301AC6">
              <w:rPr>
                <w:rFonts w:eastAsia="SimSun" w:cstheme="minorHAnsi"/>
                <w:b/>
                <w:lang w:val="en-GB"/>
              </w:rPr>
              <w:t xml:space="preserve">ata collection </w:t>
            </w:r>
            <w:r w:rsidR="00043D3D" w:rsidRPr="00301AC6">
              <w:rPr>
                <w:rFonts w:eastAsia="SimSun" w:cstheme="minorHAnsi"/>
                <w:b/>
                <w:lang w:val="en-GB"/>
              </w:rPr>
              <w:t>and cleaning conducted</w:t>
            </w:r>
          </w:p>
          <w:p w14:paraId="7BF28BC0" w14:textId="77777777" w:rsidR="00043D3D" w:rsidRPr="00301AC6" w:rsidRDefault="00043D3D" w:rsidP="00882990">
            <w:pPr>
              <w:spacing w:before="60" w:after="0" w:line="220" w:lineRule="exact"/>
              <w:rPr>
                <w:rFonts w:eastAsia="SimSun" w:cstheme="minorHAnsi"/>
                <w:b/>
                <w:lang w:val="en-GB"/>
              </w:rPr>
            </w:pPr>
          </w:p>
          <w:p w14:paraId="3207C6BE" w14:textId="67FDADA4" w:rsidR="00794DDB" w:rsidRPr="00301AC6" w:rsidRDefault="00124B31" w:rsidP="00882990">
            <w:pPr>
              <w:spacing w:before="60" w:after="0" w:line="220" w:lineRule="exact"/>
              <w:rPr>
                <w:rFonts w:eastAsia="SimSun" w:cstheme="minorHAnsi"/>
                <w:b/>
                <w:i/>
                <w:lang w:val="en-GB"/>
              </w:rPr>
            </w:pPr>
            <w:r w:rsidRPr="00301AC6">
              <w:rPr>
                <w:rFonts w:eastAsia="SimSun" w:cstheme="minorHAnsi"/>
                <w:b/>
                <w:lang w:val="en-GB"/>
              </w:rPr>
              <w:t xml:space="preserve"> </w:t>
            </w:r>
          </w:p>
        </w:tc>
        <w:tc>
          <w:tcPr>
            <w:tcW w:w="4018" w:type="dxa"/>
            <w:shd w:val="clear" w:color="auto" w:fill="auto"/>
          </w:tcPr>
          <w:p w14:paraId="3A55CA45" w14:textId="77777777" w:rsidR="00961874" w:rsidRPr="00301AC6" w:rsidRDefault="003067E6" w:rsidP="00882990">
            <w:pPr>
              <w:pStyle w:val="ListParagraph"/>
              <w:numPr>
                <w:ilvl w:val="0"/>
                <w:numId w:val="23"/>
              </w:numPr>
              <w:spacing w:before="60" w:after="0" w:line="220" w:lineRule="exact"/>
              <w:rPr>
                <w:rFonts w:eastAsia="SimSun" w:cstheme="minorHAnsi"/>
                <w:lang w:val="en-GB"/>
              </w:rPr>
            </w:pPr>
            <w:r w:rsidRPr="00301AC6">
              <w:rPr>
                <w:rFonts w:eastAsia="SimSun" w:cstheme="minorHAnsi"/>
                <w:lang w:val="en-GB"/>
              </w:rPr>
              <w:t xml:space="preserve">Primary data collection </w:t>
            </w:r>
            <w:r w:rsidR="00C94879" w:rsidRPr="00301AC6">
              <w:rPr>
                <w:rFonts w:eastAsia="SimSun" w:cstheme="minorHAnsi"/>
                <w:lang w:val="en-GB"/>
              </w:rPr>
              <w:t xml:space="preserve">and cleaning </w:t>
            </w:r>
            <w:r w:rsidR="009B5A36" w:rsidRPr="00301AC6">
              <w:rPr>
                <w:rFonts w:eastAsia="SimSun" w:cstheme="minorHAnsi"/>
                <w:lang w:val="en-GB"/>
              </w:rPr>
              <w:t>finalized</w:t>
            </w:r>
          </w:p>
          <w:p w14:paraId="350B1E12" w14:textId="5FA8BB10" w:rsidR="00961874" w:rsidRPr="00301AC6" w:rsidRDefault="00961874" w:rsidP="00882990">
            <w:pPr>
              <w:pStyle w:val="ListParagraph"/>
              <w:numPr>
                <w:ilvl w:val="0"/>
                <w:numId w:val="23"/>
              </w:numPr>
              <w:spacing w:before="60" w:after="0" w:line="220" w:lineRule="exact"/>
              <w:rPr>
                <w:rFonts w:eastAsia="SimSun" w:cstheme="minorHAnsi"/>
                <w:lang w:val="en-GB"/>
              </w:rPr>
            </w:pPr>
            <w:r w:rsidRPr="00301AC6">
              <w:rPr>
                <w:rFonts w:eastAsia="SimSun" w:cstheme="minorHAnsi"/>
                <w:lang w:val="en-GB"/>
              </w:rPr>
              <w:t>A debrief on data collection conducted with UNHCR CO office</w:t>
            </w:r>
            <w:r w:rsidR="006010F1" w:rsidRPr="00301AC6">
              <w:rPr>
                <w:rFonts w:eastAsia="SimSun" w:cstheme="minorHAnsi"/>
                <w:lang w:val="en-GB"/>
              </w:rPr>
              <w:t xml:space="preserve"> team</w:t>
            </w:r>
          </w:p>
          <w:p w14:paraId="649AA097" w14:textId="77777777" w:rsidR="005C18EE" w:rsidRPr="00301AC6" w:rsidRDefault="005C18EE" w:rsidP="00882990">
            <w:pPr>
              <w:spacing w:before="60" w:after="0" w:line="220" w:lineRule="exact"/>
              <w:rPr>
                <w:rFonts w:eastAsia="SimSun" w:cstheme="minorHAnsi"/>
                <w:lang w:val="en-GB"/>
              </w:rPr>
            </w:pPr>
          </w:p>
          <w:p w14:paraId="3F8C9DAB" w14:textId="7FA449F7" w:rsidR="003067E6" w:rsidRPr="00301AC6" w:rsidRDefault="003067E6" w:rsidP="00882990">
            <w:pPr>
              <w:spacing w:before="60" w:after="0" w:line="220" w:lineRule="exact"/>
              <w:rPr>
                <w:rFonts w:eastAsia="SimSun" w:cstheme="minorHAnsi"/>
                <w:i/>
                <w:lang w:val="en-GB"/>
              </w:rPr>
            </w:pPr>
          </w:p>
        </w:tc>
        <w:tc>
          <w:tcPr>
            <w:tcW w:w="1929" w:type="dxa"/>
            <w:shd w:val="clear" w:color="auto" w:fill="auto"/>
          </w:tcPr>
          <w:p w14:paraId="10898895" w14:textId="600FAE26" w:rsidR="003067E6" w:rsidRPr="00301AC6" w:rsidRDefault="56EA0D3F" w:rsidP="00F96941">
            <w:pPr>
              <w:spacing w:before="60" w:after="0" w:line="220" w:lineRule="exact"/>
              <w:rPr>
                <w:rFonts w:eastAsia="SimSun" w:cstheme="minorHAnsi"/>
                <w:i/>
                <w:lang w:val="en-GB"/>
              </w:rPr>
            </w:pPr>
            <w:r w:rsidRPr="00301AC6">
              <w:rPr>
                <w:rFonts w:eastAsia="SimSun" w:cstheme="minorHAnsi"/>
                <w:lang w:val="en-GB"/>
              </w:rPr>
              <w:t>2</w:t>
            </w:r>
            <w:r w:rsidR="5B6F6978" w:rsidRPr="00301AC6">
              <w:rPr>
                <w:rFonts w:eastAsia="SimSun" w:cstheme="minorHAnsi"/>
                <w:lang w:val="en-GB"/>
              </w:rPr>
              <w:t>3</w:t>
            </w:r>
            <w:r w:rsidRPr="00301AC6">
              <w:rPr>
                <w:rFonts w:eastAsia="SimSun" w:cstheme="minorHAnsi"/>
                <w:lang w:val="en-GB"/>
              </w:rPr>
              <w:t xml:space="preserve"> working days </w:t>
            </w:r>
          </w:p>
        </w:tc>
      </w:tr>
      <w:tr w:rsidR="00504E73" w:rsidRPr="00301AC6" w14:paraId="4FC303F9" w14:textId="77777777" w:rsidTr="00301AC6">
        <w:trPr>
          <w:tblHeader/>
        </w:trPr>
        <w:tc>
          <w:tcPr>
            <w:tcW w:w="3823" w:type="dxa"/>
            <w:shd w:val="clear" w:color="auto" w:fill="auto"/>
          </w:tcPr>
          <w:p w14:paraId="29A703D3" w14:textId="55662088" w:rsidR="003067E6" w:rsidRPr="00301AC6" w:rsidRDefault="005C6C37" w:rsidP="00882990">
            <w:pPr>
              <w:spacing w:before="60" w:after="0" w:line="220" w:lineRule="exact"/>
              <w:rPr>
                <w:rFonts w:eastAsia="SimSun" w:cstheme="minorHAnsi"/>
                <w:i/>
                <w:lang w:val="en-GB"/>
              </w:rPr>
            </w:pPr>
            <w:r w:rsidRPr="00301AC6">
              <w:rPr>
                <w:rFonts w:eastAsia="SimSun" w:cstheme="minorHAnsi"/>
                <w:b/>
                <w:lang w:val="en-GB"/>
              </w:rPr>
              <w:t>R</w:t>
            </w:r>
            <w:r w:rsidR="003067E6" w:rsidRPr="00301AC6">
              <w:rPr>
                <w:rFonts w:eastAsia="SimSun" w:cstheme="minorHAnsi"/>
                <w:b/>
                <w:lang w:val="en-GB"/>
              </w:rPr>
              <w:t>eport writing phase</w:t>
            </w:r>
            <w:r w:rsidR="003067E6" w:rsidRPr="00301AC6">
              <w:rPr>
                <w:rFonts w:eastAsia="SimSun" w:cstheme="minorHAnsi"/>
                <w:lang w:val="en-GB"/>
              </w:rPr>
              <w:t xml:space="preserve"> </w:t>
            </w:r>
          </w:p>
          <w:p w14:paraId="074A799E" w14:textId="13DDF0E8" w:rsidR="003067E6" w:rsidRPr="00301AC6" w:rsidRDefault="003067E6" w:rsidP="00882990">
            <w:pPr>
              <w:spacing w:before="60" w:after="0" w:line="220" w:lineRule="exact"/>
              <w:rPr>
                <w:rFonts w:eastAsia="SimSun" w:cstheme="minorHAnsi"/>
                <w:i/>
                <w:lang w:val="en-GB"/>
              </w:rPr>
            </w:pPr>
          </w:p>
        </w:tc>
        <w:tc>
          <w:tcPr>
            <w:tcW w:w="4018" w:type="dxa"/>
            <w:shd w:val="clear" w:color="auto" w:fill="auto"/>
          </w:tcPr>
          <w:p w14:paraId="580074BB" w14:textId="5DAF4779" w:rsidR="003067E6" w:rsidRPr="00301AC6" w:rsidRDefault="003067E6" w:rsidP="00F96941">
            <w:pPr>
              <w:pStyle w:val="ListParagraph"/>
              <w:numPr>
                <w:ilvl w:val="0"/>
                <w:numId w:val="24"/>
              </w:numPr>
              <w:spacing w:before="60" w:after="0" w:line="220" w:lineRule="exact"/>
              <w:rPr>
                <w:rFonts w:eastAsia="SimSun" w:cstheme="minorHAnsi"/>
                <w:lang w:val="en-GB"/>
              </w:rPr>
            </w:pPr>
            <w:r w:rsidRPr="00301AC6">
              <w:rPr>
                <w:rFonts w:eastAsia="SimSun" w:cstheme="minorHAnsi"/>
                <w:lang w:val="en-GB"/>
              </w:rPr>
              <w:t>Draft report</w:t>
            </w:r>
            <w:r w:rsidR="006B2B81" w:rsidRPr="00301AC6">
              <w:rPr>
                <w:rFonts w:eastAsia="SimSun" w:cstheme="minorHAnsi"/>
                <w:lang w:val="en-GB"/>
              </w:rPr>
              <w:t xml:space="preserve"> 1</w:t>
            </w:r>
            <w:r w:rsidRPr="00301AC6">
              <w:rPr>
                <w:rFonts w:eastAsia="SimSun" w:cstheme="minorHAnsi"/>
                <w:lang w:val="en-GB"/>
              </w:rPr>
              <w:t xml:space="preserve"> (for circulation and comments</w:t>
            </w:r>
            <w:r w:rsidR="002C6F71" w:rsidRPr="00301AC6">
              <w:rPr>
                <w:rFonts w:eastAsia="SimSun" w:cstheme="minorHAnsi"/>
                <w:lang w:val="en-GB"/>
              </w:rPr>
              <w:t xml:space="preserve"> internally</w:t>
            </w:r>
            <w:r w:rsidRPr="00301AC6">
              <w:rPr>
                <w:rFonts w:eastAsia="SimSun" w:cstheme="minorHAnsi"/>
                <w:lang w:val="en-GB"/>
              </w:rPr>
              <w:t>)</w:t>
            </w:r>
            <w:r w:rsidR="00613888" w:rsidRPr="00301AC6">
              <w:rPr>
                <w:rFonts w:eastAsia="SimSun" w:cstheme="minorHAnsi"/>
                <w:lang w:val="en-GB"/>
              </w:rPr>
              <w:t xml:space="preserve"> </w:t>
            </w:r>
            <w:r w:rsidR="00832931" w:rsidRPr="00301AC6">
              <w:rPr>
                <w:rFonts w:eastAsia="SimSun" w:cstheme="minorHAnsi"/>
                <w:lang w:val="en-GB"/>
              </w:rPr>
              <w:t xml:space="preserve">Internal </w:t>
            </w:r>
            <w:r w:rsidRPr="00301AC6">
              <w:rPr>
                <w:rFonts w:eastAsia="SimSun" w:cstheme="minorHAnsi"/>
                <w:lang w:val="en-GB"/>
              </w:rPr>
              <w:t>Presentation of preliminary findings</w:t>
            </w:r>
            <w:r w:rsidR="00832931" w:rsidRPr="00301AC6">
              <w:rPr>
                <w:rFonts w:eastAsia="SimSun" w:cstheme="minorHAnsi"/>
                <w:lang w:val="en-GB"/>
              </w:rPr>
              <w:t>,</w:t>
            </w:r>
            <w:r w:rsidRPr="00301AC6">
              <w:rPr>
                <w:rFonts w:eastAsia="SimSun" w:cstheme="minorHAnsi"/>
                <w:lang w:val="en-GB"/>
              </w:rPr>
              <w:t xml:space="preserve"> </w:t>
            </w:r>
            <w:proofErr w:type="gramStart"/>
            <w:r w:rsidRPr="00301AC6">
              <w:rPr>
                <w:rFonts w:eastAsia="SimSun" w:cstheme="minorHAnsi"/>
                <w:lang w:val="en-GB"/>
              </w:rPr>
              <w:t>conclusions</w:t>
            </w:r>
            <w:proofErr w:type="gramEnd"/>
            <w:r w:rsidR="00832931" w:rsidRPr="00301AC6">
              <w:rPr>
                <w:rFonts w:eastAsia="SimSun" w:cstheme="minorHAnsi"/>
                <w:lang w:val="en-GB"/>
              </w:rPr>
              <w:t xml:space="preserve"> and recommendations</w:t>
            </w:r>
            <w:r w:rsidRPr="00301AC6">
              <w:rPr>
                <w:rFonts w:eastAsia="SimSun" w:cstheme="minorHAnsi"/>
                <w:lang w:val="en-GB"/>
              </w:rPr>
              <w:t xml:space="preserve"> to UN</w:t>
            </w:r>
            <w:r w:rsidR="005C6C37" w:rsidRPr="00301AC6">
              <w:rPr>
                <w:rFonts w:eastAsia="SimSun" w:cstheme="minorHAnsi"/>
                <w:lang w:val="en-GB"/>
              </w:rPr>
              <w:t>HCR Rwanda</w:t>
            </w:r>
          </w:p>
          <w:p w14:paraId="1CC598A2" w14:textId="34981C6E" w:rsidR="00613888" w:rsidRPr="00301AC6" w:rsidRDefault="00613888" w:rsidP="00F96941">
            <w:pPr>
              <w:pStyle w:val="ListParagraph"/>
              <w:numPr>
                <w:ilvl w:val="0"/>
                <w:numId w:val="24"/>
              </w:numPr>
              <w:spacing w:before="60" w:after="0" w:line="220" w:lineRule="exact"/>
              <w:rPr>
                <w:rFonts w:eastAsia="SimSun" w:cstheme="minorHAnsi"/>
                <w:lang w:val="en-GB"/>
              </w:rPr>
            </w:pPr>
            <w:r w:rsidRPr="00301AC6">
              <w:rPr>
                <w:rFonts w:eastAsia="SimSun" w:cstheme="minorHAnsi"/>
                <w:lang w:val="en-GB"/>
              </w:rPr>
              <w:t xml:space="preserve">Draft report </w:t>
            </w:r>
            <w:r w:rsidR="00CB3594" w:rsidRPr="00301AC6">
              <w:rPr>
                <w:rFonts w:eastAsia="SimSun" w:cstheme="minorHAnsi"/>
                <w:lang w:val="en-GB"/>
              </w:rPr>
              <w:t>2</w:t>
            </w:r>
            <w:r w:rsidRPr="00301AC6">
              <w:rPr>
                <w:rFonts w:eastAsia="SimSun" w:cstheme="minorHAnsi"/>
                <w:lang w:val="en-GB"/>
              </w:rPr>
              <w:t xml:space="preserve"> that includes </w:t>
            </w:r>
            <w:r w:rsidR="009F1C6C" w:rsidRPr="00301AC6">
              <w:rPr>
                <w:rFonts w:eastAsia="SimSun" w:cstheme="minorHAnsi"/>
                <w:lang w:val="en-GB"/>
              </w:rPr>
              <w:t xml:space="preserve">UNHCR internal comments is </w:t>
            </w:r>
            <w:r w:rsidR="00F22E50" w:rsidRPr="00301AC6">
              <w:rPr>
                <w:rFonts w:eastAsia="SimSun" w:cstheme="minorHAnsi"/>
                <w:lang w:val="en-GB"/>
              </w:rPr>
              <w:t>submitted</w:t>
            </w:r>
          </w:p>
          <w:p w14:paraId="2693E11B" w14:textId="77777777" w:rsidR="0020522D" w:rsidRPr="00301AC6" w:rsidRDefault="0020522D" w:rsidP="00882990">
            <w:pPr>
              <w:spacing w:before="60" w:after="0" w:line="220" w:lineRule="exact"/>
              <w:rPr>
                <w:rFonts w:eastAsia="SimSun" w:cstheme="minorHAnsi"/>
                <w:bCs/>
                <w:i/>
                <w:smallCaps/>
                <w:spacing w:val="5"/>
                <w:lang w:val="en-GB"/>
              </w:rPr>
            </w:pPr>
          </w:p>
          <w:p w14:paraId="248AFDDB" w14:textId="29FB3E5B" w:rsidR="0020522D" w:rsidRPr="00301AC6" w:rsidRDefault="0020522D" w:rsidP="00882990">
            <w:pPr>
              <w:spacing w:before="60" w:after="0" w:line="220" w:lineRule="exact"/>
              <w:rPr>
                <w:rFonts w:eastAsia="SimSun" w:cstheme="minorHAnsi"/>
                <w:i/>
                <w:lang w:val="en-GB"/>
              </w:rPr>
            </w:pPr>
          </w:p>
        </w:tc>
        <w:tc>
          <w:tcPr>
            <w:tcW w:w="1929" w:type="dxa"/>
            <w:shd w:val="clear" w:color="auto" w:fill="auto"/>
          </w:tcPr>
          <w:p w14:paraId="03397ED3" w14:textId="08716D0F" w:rsidR="003067E6" w:rsidRPr="00301AC6" w:rsidRDefault="71B507EF" w:rsidP="00F96941">
            <w:pPr>
              <w:spacing w:before="60" w:after="0" w:line="220" w:lineRule="exact"/>
              <w:rPr>
                <w:rFonts w:eastAsia="SimSun" w:cstheme="minorHAnsi"/>
                <w:i/>
                <w:lang w:val="en-GB"/>
              </w:rPr>
            </w:pPr>
            <w:r w:rsidRPr="00301AC6">
              <w:rPr>
                <w:rFonts w:eastAsia="SimSun" w:cstheme="minorHAnsi"/>
                <w:lang w:val="en-GB"/>
              </w:rPr>
              <w:t>25 working days</w:t>
            </w:r>
          </w:p>
        </w:tc>
      </w:tr>
      <w:tr w:rsidR="00504E73" w:rsidRPr="00301AC6" w14:paraId="7B11943E" w14:textId="77777777" w:rsidTr="00301AC6">
        <w:trPr>
          <w:tblHeader/>
        </w:trPr>
        <w:tc>
          <w:tcPr>
            <w:tcW w:w="3823" w:type="dxa"/>
            <w:shd w:val="clear" w:color="auto" w:fill="auto"/>
          </w:tcPr>
          <w:p w14:paraId="0BEE0F8E" w14:textId="53362F91" w:rsidR="00205900" w:rsidRPr="00301AC6" w:rsidRDefault="00112732" w:rsidP="00F96941">
            <w:pPr>
              <w:spacing w:before="60" w:after="0" w:line="220" w:lineRule="exact"/>
              <w:rPr>
                <w:rFonts w:eastAsia="SimSun" w:cstheme="minorHAnsi"/>
                <w:b/>
                <w:lang w:val="en-GB"/>
              </w:rPr>
            </w:pPr>
            <w:r w:rsidRPr="00301AC6">
              <w:rPr>
                <w:rFonts w:eastAsia="SimSun" w:cstheme="minorHAnsi"/>
                <w:b/>
                <w:lang w:val="en-GB"/>
              </w:rPr>
              <w:t>Draft</w:t>
            </w:r>
            <w:r w:rsidR="0025255D" w:rsidRPr="00301AC6">
              <w:rPr>
                <w:rFonts w:eastAsia="SimSun" w:cstheme="minorHAnsi"/>
                <w:b/>
                <w:lang w:val="en-GB"/>
              </w:rPr>
              <w:t xml:space="preserve"> </w:t>
            </w:r>
            <w:r w:rsidR="001261D3" w:rsidRPr="00301AC6">
              <w:rPr>
                <w:rFonts w:eastAsia="SimSun" w:cstheme="minorHAnsi"/>
                <w:b/>
                <w:lang w:val="en-GB"/>
              </w:rPr>
              <w:t>report</w:t>
            </w:r>
            <w:r w:rsidRPr="00301AC6">
              <w:rPr>
                <w:rFonts w:eastAsia="SimSun" w:cstheme="minorHAnsi"/>
                <w:b/>
                <w:lang w:val="en-GB"/>
              </w:rPr>
              <w:t xml:space="preserve"> </w:t>
            </w:r>
            <w:r w:rsidR="00CB3594" w:rsidRPr="00301AC6">
              <w:rPr>
                <w:rFonts w:eastAsia="SimSun" w:cstheme="minorHAnsi"/>
                <w:b/>
                <w:lang w:val="en-GB"/>
              </w:rPr>
              <w:t xml:space="preserve">2 </w:t>
            </w:r>
            <w:r w:rsidR="0025255D" w:rsidRPr="00301AC6">
              <w:rPr>
                <w:rFonts w:eastAsia="SimSun" w:cstheme="minorHAnsi"/>
                <w:b/>
                <w:lang w:val="en-GB"/>
              </w:rPr>
              <w:t xml:space="preserve">submitted </w:t>
            </w:r>
            <w:r w:rsidR="00FF4D32" w:rsidRPr="00301AC6">
              <w:rPr>
                <w:rFonts w:eastAsia="SimSun" w:cstheme="minorHAnsi"/>
                <w:b/>
                <w:lang w:val="en-GB"/>
              </w:rPr>
              <w:t xml:space="preserve">for </w:t>
            </w:r>
            <w:r w:rsidR="0079302C" w:rsidRPr="00301AC6">
              <w:rPr>
                <w:rFonts w:eastAsia="SimSun" w:cstheme="minorHAnsi"/>
                <w:b/>
                <w:lang w:val="en-GB"/>
              </w:rPr>
              <w:t xml:space="preserve">External </w:t>
            </w:r>
            <w:r w:rsidR="0025255D" w:rsidRPr="00301AC6">
              <w:rPr>
                <w:rFonts w:eastAsia="SimSun" w:cstheme="minorHAnsi"/>
                <w:b/>
                <w:lang w:val="en-GB"/>
              </w:rPr>
              <w:t>QA</w:t>
            </w:r>
            <w:r w:rsidR="00472A58" w:rsidRPr="00301AC6">
              <w:rPr>
                <w:rFonts w:eastAsia="SimSun" w:cstheme="minorHAnsi"/>
                <w:b/>
                <w:lang w:val="en-GB"/>
              </w:rPr>
              <w:t xml:space="preserve"> and comments </w:t>
            </w:r>
            <w:r w:rsidR="00EC2E10" w:rsidRPr="00301AC6">
              <w:rPr>
                <w:rFonts w:eastAsia="SimSun" w:cstheme="minorHAnsi"/>
                <w:b/>
                <w:lang w:val="en-GB"/>
              </w:rPr>
              <w:t xml:space="preserve">from </w:t>
            </w:r>
            <w:r w:rsidR="003E1DE6" w:rsidRPr="00301AC6">
              <w:rPr>
                <w:rFonts w:eastAsia="SimSun" w:cstheme="minorHAnsi"/>
                <w:b/>
                <w:lang w:val="en-GB"/>
              </w:rPr>
              <w:t>the CO</w:t>
            </w:r>
            <w:r w:rsidR="00B37D94" w:rsidRPr="00301AC6">
              <w:rPr>
                <w:rFonts w:eastAsia="SimSun" w:cstheme="minorHAnsi"/>
                <w:b/>
                <w:lang w:val="en-GB"/>
              </w:rPr>
              <w:t xml:space="preserve">; ERG group; </w:t>
            </w:r>
            <w:r w:rsidR="002149DF" w:rsidRPr="00301AC6">
              <w:rPr>
                <w:rFonts w:eastAsia="SimSun" w:cstheme="minorHAnsi"/>
                <w:b/>
                <w:lang w:val="en-GB"/>
              </w:rPr>
              <w:t xml:space="preserve">and </w:t>
            </w:r>
            <w:r w:rsidR="003E1DE6" w:rsidRPr="00301AC6">
              <w:rPr>
                <w:rFonts w:eastAsia="SimSun" w:cstheme="minorHAnsi"/>
                <w:b/>
                <w:lang w:val="en-GB"/>
              </w:rPr>
              <w:t xml:space="preserve">the RB </w:t>
            </w:r>
          </w:p>
        </w:tc>
        <w:tc>
          <w:tcPr>
            <w:tcW w:w="4018" w:type="dxa"/>
            <w:shd w:val="clear" w:color="auto" w:fill="auto"/>
          </w:tcPr>
          <w:p w14:paraId="46D76AC4" w14:textId="1DB86781" w:rsidR="00205900" w:rsidRPr="00301AC6" w:rsidRDefault="001E0B86" w:rsidP="00882990">
            <w:pPr>
              <w:spacing w:before="60" w:after="0" w:line="220" w:lineRule="exact"/>
              <w:rPr>
                <w:rFonts w:eastAsia="SimSun" w:cstheme="minorHAnsi"/>
                <w:lang w:val="en-GB"/>
              </w:rPr>
            </w:pPr>
            <w:r w:rsidRPr="00301AC6">
              <w:rPr>
                <w:rFonts w:eastAsia="SimSun" w:cstheme="minorHAnsi"/>
                <w:lang w:val="en-GB"/>
              </w:rPr>
              <w:t>Final feedback from all stakeholders received</w:t>
            </w:r>
          </w:p>
        </w:tc>
        <w:tc>
          <w:tcPr>
            <w:tcW w:w="1929" w:type="dxa"/>
            <w:shd w:val="clear" w:color="auto" w:fill="auto"/>
          </w:tcPr>
          <w:p w14:paraId="5127B32D" w14:textId="49AD9508" w:rsidR="00205900" w:rsidRPr="00301AC6" w:rsidRDefault="1D30889A" w:rsidP="00F96941">
            <w:pPr>
              <w:spacing w:before="60" w:after="0" w:line="220" w:lineRule="exact"/>
              <w:rPr>
                <w:rFonts w:eastAsia="SimSun" w:cstheme="minorHAnsi"/>
                <w:lang w:val="en-GB"/>
              </w:rPr>
            </w:pPr>
            <w:r w:rsidRPr="00301AC6">
              <w:rPr>
                <w:rFonts w:eastAsia="SimSun" w:cstheme="minorHAnsi"/>
                <w:lang w:val="en-GB"/>
              </w:rPr>
              <w:t>22 working days</w:t>
            </w:r>
          </w:p>
        </w:tc>
      </w:tr>
      <w:tr w:rsidR="00504E73" w:rsidRPr="00301AC6" w14:paraId="4A137ED0" w14:textId="77777777" w:rsidTr="00301AC6">
        <w:trPr>
          <w:trHeight w:val="946"/>
          <w:tblHeader/>
        </w:trPr>
        <w:tc>
          <w:tcPr>
            <w:tcW w:w="3823" w:type="dxa"/>
            <w:shd w:val="clear" w:color="auto" w:fill="auto"/>
          </w:tcPr>
          <w:p w14:paraId="5590ACE0" w14:textId="464FCADC" w:rsidR="00FF4D32" w:rsidRPr="00301AC6" w:rsidRDefault="0092737A" w:rsidP="00F96941">
            <w:pPr>
              <w:spacing w:before="60" w:after="0" w:line="220" w:lineRule="exact"/>
              <w:rPr>
                <w:rFonts w:eastAsia="SimSun" w:cstheme="minorHAnsi"/>
                <w:b/>
                <w:lang w:val="en-GB"/>
              </w:rPr>
            </w:pPr>
            <w:r w:rsidRPr="00301AC6">
              <w:rPr>
                <w:rFonts w:eastAsia="SimSun" w:cstheme="minorHAnsi"/>
                <w:b/>
                <w:lang w:val="en-GB"/>
              </w:rPr>
              <w:t xml:space="preserve">Revision of Draft report </w:t>
            </w:r>
            <w:r w:rsidR="00AA6A24" w:rsidRPr="00301AC6">
              <w:rPr>
                <w:rFonts w:eastAsia="SimSun" w:cstheme="minorHAnsi"/>
                <w:b/>
                <w:lang w:val="en-GB"/>
              </w:rPr>
              <w:t>2</w:t>
            </w:r>
            <w:r w:rsidRPr="00301AC6">
              <w:rPr>
                <w:rFonts w:eastAsia="SimSun" w:cstheme="minorHAnsi"/>
                <w:b/>
                <w:lang w:val="en-GB"/>
              </w:rPr>
              <w:t xml:space="preserve"> and integrations of </w:t>
            </w:r>
            <w:r w:rsidR="00AA6A24" w:rsidRPr="00301AC6">
              <w:rPr>
                <w:rFonts w:eastAsia="SimSun" w:cstheme="minorHAnsi"/>
                <w:b/>
                <w:lang w:val="en-GB"/>
              </w:rPr>
              <w:t xml:space="preserve">external </w:t>
            </w:r>
            <w:r w:rsidRPr="00301AC6">
              <w:rPr>
                <w:rFonts w:eastAsia="SimSun" w:cstheme="minorHAnsi"/>
                <w:b/>
                <w:lang w:val="en-GB"/>
              </w:rPr>
              <w:t xml:space="preserve">feedback </w:t>
            </w:r>
          </w:p>
        </w:tc>
        <w:tc>
          <w:tcPr>
            <w:tcW w:w="4018" w:type="dxa"/>
            <w:shd w:val="clear" w:color="auto" w:fill="auto"/>
          </w:tcPr>
          <w:p w14:paraId="2A44F467" w14:textId="6FC5F63A" w:rsidR="00FF4D32" w:rsidRPr="00301AC6" w:rsidRDefault="0092737A" w:rsidP="00882990">
            <w:pPr>
              <w:spacing w:before="60" w:after="0" w:line="220" w:lineRule="exact"/>
              <w:rPr>
                <w:rFonts w:eastAsia="SimSun" w:cstheme="minorHAnsi"/>
                <w:bCs/>
                <w:lang w:val="en-GB"/>
              </w:rPr>
            </w:pPr>
            <w:r w:rsidRPr="00301AC6">
              <w:rPr>
                <w:rFonts w:eastAsia="SimSun" w:cstheme="minorHAnsi"/>
                <w:bCs/>
                <w:lang w:val="en-GB"/>
              </w:rPr>
              <w:t xml:space="preserve">Draft report </w:t>
            </w:r>
            <w:r w:rsidR="00AA6A24" w:rsidRPr="00301AC6">
              <w:rPr>
                <w:rFonts w:eastAsia="SimSun" w:cstheme="minorHAnsi"/>
                <w:bCs/>
                <w:lang w:val="en-GB"/>
              </w:rPr>
              <w:t>3</w:t>
            </w:r>
            <w:r w:rsidRPr="00301AC6">
              <w:rPr>
                <w:rFonts w:eastAsia="SimSun" w:cstheme="minorHAnsi"/>
                <w:bCs/>
                <w:lang w:val="en-GB"/>
              </w:rPr>
              <w:t xml:space="preserve"> submitted by contractor </w:t>
            </w:r>
          </w:p>
        </w:tc>
        <w:tc>
          <w:tcPr>
            <w:tcW w:w="1929" w:type="dxa"/>
            <w:shd w:val="clear" w:color="auto" w:fill="auto"/>
          </w:tcPr>
          <w:p w14:paraId="3260E3E4" w14:textId="770B1C99" w:rsidR="00FF4D32" w:rsidRPr="00301AC6" w:rsidRDefault="10899AF7" w:rsidP="00F96941">
            <w:pPr>
              <w:spacing w:before="60" w:after="0" w:line="220" w:lineRule="exact"/>
              <w:rPr>
                <w:rFonts w:eastAsia="SimSun" w:cstheme="minorHAnsi"/>
                <w:lang w:val="en-GB"/>
              </w:rPr>
            </w:pPr>
            <w:r w:rsidRPr="00301AC6">
              <w:rPr>
                <w:rFonts w:eastAsia="SimSun" w:cstheme="minorHAnsi"/>
                <w:lang w:val="en-GB"/>
              </w:rPr>
              <w:t xml:space="preserve">10 working </w:t>
            </w:r>
            <w:r w:rsidR="32736605" w:rsidRPr="00301AC6">
              <w:rPr>
                <w:rFonts w:eastAsia="SimSun" w:cstheme="minorHAnsi"/>
                <w:lang w:val="en-GB"/>
              </w:rPr>
              <w:t>days</w:t>
            </w:r>
          </w:p>
        </w:tc>
      </w:tr>
      <w:tr w:rsidR="00504E73" w:rsidRPr="00301AC6" w14:paraId="3B889941" w14:textId="77777777" w:rsidTr="00301AC6">
        <w:trPr>
          <w:trHeight w:val="946"/>
          <w:tblHeader/>
        </w:trPr>
        <w:tc>
          <w:tcPr>
            <w:tcW w:w="3823" w:type="dxa"/>
            <w:shd w:val="clear" w:color="auto" w:fill="auto"/>
          </w:tcPr>
          <w:p w14:paraId="43070F25" w14:textId="0470BA19" w:rsidR="00005658" w:rsidRPr="00301AC6" w:rsidRDefault="00EE2226" w:rsidP="00882990">
            <w:pPr>
              <w:spacing w:before="60" w:after="0" w:line="220" w:lineRule="exact"/>
              <w:rPr>
                <w:rFonts w:eastAsia="SimSun" w:cstheme="minorHAnsi"/>
                <w:b/>
                <w:lang w:val="en-GB"/>
              </w:rPr>
            </w:pPr>
            <w:r w:rsidRPr="00301AC6">
              <w:rPr>
                <w:rFonts w:eastAsia="SimSun" w:cstheme="minorHAnsi"/>
                <w:b/>
                <w:lang w:val="en-GB"/>
              </w:rPr>
              <w:t>3 Dissemination sess</w:t>
            </w:r>
            <w:r w:rsidR="00CB301C" w:rsidRPr="00301AC6">
              <w:rPr>
                <w:rFonts w:eastAsia="SimSun" w:cstheme="minorHAnsi"/>
                <w:b/>
                <w:lang w:val="en-GB"/>
              </w:rPr>
              <w:t>ions conducted</w:t>
            </w:r>
            <w:r w:rsidR="00F7661E" w:rsidRPr="00301AC6">
              <w:rPr>
                <w:rFonts w:eastAsia="SimSun" w:cstheme="minorHAnsi"/>
                <w:b/>
                <w:lang w:val="en-GB"/>
              </w:rPr>
              <w:t>, PPT presentation</w:t>
            </w:r>
            <w:r w:rsidR="00CB301C" w:rsidRPr="00301AC6">
              <w:rPr>
                <w:rFonts w:eastAsia="SimSun" w:cstheme="minorHAnsi"/>
                <w:b/>
                <w:lang w:val="en-GB"/>
              </w:rPr>
              <w:t xml:space="preserve"> and incorporation of feedback in final report</w:t>
            </w:r>
          </w:p>
        </w:tc>
        <w:tc>
          <w:tcPr>
            <w:tcW w:w="4018" w:type="dxa"/>
            <w:shd w:val="clear" w:color="auto" w:fill="auto"/>
          </w:tcPr>
          <w:p w14:paraId="0A4C28AD" w14:textId="61386E77" w:rsidR="00005658" w:rsidRPr="00301AC6" w:rsidRDefault="00F7661E" w:rsidP="00F96941">
            <w:pPr>
              <w:pStyle w:val="ListParagraph"/>
              <w:numPr>
                <w:ilvl w:val="0"/>
                <w:numId w:val="25"/>
              </w:numPr>
              <w:spacing w:before="60" w:after="0" w:line="220" w:lineRule="exact"/>
              <w:rPr>
                <w:rFonts w:eastAsia="SimSun" w:cstheme="minorHAnsi"/>
                <w:lang w:val="en-GB"/>
              </w:rPr>
            </w:pPr>
            <w:r w:rsidRPr="00301AC6">
              <w:rPr>
                <w:rFonts w:eastAsia="SimSun" w:cstheme="minorHAnsi"/>
                <w:lang w:val="en-GB"/>
              </w:rPr>
              <w:t>3 Dissemination sessions conducted (including PPT presentations)</w:t>
            </w:r>
          </w:p>
          <w:p w14:paraId="5D8B815E" w14:textId="28498D70" w:rsidR="005E2347" w:rsidRPr="00301AC6" w:rsidRDefault="005E2347" w:rsidP="00F96941">
            <w:pPr>
              <w:pStyle w:val="ListParagraph"/>
              <w:numPr>
                <w:ilvl w:val="0"/>
                <w:numId w:val="25"/>
              </w:numPr>
              <w:spacing w:before="60" w:after="0" w:line="220" w:lineRule="exact"/>
              <w:rPr>
                <w:rFonts w:eastAsia="SimSun" w:cstheme="minorHAnsi"/>
                <w:lang w:val="en-GB"/>
              </w:rPr>
            </w:pPr>
            <w:r w:rsidRPr="00301AC6">
              <w:rPr>
                <w:rFonts w:eastAsia="SimSun" w:cstheme="minorHAnsi"/>
                <w:lang w:val="en-GB"/>
              </w:rPr>
              <w:t xml:space="preserve">Stakeholder feedback and validation of evaluation findings, conclusions, and proposed recommendations conducted </w:t>
            </w:r>
          </w:p>
          <w:p w14:paraId="00DCC3D4" w14:textId="538CAAC1" w:rsidR="00F7661E" w:rsidRPr="00301AC6" w:rsidRDefault="00FF590D" w:rsidP="00882990">
            <w:pPr>
              <w:pStyle w:val="ListParagraph"/>
              <w:numPr>
                <w:ilvl w:val="0"/>
                <w:numId w:val="25"/>
              </w:numPr>
              <w:spacing w:before="60" w:after="0" w:line="220" w:lineRule="exact"/>
              <w:rPr>
                <w:rFonts w:eastAsia="SimSun" w:cstheme="minorHAnsi"/>
                <w:lang w:val="en-GB"/>
              </w:rPr>
            </w:pPr>
            <w:r w:rsidRPr="00301AC6">
              <w:rPr>
                <w:rFonts w:eastAsia="SimSun" w:cstheme="minorHAnsi"/>
                <w:lang w:val="en-GB"/>
              </w:rPr>
              <w:t>2 brochures</w:t>
            </w:r>
            <w:r w:rsidR="005E2347" w:rsidRPr="00301AC6">
              <w:rPr>
                <w:rFonts w:eastAsia="SimSun" w:cstheme="minorHAnsi"/>
                <w:lang w:val="en-GB"/>
              </w:rPr>
              <w:t xml:space="preserve"> produced</w:t>
            </w:r>
          </w:p>
        </w:tc>
        <w:tc>
          <w:tcPr>
            <w:tcW w:w="1929" w:type="dxa"/>
            <w:shd w:val="clear" w:color="auto" w:fill="auto"/>
          </w:tcPr>
          <w:p w14:paraId="30515723" w14:textId="10D56898" w:rsidR="00005658" w:rsidRPr="00301AC6" w:rsidRDefault="21EB86F9" w:rsidP="00F96941">
            <w:pPr>
              <w:spacing w:before="60" w:after="0" w:line="220" w:lineRule="exact"/>
              <w:rPr>
                <w:rFonts w:eastAsia="SimSun" w:cstheme="minorHAnsi"/>
                <w:lang w:val="en-GB"/>
              </w:rPr>
            </w:pPr>
            <w:r w:rsidRPr="00301AC6">
              <w:rPr>
                <w:rFonts w:eastAsia="SimSun" w:cstheme="minorHAnsi"/>
                <w:lang w:val="en-GB"/>
              </w:rPr>
              <w:t xml:space="preserve">12 working days </w:t>
            </w:r>
          </w:p>
        </w:tc>
      </w:tr>
      <w:tr w:rsidR="00504E73" w:rsidRPr="00301AC6" w14:paraId="232F67F9" w14:textId="77777777" w:rsidTr="00301AC6">
        <w:trPr>
          <w:tblHeader/>
        </w:trPr>
        <w:tc>
          <w:tcPr>
            <w:tcW w:w="3823" w:type="dxa"/>
            <w:shd w:val="clear" w:color="auto" w:fill="auto"/>
          </w:tcPr>
          <w:p w14:paraId="077C3E74" w14:textId="25D05BE6" w:rsidR="003067E6" w:rsidRPr="00301AC6" w:rsidRDefault="003067E6" w:rsidP="00882990">
            <w:pPr>
              <w:spacing w:before="60" w:after="0" w:line="220" w:lineRule="exact"/>
              <w:rPr>
                <w:rFonts w:eastAsia="SimSun" w:cstheme="minorHAnsi"/>
                <w:i/>
                <w:lang w:val="en-GB"/>
              </w:rPr>
            </w:pPr>
            <w:r w:rsidRPr="00301AC6">
              <w:rPr>
                <w:rFonts w:eastAsia="SimSun" w:cstheme="minorHAnsi"/>
                <w:b/>
                <w:lang w:val="en-GB"/>
              </w:rPr>
              <w:t>Finalisation</w:t>
            </w:r>
            <w:r w:rsidRPr="00301AC6">
              <w:rPr>
                <w:rFonts w:eastAsia="SimSun" w:cstheme="minorHAnsi"/>
                <w:lang w:val="en-GB"/>
              </w:rPr>
              <w:t xml:space="preserve"> of Evaluation Report and executive summary</w:t>
            </w:r>
            <w:r w:rsidR="00B23427" w:rsidRPr="00301AC6">
              <w:rPr>
                <w:rFonts w:eastAsia="SimSun" w:cstheme="minorHAnsi"/>
                <w:lang w:val="en-GB"/>
              </w:rPr>
              <w:t xml:space="preserve">, </w:t>
            </w:r>
          </w:p>
        </w:tc>
        <w:tc>
          <w:tcPr>
            <w:tcW w:w="4018" w:type="dxa"/>
            <w:shd w:val="clear" w:color="auto" w:fill="auto"/>
          </w:tcPr>
          <w:p w14:paraId="4474AE33" w14:textId="55CDB497" w:rsidR="003067E6" w:rsidRPr="00301AC6" w:rsidRDefault="003067E6" w:rsidP="00F96941">
            <w:pPr>
              <w:spacing w:before="60" w:after="0" w:line="220" w:lineRule="exact"/>
              <w:rPr>
                <w:rFonts w:eastAsia="SimSun" w:cstheme="minorHAnsi"/>
                <w:lang w:val="en-GB"/>
              </w:rPr>
            </w:pPr>
            <w:r w:rsidRPr="00301AC6">
              <w:rPr>
                <w:rFonts w:eastAsia="SimSun" w:cstheme="minorHAnsi"/>
                <w:lang w:val="en-GB"/>
              </w:rPr>
              <w:t>Final Evaluation Report</w:t>
            </w:r>
            <w:r w:rsidR="00B92769" w:rsidRPr="00301AC6">
              <w:rPr>
                <w:rFonts w:eastAsia="SimSun" w:cstheme="minorHAnsi"/>
                <w:lang w:val="en-GB"/>
              </w:rPr>
              <w:t xml:space="preserve"> </w:t>
            </w:r>
            <w:r w:rsidR="006315DA" w:rsidRPr="00301AC6">
              <w:rPr>
                <w:rFonts w:eastAsia="SimSun" w:cstheme="minorHAnsi"/>
                <w:lang w:val="en-GB"/>
              </w:rPr>
              <w:t>No</w:t>
            </w:r>
            <w:r w:rsidR="00B92769" w:rsidRPr="00301AC6">
              <w:rPr>
                <w:rFonts w:eastAsia="SimSun" w:cstheme="minorHAnsi"/>
                <w:lang w:val="en-GB"/>
              </w:rPr>
              <w:t>1</w:t>
            </w:r>
            <w:r w:rsidRPr="00301AC6">
              <w:rPr>
                <w:rFonts w:eastAsia="SimSun" w:cstheme="minorHAnsi"/>
                <w:lang w:val="en-GB"/>
              </w:rPr>
              <w:t xml:space="preserve"> (including recommendations and executive summary) </w:t>
            </w:r>
            <w:r w:rsidR="00087938" w:rsidRPr="00301AC6">
              <w:rPr>
                <w:rFonts w:eastAsia="SimSun" w:cstheme="minorHAnsi"/>
                <w:lang w:val="en-GB"/>
              </w:rPr>
              <w:t xml:space="preserve">submitted </w:t>
            </w:r>
          </w:p>
          <w:p w14:paraId="4B4BADFF" w14:textId="6129E6B0" w:rsidR="003067E6" w:rsidRPr="00301AC6" w:rsidRDefault="003067E6" w:rsidP="00882990">
            <w:pPr>
              <w:spacing w:before="60" w:after="0" w:line="220" w:lineRule="exact"/>
              <w:rPr>
                <w:rFonts w:eastAsia="SimSun" w:cstheme="minorHAnsi"/>
                <w:i/>
                <w:lang w:val="en-GB"/>
              </w:rPr>
            </w:pPr>
          </w:p>
        </w:tc>
        <w:tc>
          <w:tcPr>
            <w:tcW w:w="1929" w:type="dxa"/>
            <w:shd w:val="clear" w:color="auto" w:fill="auto"/>
          </w:tcPr>
          <w:p w14:paraId="315EF6D0" w14:textId="221A0366" w:rsidR="003067E6" w:rsidRPr="00301AC6" w:rsidRDefault="4151CBE6" w:rsidP="00882990">
            <w:pPr>
              <w:spacing w:before="60" w:after="0" w:line="220" w:lineRule="exact"/>
              <w:rPr>
                <w:rFonts w:eastAsia="SimSun" w:cstheme="minorHAnsi"/>
                <w:i/>
                <w:lang w:val="en-GB"/>
              </w:rPr>
            </w:pPr>
            <w:r w:rsidRPr="00301AC6">
              <w:rPr>
                <w:rFonts w:eastAsia="SimSun" w:cstheme="minorHAnsi"/>
                <w:lang w:val="en-GB"/>
              </w:rPr>
              <w:t>4 working days</w:t>
            </w:r>
          </w:p>
        </w:tc>
      </w:tr>
      <w:tr w:rsidR="00504E73" w:rsidRPr="00301AC6" w14:paraId="04BD494D" w14:textId="77777777" w:rsidTr="00301AC6">
        <w:trPr>
          <w:tblHeader/>
        </w:trPr>
        <w:tc>
          <w:tcPr>
            <w:tcW w:w="3823" w:type="dxa"/>
            <w:shd w:val="clear" w:color="auto" w:fill="auto"/>
          </w:tcPr>
          <w:p w14:paraId="1BD1BA4F" w14:textId="4FF951DB" w:rsidR="003E3B96" w:rsidRPr="00301AC6" w:rsidRDefault="006315DA" w:rsidP="00882990">
            <w:pPr>
              <w:spacing w:before="60" w:after="0" w:line="220" w:lineRule="exact"/>
              <w:rPr>
                <w:rFonts w:eastAsia="SimSun" w:cstheme="minorHAnsi"/>
                <w:b/>
                <w:lang w:val="en-GB"/>
              </w:rPr>
            </w:pPr>
            <w:r w:rsidRPr="00301AC6">
              <w:rPr>
                <w:rFonts w:eastAsia="SimSun" w:cstheme="minorHAnsi"/>
                <w:b/>
                <w:lang w:val="en-GB"/>
              </w:rPr>
              <w:t xml:space="preserve">Last </w:t>
            </w:r>
            <w:r w:rsidR="005C70DB" w:rsidRPr="00301AC6">
              <w:rPr>
                <w:rFonts w:eastAsia="SimSun" w:cstheme="minorHAnsi"/>
                <w:b/>
                <w:lang w:val="en-GB"/>
              </w:rPr>
              <w:t xml:space="preserve">feedback on </w:t>
            </w:r>
            <w:r w:rsidR="00A52292" w:rsidRPr="00301AC6">
              <w:rPr>
                <w:rFonts w:eastAsia="SimSun" w:cstheme="minorHAnsi"/>
                <w:lang w:val="en-GB"/>
              </w:rPr>
              <w:t xml:space="preserve">Final Evaluation Report </w:t>
            </w:r>
            <w:r w:rsidRPr="00301AC6">
              <w:rPr>
                <w:rFonts w:eastAsia="SimSun" w:cstheme="minorHAnsi"/>
                <w:lang w:val="en-GB"/>
              </w:rPr>
              <w:t xml:space="preserve">No </w:t>
            </w:r>
            <w:r w:rsidR="00A52292" w:rsidRPr="00301AC6">
              <w:rPr>
                <w:rFonts w:eastAsia="SimSun" w:cstheme="minorHAnsi"/>
                <w:lang w:val="en-GB"/>
              </w:rPr>
              <w:t xml:space="preserve">1 received and integrated </w:t>
            </w:r>
          </w:p>
        </w:tc>
        <w:tc>
          <w:tcPr>
            <w:tcW w:w="4018" w:type="dxa"/>
            <w:shd w:val="clear" w:color="auto" w:fill="auto"/>
          </w:tcPr>
          <w:p w14:paraId="57E516A1" w14:textId="7070B19C" w:rsidR="003E3B96" w:rsidRPr="00301AC6" w:rsidRDefault="003E3B96" w:rsidP="00F96941">
            <w:pPr>
              <w:spacing w:before="60" w:after="0" w:line="220" w:lineRule="exact"/>
              <w:rPr>
                <w:rFonts w:eastAsia="SimSun" w:cstheme="minorHAnsi"/>
                <w:lang w:val="en-GB"/>
              </w:rPr>
            </w:pPr>
            <w:r w:rsidRPr="00301AC6">
              <w:rPr>
                <w:rFonts w:eastAsia="SimSun" w:cstheme="minorHAnsi"/>
                <w:lang w:val="en-GB"/>
              </w:rPr>
              <w:t xml:space="preserve">Final Evaluation Report </w:t>
            </w:r>
            <w:r w:rsidR="006315DA" w:rsidRPr="00301AC6">
              <w:rPr>
                <w:rFonts w:eastAsia="SimSun" w:cstheme="minorHAnsi"/>
                <w:lang w:val="en-GB"/>
              </w:rPr>
              <w:t>No</w:t>
            </w:r>
            <w:r w:rsidRPr="00301AC6">
              <w:rPr>
                <w:rFonts w:eastAsia="SimSun" w:cstheme="minorHAnsi"/>
                <w:lang w:val="en-GB"/>
              </w:rPr>
              <w:t>2 submitted</w:t>
            </w:r>
          </w:p>
        </w:tc>
        <w:tc>
          <w:tcPr>
            <w:tcW w:w="1929" w:type="dxa"/>
            <w:shd w:val="clear" w:color="auto" w:fill="auto"/>
          </w:tcPr>
          <w:p w14:paraId="0AA20598" w14:textId="05887F16" w:rsidR="003E3B96" w:rsidRPr="00301AC6" w:rsidRDefault="39A28784" w:rsidP="00882990">
            <w:pPr>
              <w:spacing w:before="60" w:after="0" w:line="220" w:lineRule="exact"/>
              <w:rPr>
                <w:rFonts w:eastAsia="SimSun" w:cstheme="minorHAnsi"/>
                <w:lang w:val="en-GB"/>
              </w:rPr>
            </w:pPr>
            <w:r w:rsidRPr="00301AC6">
              <w:rPr>
                <w:rFonts w:eastAsia="SimSun" w:cstheme="minorHAnsi"/>
                <w:lang w:val="en-GB"/>
              </w:rPr>
              <w:t xml:space="preserve">3 working days </w:t>
            </w:r>
          </w:p>
        </w:tc>
      </w:tr>
    </w:tbl>
    <w:p w14:paraId="58CD7588" w14:textId="466ED542" w:rsidR="0077475F" w:rsidRPr="0053598D" w:rsidRDefault="0053598D" w:rsidP="0053598D">
      <w:pPr>
        <w:keepNext/>
        <w:keepLines/>
        <w:pBdr>
          <w:bottom w:val="single" w:sz="4" w:space="1" w:color="auto"/>
        </w:pBdr>
        <w:spacing w:before="360" w:after="120" w:line="240" w:lineRule="exact"/>
        <w:jc w:val="both"/>
        <w:outlineLvl w:val="0"/>
        <w:rPr>
          <w:rFonts w:eastAsia="SimSun" w:cstheme="minorHAnsi"/>
          <w:b/>
          <w:lang w:val="en-GB"/>
        </w:rPr>
      </w:pPr>
      <w:r>
        <w:rPr>
          <w:rFonts w:eastAsia="SimSun" w:cstheme="minorHAnsi"/>
          <w:b/>
          <w:bCs/>
          <w:lang w:val="en-GB"/>
        </w:rPr>
        <w:lastRenderedPageBreak/>
        <w:t>IX</w:t>
      </w:r>
      <w:r w:rsidR="00E441A5" w:rsidRPr="00504E73">
        <w:rPr>
          <w:rFonts w:eastAsia="SimSun" w:cstheme="minorHAnsi"/>
          <w:b/>
          <w:bCs/>
          <w:lang w:val="en-GB"/>
        </w:rPr>
        <w:t xml:space="preserve">. </w:t>
      </w:r>
      <w:r w:rsidR="00F75CA6" w:rsidRPr="00504E73">
        <w:rPr>
          <w:rFonts w:eastAsia="SimSun" w:cstheme="minorHAnsi"/>
          <w:b/>
          <w:bCs/>
          <w:lang w:val="en-GB"/>
        </w:rPr>
        <w:t xml:space="preserve">Qualifications of the Consultancy firm and </w:t>
      </w:r>
      <w:r w:rsidR="009921AB" w:rsidRPr="00504E73">
        <w:rPr>
          <w:rFonts w:eastAsia="SimSun" w:cstheme="minorHAnsi"/>
          <w:b/>
          <w:bCs/>
          <w:lang w:val="en-GB"/>
        </w:rPr>
        <w:t>Evaluation of Offers</w:t>
      </w:r>
    </w:p>
    <w:p w14:paraId="7727463E" w14:textId="50AD5D0F" w:rsidR="00D10366" w:rsidRPr="00504E73" w:rsidRDefault="0053598D" w:rsidP="0053598D">
      <w:pPr>
        <w:pStyle w:val="ListParagraph"/>
        <w:keepNext/>
        <w:keepLines/>
        <w:spacing w:before="360" w:after="120" w:line="240" w:lineRule="exact"/>
        <w:ind w:left="0"/>
        <w:jc w:val="both"/>
        <w:outlineLvl w:val="0"/>
        <w:rPr>
          <w:rFonts w:eastAsia="SimSun" w:cstheme="minorHAnsi"/>
          <w:b/>
          <w:bCs/>
          <w:lang w:val="en-GB"/>
        </w:rPr>
      </w:pPr>
      <w:r>
        <w:rPr>
          <w:rFonts w:eastAsia="SimSun" w:cstheme="minorHAnsi"/>
          <w:b/>
          <w:bCs/>
          <w:lang w:val="en-GB"/>
        </w:rPr>
        <w:t>9</w:t>
      </w:r>
      <w:r w:rsidR="00D10366" w:rsidRPr="00504E73">
        <w:rPr>
          <w:rFonts w:eastAsia="SimSun" w:cstheme="minorHAnsi"/>
          <w:b/>
          <w:bCs/>
          <w:lang w:val="en-GB"/>
        </w:rPr>
        <w:t xml:space="preserve">.1. Technical evaluation </w:t>
      </w:r>
    </w:p>
    <w:p w14:paraId="04C60534" w14:textId="77777777" w:rsidR="0077475F" w:rsidRPr="00504E73" w:rsidRDefault="0077475F" w:rsidP="0077475F">
      <w:pPr>
        <w:pStyle w:val="ListParagraph"/>
        <w:keepNext/>
        <w:keepLines/>
        <w:spacing w:before="360" w:after="120" w:line="240" w:lineRule="exact"/>
        <w:ind w:left="360"/>
        <w:jc w:val="both"/>
        <w:outlineLvl w:val="0"/>
        <w:rPr>
          <w:rFonts w:eastAsia="SimSun" w:cstheme="minorHAnsi"/>
          <w:b/>
          <w:bCs/>
          <w:lang w:val="en-GB"/>
        </w:rPr>
      </w:pPr>
    </w:p>
    <w:p w14:paraId="7ECE2D14" w14:textId="23A571EA" w:rsidR="00D10366" w:rsidRPr="00504E73" w:rsidRDefault="00765623" w:rsidP="00765623">
      <w:pPr>
        <w:pStyle w:val="ListParagraph"/>
        <w:keepNext/>
        <w:keepLines/>
        <w:spacing w:before="360" w:after="120" w:line="240" w:lineRule="exact"/>
        <w:ind w:left="0"/>
        <w:jc w:val="both"/>
        <w:outlineLvl w:val="0"/>
        <w:rPr>
          <w:rFonts w:eastAsia="SimSun" w:cstheme="minorHAnsi"/>
          <w:b/>
          <w:bCs/>
          <w:lang w:val="en-GB"/>
        </w:rPr>
      </w:pPr>
      <w:r>
        <w:rPr>
          <w:rFonts w:eastAsia="SimSun" w:cstheme="minorHAnsi"/>
          <w:b/>
          <w:bCs/>
          <w:lang w:val="en-GB"/>
        </w:rPr>
        <w:t>9</w:t>
      </w:r>
      <w:r w:rsidR="00FC2D47" w:rsidRPr="00504E73">
        <w:rPr>
          <w:rFonts w:eastAsia="SimSun" w:cstheme="minorHAnsi"/>
          <w:b/>
          <w:bCs/>
          <w:lang w:val="en-GB"/>
        </w:rPr>
        <w:t>.1.1. Formal</w:t>
      </w:r>
      <w:r w:rsidR="005440E7" w:rsidRPr="00504E73">
        <w:rPr>
          <w:rFonts w:eastAsia="SimSun" w:cstheme="minorHAnsi"/>
          <w:b/>
          <w:bCs/>
          <w:lang w:val="en-GB"/>
        </w:rPr>
        <w:t xml:space="preserve"> </w:t>
      </w:r>
      <w:r w:rsidR="00FC2D47" w:rsidRPr="00504E73">
        <w:rPr>
          <w:rFonts w:eastAsia="SimSun" w:cstheme="minorHAnsi"/>
          <w:b/>
          <w:bCs/>
          <w:lang w:val="en-GB"/>
        </w:rPr>
        <w:t>evaluation</w:t>
      </w:r>
      <w:r w:rsidR="005440E7" w:rsidRPr="00504E73">
        <w:rPr>
          <w:rFonts w:eastAsia="SimSun" w:cstheme="minorHAnsi"/>
          <w:b/>
          <w:bCs/>
          <w:lang w:val="en-GB"/>
        </w:rPr>
        <w:t xml:space="preserve"> (mandatory requirement) </w:t>
      </w:r>
    </w:p>
    <w:p w14:paraId="3E19F10F" w14:textId="16745D2D" w:rsidR="00031050" w:rsidRPr="00504E73" w:rsidRDefault="00031050" w:rsidP="003C696C">
      <w:pPr>
        <w:pStyle w:val="ListParagraph"/>
        <w:keepNext/>
        <w:keepLines/>
        <w:spacing w:before="360" w:after="120" w:line="276" w:lineRule="auto"/>
        <w:ind w:left="0"/>
        <w:jc w:val="both"/>
        <w:outlineLvl w:val="0"/>
        <w:rPr>
          <w:rFonts w:eastAsia="SimSun" w:cstheme="minorHAnsi"/>
          <w:lang w:val="en-GB"/>
        </w:rPr>
      </w:pPr>
      <w:r w:rsidRPr="00504E73">
        <w:rPr>
          <w:rFonts w:eastAsia="SimSun" w:cstheme="minorHAnsi"/>
          <w:lang w:val="en-GB"/>
        </w:rPr>
        <w:t xml:space="preserve">Tender responses will be subject to an initial review at the start of the evaluation process. Any tender responses not meeting </w:t>
      </w:r>
      <w:r w:rsidR="00A82EBF" w:rsidRPr="00504E73">
        <w:rPr>
          <w:rFonts w:eastAsia="SimSun" w:cstheme="minorHAnsi"/>
          <w:lang w:val="en-GB"/>
        </w:rPr>
        <w:t xml:space="preserve">all </w:t>
      </w:r>
      <w:r w:rsidRPr="00504E73">
        <w:rPr>
          <w:rFonts w:eastAsia="SimSun" w:cstheme="minorHAnsi"/>
          <w:lang w:val="en-GB"/>
        </w:rPr>
        <w:t xml:space="preserve">mandatory requirements or constraints (if any) will be rejected in full at this point and will not be assessed or scored further. </w:t>
      </w:r>
      <w:r w:rsidR="0077475F" w:rsidRPr="00504E73">
        <w:rPr>
          <w:rFonts w:eastAsia="SimSun" w:cstheme="minorHAnsi"/>
          <w:lang w:val="en-GB"/>
        </w:rPr>
        <w:t xml:space="preserve">Mandatory criteria are: </w:t>
      </w:r>
    </w:p>
    <w:p w14:paraId="6DF88E57" w14:textId="74C1AE6B" w:rsidR="00B02BC3" w:rsidRPr="00504E73" w:rsidRDefault="003B0F79" w:rsidP="003C696C">
      <w:pPr>
        <w:pStyle w:val="ListParagraph"/>
        <w:keepNext/>
        <w:keepLines/>
        <w:numPr>
          <w:ilvl w:val="0"/>
          <w:numId w:val="30"/>
        </w:numPr>
        <w:spacing w:before="360" w:after="120" w:line="276" w:lineRule="auto"/>
        <w:jc w:val="both"/>
        <w:outlineLvl w:val="0"/>
        <w:rPr>
          <w:rFonts w:eastAsia="SimSun" w:cstheme="minorHAnsi"/>
          <w:lang w:val="en-GB"/>
        </w:rPr>
      </w:pPr>
      <w:r w:rsidRPr="00504E73">
        <w:rPr>
          <w:rFonts w:eastAsia="SimSun" w:cstheme="minorHAnsi"/>
          <w:lang w:val="en-GB"/>
        </w:rPr>
        <w:t>Proof of registration of firm in</w:t>
      </w:r>
      <w:r w:rsidR="00A047A6" w:rsidRPr="00504E73">
        <w:rPr>
          <w:rFonts w:eastAsia="SimSun" w:cstheme="minorHAnsi"/>
          <w:lang w:val="en-GB"/>
        </w:rPr>
        <w:t xml:space="preserve"> </w:t>
      </w:r>
      <w:r w:rsidR="00875F72" w:rsidRPr="00504E73">
        <w:rPr>
          <w:rFonts w:eastAsia="SimSun" w:cstheme="minorHAnsi"/>
          <w:lang w:val="en-GB"/>
        </w:rPr>
        <w:t>Rwanda</w:t>
      </w:r>
      <w:r w:rsidR="00350AE0" w:rsidRPr="00504E73">
        <w:rPr>
          <w:rFonts w:eastAsia="SimSun" w:cstheme="minorHAnsi"/>
          <w:lang w:val="en-GB"/>
        </w:rPr>
        <w:t>. Qualified foreign consultancy firms wishing to participate must partner with local firms</w:t>
      </w:r>
    </w:p>
    <w:p w14:paraId="59F0F259" w14:textId="38CA5B72" w:rsidR="003B0F79" w:rsidRPr="00504E73" w:rsidRDefault="004B77CB" w:rsidP="003C696C">
      <w:pPr>
        <w:pStyle w:val="ListParagraph"/>
        <w:keepNext/>
        <w:keepLines/>
        <w:numPr>
          <w:ilvl w:val="0"/>
          <w:numId w:val="30"/>
        </w:numPr>
        <w:spacing w:before="360" w:after="120" w:line="276" w:lineRule="auto"/>
        <w:jc w:val="both"/>
        <w:outlineLvl w:val="0"/>
        <w:rPr>
          <w:rFonts w:eastAsia="SimSun" w:cstheme="minorHAnsi"/>
          <w:lang w:val="en-GB"/>
        </w:rPr>
      </w:pPr>
      <w:r w:rsidRPr="00504E73">
        <w:rPr>
          <w:rFonts w:eastAsia="SimSun" w:cstheme="minorHAnsi"/>
          <w:lang w:val="en-GB"/>
        </w:rPr>
        <w:t>Submission of Tax clearance certificate</w:t>
      </w:r>
    </w:p>
    <w:p w14:paraId="03DF4168" w14:textId="44E074AF" w:rsidR="5433EE4F" w:rsidRPr="00504E73" w:rsidRDefault="009359A7" w:rsidP="003C696C">
      <w:pPr>
        <w:pStyle w:val="ListParagraph"/>
        <w:keepNext/>
        <w:keepLines/>
        <w:numPr>
          <w:ilvl w:val="0"/>
          <w:numId w:val="30"/>
        </w:numPr>
        <w:spacing w:before="360" w:after="120" w:line="276" w:lineRule="auto"/>
        <w:jc w:val="both"/>
        <w:outlineLvl w:val="0"/>
        <w:rPr>
          <w:rFonts w:eastAsia="SimSun" w:cstheme="minorHAnsi"/>
          <w:lang w:val="en-GB"/>
        </w:rPr>
      </w:pPr>
      <w:r w:rsidRPr="00504E73">
        <w:rPr>
          <w:rFonts w:eastAsia="SimSun" w:cstheme="minorHAnsi"/>
          <w:lang w:val="en-GB"/>
        </w:rPr>
        <w:t>Submission</w:t>
      </w:r>
      <w:r w:rsidR="004B77CB" w:rsidRPr="00504E73">
        <w:rPr>
          <w:rFonts w:eastAsia="SimSun" w:cstheme="minorHAnsi"/>
          <w:lang w:val="en-GB"/>
        </w:rPr>
        <w:t xml:space="preserve"> of a bid security of </w:t>
      </w:r>
      <w:r w:rsidRPr="00504E73">
        <w:rPr>
          <w:rFonts w:eastAsia="SimSun" w:cstheme="minorHAnsi"/>
          <w:lang w:val="en-GB"/>
        </w:rPr>
        <w:t xml:space="preserve">USD </w:t>
      </w:r>
      <w:r w:rsidR="001065FB" w:rsidRPr="00504E73">
        <w:rPr>
          <w:rFonts w:eastAsia="SimSun" w:cstheme="minorHAnsi"/>
          <w:lang w:val="en-GB"/>
        </w:rPr>
        <w:t>2</w:t>
      </w:r>
      <w:r w:rsidRPr="00504E73">
        <w:rPr>
          <w:rFonts w:eastAsia="SimSun" w:cstheme="minorHAnsi"/>
          <w:lang w:val="en-GB"/>
        </w:rPr>
        <w:t xml:space="preserve">,000 or equivalent in other currency. </w:t>
      </w:r>
      <w:r w:rsidR="00CC0A60" w:rsidRPr="00504E73">
        <w:rPr>
          <w:rFonts w:eastAsia="SimSun" w:cstheme="minorHAnsi"/>
          <w:lang w:val="en-GB"/>
        </w:rPr>
        <w:t>Bid security must be in the form of a bank certified check, bank guarantee or call deposit.</w:t>
      </w:r>
      <w:r w:rsidR="007856DF" w:rsidRPr="00504E73">
        <w:rPr>
          <w:rFonts w:eastAsia="SimSun" w:cstheme="minorHAnsi"/>
          <w:lang w:val="en-GB"/>
        </w:rPr>
        <w:t xml:space="preserve"> The bid security should be valid for a</w:t>
      </w:r>
      <w:r w:rsidR="00214BAF" w:rsidRPr="00504E73">
        <w:rPr>
          <w:rFonts w:eastAsia="SimSun" w:cstheme="minorHAnsi"/>
          <w:lang w:val="en-GB"/>
        </w:rPr>
        <w:t xml:space="preserve"> minimum of three months</w:t>
      </w:r>
      <w:r w:rsidR="000353ED" w:rsidRPr="00504E73">
        <w:rPr>
          <w:rFonts w:eastAsia="SimSun" w:cstheme="minorHAnsi"/>
          <w:lang w:val="en-GB"/>
        </w:rPr>
        <w:t>.</w:t>
      </w:r>
      <w:r w:rsidR="00CC0A60" w:rsidRPr="00504E73">
        <w:rPr>
          <w:rFonts w:eastAsia="SimSun" w:cstheme="minorHAnsi"/>
          <w:lang w:val="en-GB"/>
        </w:rPr>
        <w:t xml:space="preserve"> </w:t>
      </w:r>
      <w:r w:rsidR="003D6B05" w:rsidRPr="00504E73">
        <w:rPr>
          <w:rFonts w:eastAsia="SimSun" w:cstheme="minorHAnsi"/>
          <w:lang w:val="en-GB"/>
        </w:rPr>
        <w:t xml:space="preserve">The awarded firm shall submit a performance guarantee of 10% of the </w:t>
      </w:r>
      <w:r w:rsidR="001F6AB8" w:rsidRPr="00504E73">
        <w:rPr>
          <w:rFonts w:eastAsia="SimSun" w:cstheme="minorHAnsi"/>
          <w:lang w:val="en-GB"/>
        </w:rPr>
        <w:t xml:space="preserve">contract price before withdrawing their bid security. </w:t>
      </w:r>
      <w:r w:rsidR="00F03C5F" w:rsidRPr="00504E73">
        <w:rPr>
          <w:rFonts w:eastAsia="SimSun" w:cstheme="minorHAnsi"/>
          <w:lang w:val="en-GB"/>
        </w:rPr>
        <w:t xml:space="preserve">Performance guarantee covers </w:t>
      </w:r>
      <w:r w:rsidR="0017325C" w:rsidRPr="00504E73">
        <w:rPr>
          <w:rFonts w:eastAsia="SimSun" w:cstheme="minorHAnsi"/>
          <w:lang w:val="en-GB"/>
        </w:rPr>
        <w:t xml:space="preserve">the quality of </w:t>
      </w:r>
      <w:r w:rsidR="00A97CA7" w:rsidRPr="00504E73">
        <w:rPr>
          <w:rFonts w:eastAsia="SimSun" w:cstheme="minorHAnsi"/>
          <w:lang w:val="en-GB"/>
        </w:rPr>
        <w:t>reports in ter</w:t>
      </w:r>
      <w:r w:rsidR="00E40765" w:rsidRPr="00504E73">
        <w:rPr>
          <w:rFonts w:eastAsia="SimSun" w:cstheme="minorHAnsi"/>
          <w:lang w:val="en-GB"/>
        </w:rPr>
        <w:t>ms of</w:t>
      </w:r>
      <w:r w:rsidR="00BA0C2D" w:rsidRPr="00504E73">
        <w:rPr>
          <w:rFonts w:eastAsia="SimSun" w:cstheme="minorHAnsi"/>
          <w:lang w:val="en-GB"/>
        </w:rPr>
        <w:t xml:space="preserve"> format,</w:t>
      </w:r>
      <w:r w:rsidR="00E40765" w:rsidRPr="00504E73">
        <w:rPr>
          <w:rFonts w:eastAsia="SimSun" w:cstheme="minorHAnsi"/>
          <w:lang w:val="en-GB"/>
        </w:rPr>
        <w:t xml:space="preserve"> content</w:t>
      </w:r>
      <w:r w:rsidR="002754F4" w:rsidRPr="00504E73">
        <w:rPr>
          <w:rFonts w:eastAsia="SimSun" w:cstheme="minorHAnsi"/>
          <w:lang w:val="en-GB"/>
        </w:rPr>
        <w:t xml:space="preserve"> and</w:t>
      </w:r>
      <w:r w:rsidR="00E40765" w:rsidRPr="00504E73">
        <w:rPr>
          <w:rFonts w:eastAsia="SimSun" w:cstheme="minorHAnsi"/>
          <w:lang w:val="en-GB"/>
        </w:rPr>
        <w:t xml:space="preserve"> </w:t>
      </w:r>
      <w:r w:rsidR="00005A2E" w:rsidRPr="00504E73">
        <w:rPr>
          <w:rFonts w:eastAsia="SimSun" w:cstheme="minorHAnsi"/>
          <w:lang w:val="en-GB"/>
        </w:rPr>
        <w:t>organisation</w:t>
      </w:r>
      <w:r w:rsidR="00E05920" w:rsidRPr="00504E73">
        <w:rPr>
          <w:rFonts w:eastAsia="SimSun" w:cstheme="minorHAnsi"/>
          <w:lang w:val="en-GB"/>
        </w:rPr>
        <w:t xml:space="preserve">, </w:t>
      </w:r>
      <w:r w:rsidR="00E40765" w:rsidRPr="00504E73">
        <w:rPr>
          <w:rFonts w:eastAsia="SimSun" w:cstheme="minorHAnsi"/>
          <w:lang w:val="en-GB"/>
        </w:rPr>
        <w:t xml:space="preserve">language, coherence, technical </w:t>
      </w:r>
      <w:r w:rsidR="003F09AA" w:rsidRPr="00504E73">
        <w:rPr>
          <w:rFonts w:eastAsia="SimSun" w:cstheme="minorHAnsi"/>
          <w:lang w:val="en-GB"/>
        </w:rPr>
        <w:t>analysis,</w:t>
      </w:r>
      <w:r w:rsidR="006A6B09" w:rsidRPr="00504E73">
        <w:rPr>
          <w:rFonts w:eastAsia="SimSun" w:cstheme="minorHAnsi"/>
          <w:lang w:val="en-GB"/>
        </w:rPr>
        <w:t xml:space="preserve"> and respect of </w:t>
      </w:r>
      <w:r w:rsidR="003F09AA" w:rsidRPr="00504E73">
        <w:rPr>
          <w:rFonts w:eastAsia="SimSun" w:cstheme="minorHAnsi"/>
          <w:lang w:val="en-GB"/>
        </w:rPr>
        <w:t>timeline.</w:t>
      </w:r>
    </w:p>
    <w:p w14:paraId="648CD3ED" w14:textId="6FBDB92F" w:rsidR="00CC0A60" w:rsidRPr="00504E73" w:rsidRDefault="00CC0A60" w:rsidP="003C696C">
      <w:pPr>
        <w:pStyle w:val="ListParagraph"/>
        <w:keepNext/>
        <w:keepLines/>
        <w:numPr>
          <w:ilvl w:val="0"/>
          <w:numId w:val="30"/>
        </w:numPr>
        <w:spacing w:before="360" w:after="120" w:line="276" w:lineRule="auto"/>
        <w:jc w:val="both"/>
        <w:outlineLvl w:val="0"/>
        <w:rPr>
          <w:rFonts w:eastAsia="SimSun" w:cstheme="minorHAnsi"/>
          <w:lang w:val="en-GB"/>
        </w:rPr>
      </w:pPr>
      <w:r w:rsidRPr="00504E73">
        <w:rPr>
          <w:rFonts w:eastAsia="SimSun" w:cstheme="minorHAnsi"/>
          <w:lang w:val="en-GB"/>
        </w:rPr>
        <w:t xml:space="preserve">Submission of deed of joint venture if </w:t>
      </w:r>
      <w:r w:rsidR="001F5521" w:rsidRPr="00504E73">
        <w:rPr>
          <w:rFonts w:eastAsia="SimSun" w:cstheme="minorHAnsi"/>
          <w:lang w:val="en-GB"/>
        </w:rPr>
        <w:t>applying as a joint venture</w:t>
      </w:r>
      <w:r w:rsidR="007E305D" w:rsidRPr="00504E73">
        <w:rPr>
          <w:rFonts w:eastAsia="SimSun" w:cstheme="minorHAnsi"/>
          <w:lang w:val="en-GB"/>
        </w:rPr>
        <w:t xml:space="preserve"> </w:t>
      </w:r>
      <w:r w:rsidR="00F96296" w:rsidRPr="00504E73">
        <w:rPr>
          <w:rFonts w:eastAsia="SimSun" w:cstheme="minorHAnsi"/>
          <w:lang w:val="en-GB"/>
        </w:rPr>
        <w:t>(partnership</w:t>
      </w:r>
      <w:r w:rsidR="007E305D" w:rsidRPr="00504E73">
        <w:rPr>
          <w:rFonts w:eastAsia="SimSun" w:cstheme="minorHAnsi"/>
          <w:lang w:val="en-GB"/>
        </w:rPr>
        <w:t>)</w:t>
      </w:r>
    </w:p>
    <w:p w14:paraId="2E1E6A0E" w14:textId="77777777" w:rsidR="0077475F" w:rsidRPr="00504E73" w:rsidRDefault="0077475F" w:rsidP="0077475F">
      <w:pPr>
        <w:pStyle w:val="ListParagraph"/>
        <w:keepNext/>
        <w:keepLines/>
        <w:spacing w:before="360" w:after="120" w:line="240" w:lineRule="exact"/>
        <w:ind w:left="1080"/>
        <w:jc w:val="both"/>
        <w:outlineLvl w:val="0"/>
        <w:rPr>
          <w:rFonts w:eastAsia="SimSun" w:cstheme="minorHAnsi"/>
          <w:lang w:val="en-GB"/>
        </w:rPr>
      </w:pPr>
    </w:p>
    <w:p w14:paraId="76514D4D" w14:textId="171E38B4" w:rsidR="001F5521" w:rsidRPr="00504E73" w:rsidRDefault="00120F0A" w:rsidP="00120F0A">
      <w:pPr>
        <w:pStyle w:val="ListParagraph"/>
        <w:keepNext/>
        <w:keepLines/>
        <w:spacing w:before="360" w:after="120" w:line="240" w:lineRule="exact"/>
        <w:ind w:left="0"/>
        <w:jc w:val="both"/>
        <w:outlineLvl w:val="0"/>
        <w:rPr>
          <w:rFonts w:eastAsia="SimSun" w:cstheme="minorHAnsi"/>
          <w:b/>
          <w:bCs/>
          <w:lang w:val="en-GB"/>
        </w:rPr>
      </w:pPr>
      <w:r>
        <w:rPr>
          <w:rFonts w:eastAsia="SimSun" w:cstheme="minorHAnsi"/>
          <w:b/>
          <w:bCs/>
          <w:lang w:val="en-GB"/>
        </w:rPr>
        <w:t>9</w:t>
      </w:r>
      <w:r w:rsidR="001F5521" w:rsidRPr="00504E73">
        <w:rPr>
          <w:rFonts w:eastAsia="SimSun" w:cstheme="minorHAnsi"/>
          <w:b/>
          <w:bCs/>
          <w:lang w:val="en-GB"/>
        </w:rPr>
        <w:t xml:space="preserve">.1.2. Performance Evaluation </w:t>
      </w:r>
      <w:r w:rsidR="00DB62A4" w:rsidRPr="00504E73">
        <w:rPr>
          <w:rFonts w:eastAsia="SimSun" w:cstheme="minorHAnsi"/>
          <w:b/>
          <w:bCs/>
          <w:lang w:val="en-GB"/>
        </w:rPr>
        <w:t>(</w:t>
      </w:r>
      <w:r w:rsidR="00F372EF" w:rsidRPr="00504E73">
        <w:rPr>
          <w:rFonts w:eastAsia="SimSun" w:cstheme="minorHAnsi"/>
          <w:b/>
          <w:bCs/>
          <w:lang w:val="en-GB"/>
        </w:rPr>
        <w:t>scoring 70/100 marks)</w:t>
      </w:r>
    </w:p>
    <w:p w14:paraId="252FC4CB" w14:textId="3748E599" w:rsidR="0077475F" w:rsidRPr="00504E73" w:rsidRDefault="0077475F" w:rsidP="00891659">
      <w:pPr>
        <w:pStyle w:val="ListParagraph"/>
        <w:keepNext/>
        <w:keepLines/>
        <w:spacing w:before="360" w:after="120" w:line="276" w:lineRule="auto"/>
        <w:ind w:left="360"/>
        <w:jc w:val="both"/>
        <w:outlineLvl w:val="0"/>
        <w:rPr>
          <w:rFonts w:eastAsia="SimSun" w:cstheme="minorHAnsi"/>
          <w:lang w:val="en-GB"/>
        </w:rPr>
      </w:pPr>
      <w:r w:rsidRPr="00504E73">
        <w:rPr>
          <w:rFonts w:eastAsia="SimSun" w:cstheme="minorHAnsi"/>
          <w:lang w:val="en-GB"/>
        </w:rPr>
        <w:t xml:space="preserve">Tender responses not so rejected </w:t>
      </w:r>
      <w:r w:rsidR="00DB62A4" w:rsidRPr="00504E73">
        <w:rPr>
          <w:rFonts w:eastAsia="SimSun" w:cstheme="minorHAnsi"/>
          <w:lang w:val="en-GB"/>
        </w:rPr>
        <w:t xml:space="preserve">under 8.1.1. above </w:t>
      </w:r>
      <w:r w:rsidRPr="00504E73">
        <w:rPr>
          <w:rFonts w:eastAsia="SimSun" w:cstheme="minorHAnsi"/>
          <w:lang w:val="en-GB"/>
        </w:rPr>
        <w:t xml:space="preserve">will be scored by an evaluation panel appointed by </w:t>
      </w:r>
      <w:r w:rsidR="00DB62A4" w:rsidRPr="00504E73">
        <w:rPr>
          <w:rFonts w:eastAsia="SimSun" w:cstheme="minorHAnsi"/>
          <w:lang w:val="en-GB"/>
        </w:rPr>
        <w:t>UNHCR</w:t>
      </w:r>
      <w:r w:rsidRPr="00504E73">
        <w:rPr>
          <w:rFonts w:eastAsia="SimSun" w:cstheme="minorHAnsi"/>
          <w:lang w:val="en-GB"/>
        </w:rPr>
        <w:t xml:space="preserve"> for </w:t>
      </w:r>
      <w:r w:rsidR="00DB62A4" w:rsidRPr="00504E73">
        <w:rPr>
          <w:rFonts w:eastAsia="SimSun" w:cstheme="minorHAnsi"/>
          <w:lang w:val="en-GB"/>
        </w:rPr>
        <w:t xml:space="preserve">the following </w:t>
      </w:r>
      <w:r w:rsidR="000466A1" w:rsidRPr="00504E73">
        <w:rPr>
          <w:rFonts w:eastAsia="SimSun" w:cstheme="minorHAnsi"/>
          <w:lang w:val="en-GB"/>
        </w:rPr>
        <w:t>criteria.</w:t>
      </w:r>
      <w:r w:rsidR="00DB62A4" w:rsidRPr="00504E73">
        <w:rPr>
          <w:rFonts w:eastAsia="SimSun" w:cstheme="minorHAnsi"/>
          <w:lang w:val="en-GB"/>
        </w:rPr>
        <w:t xml:space="preserve"> </w:t>
      </w:r>
    </w:p>
    <w:p w14:paraId="57681435" w14:textId="63E34F4A" w:rsidR="001F5521" w:rsidRPr="00504E73" w:rsidRDefault="00C55A2A" w:rsidP="00891659">
      <w:pPr>
        <w:pStyle w:val="ListParagraph"/>
        <w:keepNext/>
        <w:keepLines/>
        <w:numPr>
          <w:ilvl w:val="0"/>
          <w:numId w:val="31"/>
        </w:numPr>
        <w:spacing w:before="360" w:after="120" w:line="276" w:lineRule="auto"/>
        <w:jc w:val="both"/>
        <w:outlineLvl w:val="0"/>
        <w:rPr>
          <w:rFonts w:eastAsia="SimSun" w:cstheme="minorHAnsi"/>
          <w:lang w:val="en-GB"/>
        </w:rPr>
      </w:pPr>
      <w:r w:rsidRPr="00504E73">
        <w:rPr>
          <w:rFonts w:eastAsia="SimSun" w:cstheme="minorHAnsi"/>
          <w:lang w:val="en-GB"/>
        </w:rPr>
        <w:t>Qua</w:t>
      </w:r>
      <w:r w:rsidR="00C5096F" w:rsidRPr="00504E73">
        <w:rPr>
          <w:rFonts w:eastAsia="SimSun" w:cstheme="minorHAnsi"/>
          <w:lang w:val="en-GB"/>
        </w:rPr>
        <w:t>lity of proposal a</w:t>
      </w:r>
      <w:r w:rsidR="00A73267" w:rsidRPr="00504E73">
        <w:rPr>
          <w:rFonts w:eastAsia="SimSun" w:cstheme="minorHAnsi"/>
          <w:lang w:val="en-GB"/>
        </w:rPr>
        <w:t>nd</w:t>
      </w:r>
      <w:r w:rsidR="00C5096F" w:rsidRPr="00504E73">
        <w:rPr>
          <w:rFonts w:eastAsia="SimSun" w:cstheme="minorHAnsi"/>
          <w:lang w:val="en-GB"/>
        </w:rPr>
        <w:t xml:space="preserve"> its responsiveness</w:t>
      </w:r>
      <w:r w:rsidR="000B6A44" w:rsidRPr="00504E73">
        <w:rPr>
          <w:rFonts w:eastAsia="SimSun" w:cstheme="minorHAnsi"/>
          <w:lang w:val="en-GB"/>
        </w:rPr>
        <w:t xml:space="preserve"> in </w:t>
      </w:r>
      <w:r w:rsidR="00890DA1" w:rsidRPr="00504E73">
        <w:rPr>
          <w:rFonts w:eastAsia="SimSun" w:cstheme="minorHAnsi"/>
          <w:lang w:val="en-GB"/>
        </w:rPr>
        <w:t xml:space="preserve">terms </w:t>
      </w:r>
      <w:r w:rsidR="000B6A44" w:rsidRPr="00504E73">
        <w:rPr>
          <w:rFonts w:eastAsia="SimSun" w:cstheme="minorHAnsi"/>
          <w:lang w:val="en-GB"/>
        </w:rPr>
        <w:t>of methodology and approach</w:t>
      </w:r>
      <w:r w:rsidR="00C5096F" w:rsidRPr="00504E73">
        <w:rPr>
          <w:rFonts w:eastAsia="SimSun" w:cstheme="minorHAnsi"/>
          <w:lang w:val="en-GB"/>
        </w:rPr>
        <w:t xml:space="preserve"> to</w:t>
      </w:r>
      <w:r w:rsidR="00AB21A7" w:rsidRPr="00504E73">
        <w:rPr>
          <w:rFonts w:eastAsia="SimSun" w:cstheme="minorHAnsi"/>
          <w:lang w:val="en-GB"/>
        </w:rPr>
        <w:t xml:space="preserve"> meeting</w:t>
      </w:r>
      <w:r w:rsidR="00C5096F" w:rsidRPr="00504E73">
        <w:rPr>
          <w:rFonts w:eastAsia="SimSun" w:cstheme="minorHAnsi"/>
          <w:lang w:val="en-GB"/>
        </w:rPr>
        <w:t xml:space="preserve"> the requirements of the </w:t>
      </w:r>
      <w:r w:rsidR="00EA6F0D" w:rsidRPr="00504E73">
        <w:rPr>
          <w:rFonts w:eastAsia="SimSun" w:cstheme="minorHAnsi"/>
          <w:lang w:val="en-GB"/>
        </w:rPr>
        <w:t>TORs</w:t>
      </w:r>
      <w:r w:rsidR="00F4370A" w:rsidRPr="00504E73">
        <w:rPr>
          <w:rFonts w:eastAsia="SimSun" w:cstheme="minorHAnsi"/>
          <w:lang w:val="en-GB"/>
        </w:rPr>
        <w:t xml:space="preserve"> (2</w:t>
      </w:r>
      <w:r w:rsidR="00CE48DC" w:rsidRPr="00504E73">
        <w:rPr>
          <w:rFonts w:eastAsia="SimSun" w:cstheme="minorHAnsi"/>
          <w:lang w:val="en-GB"/>
        </w:rPr>
        <w:t>0</w:t>
      </w:r>
      <w:r w:rsidR="00F4370A" w:rsidRPr="00504E73">
        <w:rPr>
          <w:rFonts w:eastAsia="SimSun" w:cstheme="minorHAnsi"/>
          <w:lang w:val="en-GB"/>
        </w:rPr>
        <w:t xml:space="preserve"> marks)</w:t>
      </w:r>
    </w:p>
    <w:p w14:paraId="4E76A452" w14:textId="6C713F29" w:rsidR="006033C9" w:rsidRPr="00504E73" w:rsidRDefault="00B42235" w:rsidP="00891659">
      <w:pPr>
        <w:pStyle w:val="ListParagraph"/>
        <w:keepNext/>
        <w:keepLines/>
        <w:numPr>
          <w:ilvl w:val="0"/>
          <w:numId w:val="31"/>
        </w:numPr>
        <w:spacing w:before="360" w:after="120" w:line="276" w:lineRule="auto"/>
        <w:jc w:val="both"/>
        <w:outlineLvl w:val="0"/>
        <w:rPr>
          <w:rFonts w:eastAsia="SimSun" w:cstheme="minorHAnsi"/>
          <w:lang w:val="en-GB"/>
        </w:rPr>
      </w:pPr>
      <w:r w:rsidRPr="00504E73">
        <w:rPr>
          <w:rFonts w:eastAsia="SimSun" w:cstheme="minorHAnsi"/>
          <w:lang w:val="en-GB"/>
        </w:rPr>
        <w:t>Fir</w:t>
      </w:r>
      <w:r w:rsidR="00EB6B82" w:rsidRPr="00504E73">
        <w:rPr>
          <w:rFonts w:eastAsia="SimSun" w:cstheme="minorHAnsi"/>
          <w:lang w:val="en-GB"/>
        </w:rPr>
        <w:t>m</w:t>
      </w:r>
      <w:r w:rsidRPr="00504E73">
        <w:rPr>
          <w:rFonts w:eastAsia="SimSun" w:cstheme="minorHAnsi"/>
          <w:lang w:val="en-GB"/>
        </w:rPr>
        <w:t>s</w:t>
      </w:r>
      <w:r w:rsidR="00EB6B82" w:rsidRPr="00504E73">
        <w:rPr>
          <w:rFonts w:eastAsia="SimSun" w:cstheme="minorHAnsi"/>
          <w:lang w:val="en-GB"/>
        </w:rPr>
        <w:t>’</w:t>
      </w:r>
      <w:r w:rsidRPr="00504E73">
        <w:rPr>
          <w:rFonts w:eastAsia="SimSun" w:cstheme="minorHAnsi"/>
          <w:lang w:val="en-GB"/>
        </w:rPr>
        <w:t xml:space="preserve"> financial </w:t>
      </w:r>
      <w:r w:rsidR="00B66AC6" w:rsidRPr="00504E73">
        <w:rPr>
          <w:rFonts w:eastAsia="SimSun" w:cstheme="minorHAnsi"/>
          <w:lang w:val="en-GB"/>
        </w:rPr>
        <w:t>capacity (</w:t>
      </w:r>
      <w:r w:rsidRPr="00504E73">
        <w:rPr>
          <w:rFonts w:eastAsia="SimSun" w:cstheme="minorHAnsi"/>
          <w:lang w:val="en-GB"/>
        </w:rPr>
        <w:t>1</w:t>
      </w:r>
      <w:r w:rsidR="00890DA1" w:rsidRPr="00504E73">
        <w:rPr>
          <w:rFonts w:eastAsia="SimSun" w:cstheme="minorHAnsi"/>
          <w:lang w:val="en-GB"/>
        </w:rPr>
        <w:t>0</w:t>
      </w:r>
      <w:r w:rsidRPr="00504E73">
        <w:rPr>
          <w:rFonts w:eastAsia="SimSun" w:cstheme="minorHAnsi"/>
          <w:lang w:val="en-GB"/>
        </w:rPr>
        <w:t xml:space="preserve"> marks)</w:t>
      </w:r>
    </w:p>
    <w:p w14:paraId="6604933A" w14:textId="572DD6B6" w:rsidR="00BB7FBC" w:rsidRPr="00504E73" w:rsidRDefault="00BB7FBC" w:rsidP="00891659">
      <w:pPr>
        <w:pStyle w:val="ListParagraph"/>
        <w:keepNext/>
        <w:keepLines/>
        <w:numPr>
          <w:ilvl w:val="0"/>
          <w:numId w:val="31"/>
        </w:numPr>
        <w:spacing w:before="360" w:after="120" w:line="276" w:lineRule="auto"/>
        <w:jc w:val="both"/>
        <w:outlineLvl w:val="0"/>
        <w:rPr>
          <w:rFonts w:eastAsia="SimSun" w:cstheme="minorHAnsi"/>
          <w:lang w:val="en-GB"/>
        </w:rPr>
      </w:pPr>
      <w:r w:rsidRPr="00504E73">
        <w:rPr>
          <w:rFonts w:eastAsia="SimSun" w:cstheme="minorHAnsi"/>
          <w:lang w:val="en-GB"/>
        </w:rPr>
        <w:t>Firms</w:t>
      </w:r>
      <w:r w:rsidR="00750FA0" w:rsidRPr="00504E73">
        <w:rPr>
          <w:rFonts w:eastAsia="SimSun" w:cstheme="minorHAnsi"/>
          <w:lang w:val="en-GB"/>
        </w:rPr>
        <w:t>’</w:t>
      </w:r>
      <w:r w:rsidRPr="00504E73">
        <w:rPr>
          <w:rFonts w:eastAsia="SimSun" w:cstheme="minorHAnsi"/>
          <w:lang w:val="en-GB"/>
        </w:rPr>
        <w:t xml:space="preserve"> experience in the provision of similar services </w:t>
      </w:r>
      <w:r w:rsidR="00CE48DC" w:rsidRPr="00504E73">
        <w:rPr>
          <w:rFonts w:eastAsia="SimSun" w:cstheme="minorHAnsi"/>
          <w:lang w:val="en-GB"/>
        </w:rPr>
        <w:t>(</w:t>
      </w:r>
      <w:r w:rsidR="00663C3A" w:rsidRPr="00504E73">
        <w:rPr>
          <w:rFonts w:eastAsia="SimSun" w:cstheme="minorHAnsi"/>
          <w:lang w:val="en-GB"/>
        </w:rPr>
        <w:t>20</w:t>
      </w:r>
      <w:r w:rsidR="00CE48DC" w:rsidRPr="00504E73">
        <w:rPr>
          <w:rFonts w:eastAsia="SimSun" w:cstheme="minorHAnsi"/>
          <w:lang w:val="en-GB"/>
        </w:rPr>
        <w:t xml:space="preserve"> marks). Bidder</w:t>
      </w:r>
      <w:r w:rsidR="00DF149C" w:rsidRPr="00504E73">
        <w:rPr>
          <w:rFonts w:eastAsia="SimSun" w:cstheme="minorHAnsi"/>
          <w:lang w:val="en-GB"/>
        </w:rPr>
        <w:t>s</w:t>
      </w:r>
      <w:r w:rsidR="00CE48DC" w:rsidRPr="00504E73">
        <w:rPr>
          <w:rFonts w:eastAsia="SimSun" w:cstheme="minorHAnsi"/>
          <w:lang w:val="en-GB"/>
        </w:rPr>
        <w:t xml:space="preserve"> must submit past contracts </w:t>
      </w:r>
      <w:r w:rsidR="009A6A1D" w:rsidRPr="00504E73">
        <w:rPr>
          <w:rFonts w:eastAsia="SimSun" w:cstheme="minorHAnsi"/>
          <w:lang w:val="en-GB"/>
        </w:rPr>
        <w:t xml:space="preserve">from contactable clients, </w:t>
      </w:r>
      <w:r w:rsidR="00530685" w:rsidRPr="00504E73">
        <w:rPr>
          <w:rFonts w:eastAsia="SimSun" w:cstheme="minorHAnsi"/>
          <w:lang w:val="en-GB"/>
        </w:rPr>
        <w:t>with their</w:t>
      </w:r>
      <w:r w:rsidR="00C27F1F" w:rsidRPr="00504E73">
        <w:rPr>
          <w:rFonts w:eastAsia="SimSun" w:cstheme="minorHAnsi"/>
          <w:lang w:val="en-GB"/>
        </w:rPr>
        <w:t xml:space="preserve"> corresponding</w:t>
      </w:r>
      <w:r w:rsidR="00FD4499" w:rsidRPr="00504E73">
        <w:rPr>
          <w:rFonts w:eastAsia="SimSun" w:cstheme="minorHAnsi"/>
          <w:lang w:val="en-GB"/>
        </w:rPr>
        <w:t xml:space="preserve"> reference letters and co</w:t>
      </w:r>
      <w:r w:rsidR="00C131AC" w:rsidRPr="00504E73">
        <w:rPr>
          <w:rFonts w:eastAsia="SimSun" w:cstheme="minorHAnsi"/>
          <w:lang w:val="en-GB"/>
        </w:rPr>
        <w:t>pies of final</w:t>
      </w:r>
      <w:r w:rsidR="00634F83" w:rsidRPr="00504E73">
        <w:rPr>
          <w:rFonts w:eastAsia="SimSun" w:cstheme="minorHAnsi"/>
          <w:lang w:val="en-GB"/>
        </w:rPr>
        <w:t xml:space="preserve"> reports </w:t>
      </w:r>
    </w:p>
    <w:p w14:paraId="4BE4ABAA" w14:textId="77777777" w:rsidR="007959E6" w:rsidRPr="00504E73" w:rsidRDefault="00A73267" w:rsidP="00891659">
      <w:pPr>
        <w:pStyle w:val="ListParagraph"/>
        <w:keepNext/>
        <w:keepLines/>
        <w:numPr>
          <w:ilvl w:val="0"/>
          <w:numId w:val="31"/>
        </w:numPr>
        <w:spacing w:before="360" w:after="120" w:line="276" w:lineRule="auto"/>
        <w:jc w:val="both"/>
        <w:outlineLvl w:val="0"/>
        <w:rPr>
          <w:rFonts w:eastAsia="SimSun" w:cstheme="minorHAnsi"/>
          <w:lang w:val="en-GB"/>
        </w:rPr>
      </w:pPr>
      <w:r w:rsidRPr="00504E73">
        <w:rPr>
          <w:rFonts w:eastAsia="SimSun" w:cstheme="minorHAnsi"/>
          <w:lang w:val="en-GB"/>
        </w:rPr>
        <w:t>Quality and expertise of staff to be assigned to the project</w:t>
      </w:r>
      <w:r w:rsidR="00967CFE" w:rsidRPr="00504E73">
        <w:rPr>
          <w:rFonts w:eastAsia="SimSun" w:cstheme="minorHAnsi"/>
          <w:lang w:val="en-GB"/>
        </w:rPr>
        <w:t xml:space="preserve"> </w:t>
      </w:r>
      <w:r w:rsidR="006033C9" w:rsidRPr="00504E73">
        <w:rPr>
          <w:rFonts w:eastAsia="SimSun" w:cstheme="minorHAnsi"/>
          <w:lang w:val="en-GB"/>
        </w:rPr>
        <w:t>(</w:t>
      </w:r>
      <w:r w:rsidR="00BB7FBC" w:rsidRPr="00504E73">
        <w:rPr>
          <w:rFonts w:eastAsia="SimSun" w:cstheme="minorHAnsi"/>
          <w:lang w:val="en-GB"/>
        </w:rPr>
        <w:t>2</w:t>
      </w:r>
      <w:r w:rsidR="00CE48DC" w:rsidRPr="00504E73">
        <w:rPr>
          <w:rFonts w:eastAsia="SimSun" w:cstheme="minorHAnsi"/>
          <w:lang w:val="en-GB"/>
        </w:rPr>
        <w:t>0</w:t>
      </w:r>
      <w:r w:rsidR="00BB7FBC" w:rsidRPr="00504E73">
        <w:rPr>
          <w:rFonts w:eastAsia="SimSun" w:cstheme="minorHAnsi"/>
          <w:lang w:val="en-GB"/>
        </w:rPr>
        <w:t xml:space="preserve"> </w:t>
      </w:r>
      <w:r w:rsidR="00967CFE" w:rsidRPr="00504E73">
        <w:rPr>
          <w:rFonts w:eastAsia="SimSun" w:cstheme="minorHAnsi"/>
          <w:lang w:val="en-GB"/>
        </w:rPr>
        <w:t>marks)</w:t>
      </w:r>
      <w:r w:rsidRPr="00504E73">
        <w:rPr>
          <w:rFonts w:eastAsia="SimSun" w:cstheme="minorHAnsi"/>
          <w:lang w:val="en-GB"/>
        </w:rPr>
        <w:t xml:space="preserve"> </w:t>
      </w:r>
    </w:p>
    <w:p w14:paraId="1EA7EC81" w14:textId="77777777" w:rsidR="00C32649" w:rsidRDefault="00A73267" w:rsidP="00891659">
      <w:pPr>
        <w:pStyle w:val="ListParagraph"/>
        <w:keepNext/>
        <w:keepLines/>
        <w:spacing w:before="360" w:after="120" w:line="276" w:lineRule="auto"/>
        <w:ind w:left="1080"/>
        <w:jc w:val="both"/>
        <w:outlineLvl w:val="0"/>
        <w:rPr>
          <w:rFonts w:eastAsia="SimSun" w:cstheme="minorHAnsi"/>
          <w:lang w:val="en-GB"/>
        </w:rPr>
      </w:pPr>
      <w:r w:rsidRPr="00504E73">
        <w:rPr>
          <w:rFonts w:eastAsia="SimSun" w:cstheme="minorHAnsi"/>
          <w:lang w:val="en-GB"/>
        </w:rPr>
        <w:t xml:space="preserve">NB proposed staff must not </w:t>
      </w:r>
      <w:r w:rsidR="00FA2F61" w:rsidRPr="00504E73">
        <w:rPr>
          <w:rFonts w:eastAsia="SimSun" w:cstheme="minorHAnsi"/>
          <w:lang w:val="en-GB"/>
        </w:rPr>
        <w:t>be changed during</w:t>
      </w:r>
      <w:r w:rsidR="003F639E" w:rsidRPr="00504E73">
        <w:rPr>
          <w:rFonts w:eastAsia="SimSun" w:cstheme="minorHAnsi"/>
          <w:lang w:val="en-GB"/>
        </w:rPr>
        <w:t xml:space="preserve"> </w:t>
      </w:r>
      <w:r w:rsidR="00B66AC6" w:rsidRPr="00504E73">
        <w:rPr>
          <w:rFonts w:eastAsia="SimSun" w:cstheme="minorHAnsi"/>
          <w:lang w:val="en-GB"/>
        </w:rPr>
        <w:t>contract delivery</w:t>
      </w:r>
      <w:r w:rsidR="00FA2F61" w:rsidRPr="00504E73">
        <w:rPr>
          <w:rFonts w:eastAsia="SimSun" w:cstheme="minorHAnsi"/>
          <w:lang w:val="en-GB"/>
        </w:rPr>
        <w:t xml:space="preserve"> and by submitting a bid, bidder </w:t>
      </w:r>
      <w:r w:rsidR="003F639E" w:rsidRPr="00504E73">
        <w:rPr>
          <w:rFonts w:eastAsia="SimSun" w:cstheme="minorHAnsi"/>
          <w:lang w:val="en-GB"/>
        </w:rPr>
        <w:t>agrees that UNHCR shall have the right</w:t>
      </w:r>
      <w:r w:rsidR="00206B0B" w:rsidRPr="00504E73">
        <w:rPr>
          <w:rFonts w:eastAsia="SimSun" w:cstheme="minorHAnsi"/>
          <w:lang w:val="en-GB"/>
        </w:rPr>
        <w:t xml:space="preserve"> without obstruction</w:t>
      </w:r>
      <w:r w:rsidR="003F639E" w:rsidRPr="00504E73">
        <w:rPr>
          <w:rFonts w:eastAsia="SimSun" w:cstheme="minorHAnsi"/>
          <w:lang w:val="en-GB"/>
        </w:rPr>
        <w:t xml:space="preserve"> to visit and inspect the work of the staff at </w:t>
      </w:r>
      <w:r w:rsidR="00206B0B" w:rsidRPr="00504E73">
        <w:rPr>
          <w:rFonts w:eastAsia="SimSun" w:cstheme="minorHAnsi"/>
          <w:lang w:val="en-GB"/>
        </w:rPr>
        <w:t xml:space="preserve">any stage of the project. </w:t>
      </w:r>
    </w:p>
    <w:p w14:paraId="2A4EF0CC" w14:textId="77777777" w:rsidR="00B767B3" w:rsidRPr="00A555DA" w:rsidRDefault="00B767B3" w:rsidP="007959E6">
      <w:pPr>
        <w:pStyle w:val="ListParagraph"/>
        <w:keepNext/>
        <w:keepLines/>
        <w:spacing w:before="360" w:after="120" w:line="240" w:lineRule="exact"/>
        <w:ind w:left="1080"/>
        <w:jc w:val="both"/>
        <w:outlineLvl w:val="0"/>
        <w:rPr>
          <w:rFonts w:eastAsia="SimSun" w:cstheme="minorHAnsi"/>
          <w:b/>
          <w:bCs/>
          <w:lang w:val="en-GB"/>
        </w:rPr>
      </w:pPr>
    </w:p>
    <w:p w14:paraId="0716F5BB" w14:textId="6ABB30E0" w:rsidR="00F4370A" w:rsidRPr="00A555DA" w:rsidRDefault="00967CFE" w:rsidP="007959E6">
      <w:pPr>
        <w:pStyle w:val="ListParagraph"/>
        <w:keepNext/>
        <w:keepLines/>
        <w:spacing w:before="360" w:after="120" w:line="240" w:lineRule="exact"/>
        <w:ind w:left="1080"/>
        <w:jc w:val="both"/>
        <w:outlineLvl w:val="0"/>
        <w:rPr>
          <w:rFonts w:eastAsia="SimSun" w:cstheme="minorHAnsi"/>
          <w:b/>
          <w:bCs/>
          <w:lang w:val="en-GB"/>
        </w:rPr>
      </w:pPr>
      <w:r w:rsidRPr="00A555DA">
        <w:rPr>
          <w:rFonts w:eastAsia="SimSun" w:cstheme="minorHAnsi"/>
          <w:b/>
          <w:bCs/>
          <w:lang w:val="en-GB"/>
        </w:rPr>
        <w:t>Required staff include.</w:t>
      </w:r>
    </w:p>
    <w:p w14:paraId="4BEEB0FB" w14:textId="48F7E671" w:rsidR="00CE0E67" w:rsidRPr="003C696C" w:rsidRDefault="10AF9784" w:rsidP="003C696C">
      <w:pPr>
        <w:keepNext/>
        <w:keepLines/>
        <w:spacing w:before="360" w:after="120" w:line="240" w:lineRule="exact"/>
        <w:ind w:left="1080"/>
        <w:jc w:val="both"/>
        <w:outlineLvl w:val="0"/>
        <w:rPr>
          <w:rFonts w:eastAsia="SimSun" w:cstheme="minorHAnsi"/>
          <w:b/>
          <w:lang w:val="en-GB"/>
        </w:rPr>
      </w:pPr>
      <w:r w:rsidRPr="00B767B3">
        <w:rPr>
          <w:rFonts w:eastAsia="Calibri" w:cstheme="minorHAnsi"/>
          <w:b/>
          <w:bCs/>
          <w:lang w:val="en-GB"/>
        </w:rPr>
        <w:t>4</w:t>
      </w:r>
      <w:r w:rsidR="003067E6" w:rsidRPr="00B767B3">
        <w:rPr>
          <w:rFonts w:eastAsia="Calibri" w:cstheme="minorHAnsi"/>
          <w:b/>
          <w:lang w:val="en-GB"/>
        </w:rPr>
        <w:t xml:space="preserve"> </w:t>
      </w:r>
      <w:r w:rsidR="003F3B8F" w:rsidRPr="00B767B3">
        <w:rPr>
          <w:rFonts w:eastAsia="Calibri" w:cstheme="minorHAnsi"/>
          <w:b/>
          <w:lang w:val="en-GB"/>
        </w:rPr>
        <w:t xml:space="preserve">evaluation </w:t>
      </w:r>
      <w:r w:rsidR="000466A1" w:rsidRPr="00B767B3">
        <w:rPr>
          <w:rFonts w:eastAsia="Calibri" w:cstheme="minorHAnsi"/>
          <w:b/>
          <w:lang w:val="en-GB"/>
        </w:rPr>
        <w:t>experts</w:t>
      </w:r>
      <w:r w:rsidR="000466A1" w:rsidRPr="00B767B3">
        <w:rPr>
          <w:rFonts w:eastAsia="Calibri" w:cstheme="minorHAnsi"/>
          <w:lang w:val="en-GB"/>
        </w:rPr>
        <w:t>, fluent</w:t>
      </w:r>
      <w:r w:rsidR="000E32FD" w:rsidRPr="00B767B3">
        <w:rPr>
          <w:rFonts w:eastAsia="Calibri" w:cstheme="minorHAnsi"/>
          <w:lang w:val="en-GB"/>
        </w:rPr>
        <w:t xml:space="preserve"> in spoken and written </w:t>
      </w:r>
      <w:r w:rsidR="003067E6" w:rsidRPr="00B767B3">
        <w:rPr>
          <w:rFonts w:eastAsia="Calibri" w:cstheme="minorHAnsi"/>
          <w:lang w:val="en-GB"/>
        </w:rPr>
        <w:t xml:space="preserve">English </w:t>
      </w:r>
      <w:r w:rsidR="000E32FD" w:rsidRPr="00B767B3">
        <w:rPr>
          <w:rFonts w:eastAsia="Calibri" w:cstheme="minorHAnsi"/>
          <w:lang w:val="en-GB"/>
        </w:rPr>
        <w:t xml:space="preserve">with the following </w:t>
      </w:r>
      <w:r w:rsidR="00F372EF" w:rsidRPr="00B767B3">
        <w:rPr>
          <w:rFonts w:eastAsia="Calibri" w:cstheme="minorHAnsi"/>
          <w:lang w:val="en-GB"/>
        </w:rPr>
        <w:t>qualifications</w:t>
      </w:r>
    </w:p>
    <w:p w14:paraId="15B8D4DF" w14:textId="5D40D7EC" w:rsidR="00CE0E67" w:rsidRPr="00DD1F27" w:rsidRDefault="00CE0E67" w:rsidP="00DD1F27">
      <w:pPr>
        <w:pStyle w:val="ListParagraph"/>
        <w:keepNext/>
        <w:keepLines/>
        <w:spacing w:before="360" w:after="120" w:line="240" w:lineRule="exact"/>
        <w:ind w:left="1080"/>
        <w:jc w:val="both"/>
        <w:outlineLvl w:val="0"/>
        <w:rPr>
          <w:rFonts w:eastAsia="Calibri" w:cstheme="minorHAnsi"/>
          <w:b/>
          <w:bCs/>
          <w:i/>
          <w:iCs/>
          <w:u w:val="single"/>
          <w:lang w:val="en-GB"/>
        </w:rPr>
      </w:pPr>
      <w:r w:rsidRPr="00DD1F27">
        <w:rPr>
          <w:rFonts w:eastAsia="Calibri" w:cstheme="minorHAnsi"/>
          <w:b/>
          <w:bCs/>
          <w:i/>
          <w:iCs/>
          <w:u w:val="single"/>
          <w:lang w:val="en-GB"/>
        </w:rPr>
        <w:t>Minimum team requirements</w:t>
      </w:r>
    </w:p>
    <w:p w14:paraId="10932303" w14:textId="77777777" w:rsidR="00CE0E67" w:rsidRPr="00DD1F27" w:rsidRDefault="00CE0E67" w:rsidP="00882990">
      <w:pPr>
        <w:pStyle w:val="ListParagraph"/>
        <w:keepNext/>
        <w:keepLines/>
        <w:spacing w:before="360" w:after="120" w:line="240" w:lineRule="exact"/>
        <w:ind w:left="1440"/>
        <w:jc w:val="both"/>
        <w:outlineLvl w:val="0"/>
        <w:rPr>
          <w:rFonts w:eastAsia="SimSun" w:cstheme="minorHAnsi"/>
          <w:b/>
          <w:bCs/>
          <w:i/>
          <w:iCs/>
          <w:lang w:val="en-GB"/>
        </w:rPr>
      </w:pPr>
    </w:p>
    <w:p w14:paraId="401EAA10" w14:textId="5F254B3D" w:rsidR="005912DF" w:rsidRPr="00504E73" w:rsidRDefault="005912DF" w:rsidP="00882990">
      <w:pPr>
        <w:pStyle w:val="ListParagraph"/>
        <w:keepNext/>
        <w:keepLines/>
        <w:numPr>
          <w:ilvl w:val="0"/>
          <w:numId w:val="33"/>
        </w:numPr>
        <w:spacing w:before="360" w:after="120" w:line="240" w:lineRule="exact"/>
        <w:jc w:val="both"/>
        <w:outlineLvl w:val="0"/>
        <w:rPr>
          <w:rFonts w:eastAsia="SimSun" w:cstheme="minorHAnsi"/>
          <w:b/>
          <w:lang w:val="en-GB"/>
        </w:rPr>
      </w:pPr>
      <w:r w:rsidRPr="00504E73">
        <w:rPr>
          <w:rFonts w:eastAsia="Calibri" w:cstheme="minorHAnsi"/>
          <w:b/>
          <w:bCs/>
          <w:lang w:val="en-GB"/>
        </w:rPr>
        <w:t>Evaluation</w:t>
      </w:r>
      <w:r w:rsidRPr="00504E73">
        <w:rPr>
          <w:rFonts w:eastAsia="Calibri" w:cstheme="minorHAnsi"/>
          <w:b/>
          <w:lang w:val="en-GB"/>
        </w:rPr>
        <w:t xml:space="preserve"> team leader</w:t>
      </w:r>
    </w:p>
    <w:p w14:paraId="7220CC02" w14:textId="6C796522" w:rsidR="00AE02E3" w:rsidRPr="00504E73" w:rsidRDefault="3F1DCE8F" w:rsidP="00891659">
      <w:pPr>
        <w:pStyle w:val="ListParagraph"/>
        <w:keepNext/>
        <w:keepLines/>
        <w:numPr>
          <w:ilvl w:val="0"/>
          <w:numId w:val="32"/>
        </w:numPr>
        <w:spacing w:before="360" w:after="120" w:line="276" w:lineRule="auto"/>
        <w:jc w:val="both"/>
        <w:outlineLvl w:val="0"/>
        <w:rPr>
          <w:rFonts w:eastAsia="SimSun" w:cstheme="minorHAnsi"/>
          <w:lang w:val="en-GB"/>
        </w:rPr>
      </w:pPr>
      <w:r w:rsidRPr="00504E73">
        <w:rPr>
          <w:rFonts w:eastAsia="SimSun" w:cstheme="minorHAnsi"/>
          <w:lang w:val="en-GB"/>
        </w:rPr>
        <w:t xml:space="preserve">Minimum </w:t>
      </w:r>
      <w:r w:rsidR="00DD1F27" w:rsidRPr="00504E73">
        <w:rPr>
          <w:rFonts w:eastAsia="SimSun" w:cstheme="minorHAnsi"/>
          <w:lang w:val="en-GB"/>
        </w:rPr>
        <w:t>master’s degree in economics</w:t>
      </w:r>
      <w:r w:rsidR="00901E55" w:rsidRPr="00504E73">
        <w:rPr>
          <w:rFonts w:eastAsia="SimSun" w:cstheme="minorHAnsi"/>
          <w:lang w:val="en-GB"/>
        </w:rPr>
        <w:t xml:space="preserve"> or e</w:t>
      </w:r>
      <w:r w:rsidR="009C2758" w:rsidRPr="00504E73">
        <w:rPr>
          <w:rFonts w:eastAsia="SimSun" w:cstheme="minorHAnsi"/>
          <w:lang w:val="en-GB"/>
        </w:rPr>
        <w:t>conometrics</w:t>
      </w:r>
      <w:r w:rsidR="001A7EE4" w:rsidRPr="00504E73">
        <w:rPr>
          <w:rFonts w:eastAsia="SimSun" w:cstheme="minorHAnsi"/>
          <w:lang w:val="en-GB"/>
        </w:rPr>
        <w:t>,</w:t>
      </w:r>
      <w:r w:rsidR="003067E6" w:rsidRPr="00504E73">
        <w:rPr>
          <w:rFonts w:eastAsia="SimSun" w:cstheme="minorHAnsi"/>
          <w:lang w:val="en-GB"/>
        </w:rPr>
        <w:t xml:space="preserve"> </w:t>
      </w:r>
      <w:r w:rsidR="4920A512" w:rsidRPr="00504E73">
        <w:rPr>
          <w:rFonts w:eastAsia="SimSun" w:cstheme="minorHAnsi"/>
          <w:lang w:val="en-GB"/>
        </w:rPr>
        <w:t xml:space="preserve">statistics, </w:t>
      </w:r>
      <w:r w:rsidR="436F0C89" w:rsidRPr="00504E73">
        <w:rPr>
          <w:rFonts w:eastAsia="SimSun" w:cstheme="minorHAnsi"/>
          <w:lang w:val="en-GB"/>
        </w:rPr>
        <w:t>social science</w:t>
      </w:r>
      <w:r w:rsidR="003067E6" w:rsidRPr="00504E73">
        <w:rPr>
          <w:rFonts w:eastAsia="SimSun" w:cstheme="minorHAnsi"/>
          <w:lang w:val="en-GB"/>
        </w:rPr>
        <w:t xml:space="preserve">, </w:t>
      </w:r>
      <w:proofErr w:type="gramStart"/>
      <w:r w:rsidR="003067E6" w:rsidRPr="00504E73">
        <w:rPr>
          <w:rFonts w:eastAsia="SimSun" w:cstheme="minorHAnsi"/>
          <w:lang w:val="en-GB"/>
        </w:rPr>
        <w:t>agriculture</w:t>
      </w:r>
      <w:proofErr w:type="gramEnd"/>
      <w:r w:rsidR="003067E6" w:rsidRPr="00504E73">
        <w:rPr>
          <w:rFonts w:eastAsia="SimSun" w:cstheme="minorHAnsi"/>
          <w:lang w:val="en-GB"/>
        </w:rPr>
        <w:t xml:space="preserve"> or food security plus a minimum of 10 years of relevant professional experience in livelihoods-related areas.</w:t>
      </w:r>
    </w:p>
    <w:p w14:paraId="77A377EC" w14:textId="53123EC2" w:rsidR="00AE02E3" w:rsidRPr="00504E73" w:rsidRDefault="003067E6" w:rsidP="00891659">
      <w:pPr>
        <w:pStyle w:val="ListParagraph"/>
        <w:keepNext/>
        <w:keepLines/>
        <w:numPr>
          <w:ilvl w:val="0"/>
          <w:numId w:val="32"/>
        </w:numPr>
        <w:spacing w:before="360" w:after="120" w:line="276" w:lineRule="auto"/>
        <w:jc w:val="both"/>
        <w:outlineLvl w:val="0"/>
        <w:rPr>
          <w:rFonts w:eastAsia="SimSun" w:cstheme="minorHAnsi"/>
          <w:lang w:val="en-GB"/>
        </w:rPr>
      </w:pPr>
      <w:r w:rsidRPr="00504E73">
        <w:rPr>
          <w:rFonts w:eastAsia="SimSun" w:cstheme="minorHAnsi"/>
          <w:lang w:val="en-GB"/>
        </w:rPr>
        <w:t>Minimum of 7 years of evaluation experience in quantitative and qualitative analysis and synthesis of livelihoods</w:t>
      </w:r>
      <w:r w:rsidR="00430404" w:rsidRPr="00504E73">
        <w:rPr>
          <w:rFonts w:eastAsia="SimSun" w:cstheme="minorHAnsi"/>
          <w:lang w:val="en-GB"/>
        </w:rPr>
        <w:t xml:space="preserve"> and socio-economic</w:t>
      </w:r>
      <w:r w:rsidRPr="00504E73">
        <w:rPr>
          <w:rFonts w:eastAsia="SimSun" w:cstheme="minorHAnsi"/>
          <w:lang w:val="en-GB"/>
        </w:rPr>
        <w:t xml:space="preserve"> interventions in development and humanitarian settings</w:t>
      </w:r>
    </w:p>
    <w:p w14:paraId="15BF0239" w14:textId="70C988DF" w:rsidR="00F766EC" w:rsidRPr="00504E73" w:rsidRDefault="003067E6" w:rsidP="00891659">
      <w:pPr>
        <w:pStyle w:val="ListParagraph"/>
        <w:keepNext/>
        <w:keepLines/>
        <w:numPr>
          <w:ilvl w:val="0"/>
          <w:numId w:val="32"/>
        </w:numPr>
        <w:spacing w:before="360" w:after="120" w:line="276" w:lineRule="auto"/>
        <w:jc w:val="both"/>
        <w:rPr>
          <w:rFonts w:eastAsia="SimSun" w:cstheme="minorHAnsi"/>
          <w:lang w:val="en-GB"/>
        </w:rPr>
      </w:pPr>
      <w:r w:rsidRPr="00504E73">
        <w:rPr>
          <w:rFonts w:eastAsia="SimSun" w:cstheme="minorHAnsi"/>
          <w:lang w:val="en-GB"/>
        </w:rPr>
        <w:t>Proven experience in successfully leading an evaluation team and managing fieldwork in complex environments.</w:t>
      </w:r>
      <w:r w:rsidR="620B948F" w:rsidRPr="00504E73">
        <w:rPr>
          <w:rFonts w:eastAsia="SimSun" w:cstheme="minorHAnsi"/>
          <w:lang w:val="en-GB"/>
        </w:rPr>
        <w:t xml:space="preserve"> </w:t>
      </w:r>
      <w:r w:rsidR="19BF70A1" w:rsidRPr="00504E73">
        <w:rPr>
          <w:rFonts w:eastAsia="SimSun" w:cstheme="minorHAnsi"/>
          <w:lang w:val="en-GB"/>
        </w:rPr>
        <w:t xml:space="preserve">Demonstrated team leader </w:t>
      </w:r>
      <w:r w:rsidR="3AF7A732" w:rsidRPr="00504E73">
        <w:rPr>
          <w:rFonts w:eastAsia="SimSun" w:cstheme="minorHAnsi"/>
          <w:lang w:val="en-GB"/>
        </w:rPr>
        <w:t xml:space="preserve">role </w:t>
      </w:r>
      <w:r w:rsidR="19966674" w:rsidRPr="00504E73">
        <w:rPr>
          <w:rFonts w:eastAsia="SimSun" w:cstheme="minorHAnsi"/>
          <w:lang w:val="en-GB"/>
        </w:rPr>
        <w:t xml:space="preserve">for a minimum of </w:t>
      </w:r>
      <w:r w:rsidR="0C0FC8A3" w:rsidRPr="00504E73">
        <w:rPr>
          <w:rFonts w:eastAsia="SimSun" w:cstheme="minorHAnsi"/>
          <w:lang w:val="en-GB"/>
        </w:rPr>
        <w:t>five</w:t>
      </w:r>
      <w:r w:rsidR="19966674" w:rsidRPr="00504E73">
        <w:rPr>
          <w:rFonts w:eastAsia="SimSun" w:cstheme="minorHAnsi"/>
          <w:lang w:val="en-GB"/>
        </w:rPr>
        <w:t xml:space="preserve"> </w:t>
      </w:r>
      <w:r w:rsidR="0CA5F31A" w:rsidRPr="00504E73">
        <w:rPr>
          <w:rFonts w:eastAsia="SimSun" w:cstheme="minorHAnsi"/>
          <w:lang w:val="en-GB"/>
        </w:rPr>
        <w:t xml:space="preserve">accepted </w:t>
      </w:r>
      <w:r w:rsidR="6253A854" w:rsidRPr="00504E73">
        <w:rPr>
          <w:rFonts w:eastAsia="SimSun" w:cstheme="minorHAnsi"/>
          <w:lang w:val="en-GB"/>
        </w:rPr>
        <w:t>studies</w:t>
      </w:r>
    </w:p>
    <w:p w14:paraId="2F0C3035" w14:textId="404A4BD9" w:rsidR="00F372EF" w:rsidRPr="00504E73" w:rsidRDefault="003067E6" w:rsidP="00891659">
      <w:pPr>
        <w:pStyle w:val="ListParagraph"/>
        <w:keepNext/>
        <w:keepLines/>
        <w:numPr>
          <w:ilvl w:val="0"/>
          <w:numId w:val="32"/>
        </w:numPr>
        <w:spacing w:before="360" w:after="120" w:line="276" w:lineRule="auto"/>
        <w:jc w:val="both"/>
        <w:outlineLvl w:val="0"/>
        <w:rPr>
          <w:rFonts w:eastAsia="SimSun" w:cstheme="minorHAnsi"/>
          <w:lang w:val="en-GB"/>
        </w:rPr>
      </w:pPr>
      <w:r w:rsidRPr="00504E73">
        <w:rPr>
          <w:rFonts w:eastAsia="SimSun" w:cstheme="minorHAnsi"/>
          <w:lang w:val="en-GB"/>
        </w:rPr>
        <w:lastRenderedPageBreak/>
        <w:t>Technical expertise in</w:t>
      </w:r>
      <w:r w:rsidR="6E33698D" w:rsidRPr="00504E73">
        <w:rPr>
          <w:rFonts w:eastAsia="SimSun" w:cstheme="minorHAnsi"/>
          <w:lang w:val="en-GB"/>
        </w:rPr>
        <w:t xml:space="preserve"> market-based livelihoods programming, </w:t>
      </w:r>
      <w:r w:rsidR="46DFA836" w:rsidRPr="00504E73">
        <w:rPr>
          <w:rFonts w:eastAsia="SimSun" w:cstheme="minorHAnsi"/>
          <w:lang w:val="en-GB"/>
        </w:rPr>
        <w:t>particularly climate smart</w:t>
      </w:r>
      <w:r w:rsidR="6E33698D" w:rsidRPr="00504E73">
        <w:rPr>
          <w:rFonts w:eastAsia="SimSun" w:cstheme="minorHAnsi"/>
          <w:lang w:val="en-GB"/>
        </w:rPr>
        <w:t xml:space="preserve"> </w:t>
      </w:r>
      <w:r w:rsidR="46DFA836" w:rsidRPr="00504E73">
        <w:rPr>
          <w:rFonts w:eastAsia="SimSun" w:cstheme="minorHAnsi"/>
          <w:lang w:val="en-GB"/>
        </w:rPr>
        <w:t>agriculture</w:t>
      </w:r>
      <w:r w:rsidR="455A4F56" w:rsidRPr="00504E73">
        <w:rPr>
          <w:rFonts w:eastAsia="SimSun" w:cstheme="minorHAnsi"/>
          <w:lang w:val="en-GB"/>
        </w:rPr>
        <w:t xml:space="preserve"> and </w:t>
      </w:r>
      <w:r w:rsidR="009E5164" w:rsidRPr="00504E73">
        <w:rPr>
          <w:rFonts w:eastAsia="SimSun" w:cstheme="minorHAnsi"/>
          <w:lang w:val="en-GB"/>
        </w:rPr>
        <w:t>ultra-poor</w:t>
      </w:r>
      <w:r w:rsidR="455A4F56" w:rsidRPr="00504E73">
        <w:rPr>
          <w:rFonts w:eastAsia="SimSun" w:cstheme="minorHAnsi"/>
          <w:lang w:val="en-GB"/>
        </w:rPr>
        <w:t xml:space="preserve"> graduation approach</w:t>
      </w:r>
      <w:r w:rsidR="46DFA836" w:rsidRPr="00504E73">
        <w:rPr>
          <w:rFonts w:eastAsia="SimSun" w:cstheme="minorHAnsi"/>
          <w:lang w:val="en-GB"/>
        </w:rPr>
        <w:t xml:space="preserve">. </w:t>
      </w:r>
      <w:r w:rsidR="6E33698D" w:rsidRPr="00504E73">
        <w:rPr>
          <w:rFonts w:eastAsia="SimSun" w:cstheme="minorHAnsi"/>
          <w:lang w:val="en-GB"/>
        </w:rPr>
        <w:t xml:space="preserve"> </w:t>
      </w:r>
      <w:r w:rsidRPr="00504E73">
        <w:rPr>
          <w:rFonts w:eastAsia="SimSun" w:cstheme="minorHAnsi"/>
          <w:lang w:val="en-GB"/>
        </w:rPr>
        <w:t>Experience in evaluat</w:t>
      </w:r>
      <w:r w:rsidR="0355429A" w:rsidRPr="00504E73">
        <w:rPr>
          <w:rFonts w:eastAsia="SimSun" w:cstheme="minorHAnsi"/>
          <w:lang w:val="en-GB"/>
        </w:rPr>
        <w:t xml:space="preserve">ing </w:t>
      </w:r>
      <w:r w:rsidR="773FB011" w:rsidRPr="00504E73">
        <w:rPr>
          <w:rFonts w:eastAsia="SimSun" w:cstheme="minorHAnsi"/>
          <w:lang w:val="en-GB"/>
        </w:rPr>
        <w:t xml:space="preserve">big development and humanitarian programmes commissioned </w:t>
      </w:r>
      <w:r w:rsidR="416F8399" w:rsidRPr="00504E73">
        <w:rPr>
          <w:rFonts w:eastAsia="SimSun" w:cstheme="minorHAnsi"/>
          <w:lang w:val="en-GB"/>
        </w:rPr>
        <w:t xml:space="preserve">by </w:t>
      </w:r>
      <w:r w:rsidR="063B3A85" w:rsidRPr="00504E73">
        <w:rPr>
          <w:rFonts w:eastAsia="SimSun" w:cstheme="minorHAnsi"/>
          <w:lang w:val="en-GB"/>
        </w:rPr>
        <w:t xml:space="preserve">international development </w:t>
      </w:r>
      <w:r w:rsidR="0BDA684C" w:rsidRPr="00504E73">
        <w:rPr>
          <w:rFonts w:eastAsia="SimSun" w:cstheme="minorHAnsi"/>
          <w:lang w:val="en-GB"/>
        </w:rPr>
        <w:t xml:space="preserve">or humanitarian organisations including </w:t>
      </w:r>
      <w:r w:rsidRPr="00504E73">
        <w:rPr>
          <w:rFonts w:eastAsia="SimSun" w:cstheme="minorHAnsi"/>
          <w:lang w:val="en-GB"/>
        </w:rPr>
        <w:t xml:space="preserve">UNDP, </w:t>
      </w:r>
      <w:r w:rsidR="1590A1BF" w:rsidRPr="00504E73">
        <w:rPr>
          <w:rFonts w:eastAsia="SimSun" w:cstheme="minorHAnsi"/>
          <w:lang w:val="en-GB"/>
        </w:rPr>
        <w:t xml:space="preserve">FAO, WFP, </w:t>
      </w:r>
      <w:r w:rsidR="00D8089C" w:rsidRPr="00504E73">
        <w:rPr>
          <w:rFonts w:eastAsia="SimSun" w:cstheme="minorHAnsi"/>
          <w:lang w:val="en-GB"/>
        </w:rPr>
        <w:t>UNHCR</w:t>
      </w:r>
      <w:r w:rsidRPr="00504E73">
        <w:rPr>
          <w:rFonts w:eastAsia="SimSun" w:cstheme="minorHAnsi"/>
          <w:lang w:val="en-GB"/>
        </w:rPr>
        <w:t xml:space="preserve">, </w:t>
      </w:r>
      <w:r w:rsidR="001B7090" w:rsidRPr="00504E73">
        <w:rPr>
          <w:rFonts w:eastAsia="SimSun" w:cstheme="minorHAnsi"/>
          <w:lang w:val="en-GB"/>
        </w:rPr>
        <w:t>World Bank</w:t>
      </w:r>
      <w:r w:rsidR="000607E1" w:rsidRPr="00504E73">
        <w:rPr>
          <w:rFonts w:eastAsia="SimSun" w:cstheme="minorHAnsi"/>
          <w:lang w:val="en-GB"/>
        </w:rPr>
        <w:t xml:space="preserve"> or other humanitarian or international developmental organisations </w:t>
      </w:r>
    </w:p>
    <w:p w14:paraId="3F27F646" w14:textId="77777777" w:rsidR="00070BC7" w:rsidRPr="00504E73" w:rsidRDefault="003067E6" w:rsidP="00891659">
      <w:pPr>
        <w:pStyle w:val="ListParagraph"/>
        <w:keepNext/>
        <w:keepLines/>
        <w:numPr>
          <w:ilvl w:val="0"/>
          <w:numId w:val="37"/>
        </w:numPr>
        <w:spacing w:before="360" w:after="120" w:line="276" w:lineRule="auto"/>
        <w:jc w:val="both"/>
        <w:rPr>
          <w:rFonts w:eastAsia="SimSun" w:cstheme="minorHAnsi"/>
          <w:lang w:val="en-GB"/>
        </w:rPr>
      </w:pPr>
      <w:r w:rsidRPr="00504E73">
        <w:rPr>
          <w:rFonts w:eastAsia="SimSun" w:cstheme="minorHAnsi"/>
          <w:lang w:val="en-GB"/>
        </w:rPr>
        <w:t>Experience in generating useful and action-oriented recommendations to management and programming staff.</w:t>
      </w:r>
    </w:p>
    <w:p w14:paraId="29981B97" w14:textId="35D96526" w:rsidR="003067E6" w:rsidRPr="00504E73" w:rsidRDefault="003067E6" w:rsidP="00882990">
      <w:pPr>
        <w:pStyle w:val="ListParagraph"/>
        <w:numPr>
          <w:ilvl w:val="0"/>
          <w:numId w:val="33"/>
        </w:numPr>
        <w:shd w:val="clear" w:color="auto" w:fill="DBDBDB" w:themeFill="accent3" w:themeFillTint="66"/>
        <w:spacing w:before="60" w:after="120" w:line="240" w:lineRule="exact"/>
        <w:jc w:val="both"/>
        <w:rPr>
          <w:rFonts w:eastAsia="SimSun" w:cstheme="minorHAnsi"/>
          <w:b/>
          <w:lang w:val="en-GB"/>
        </w:rPr>
      </w:pPr>
      <w:r w:rsidRPr="00504E73">
        <w:rPr>
          <w:rFonts w:eastAsia="SimSun" w:cstheme="minorHAnsi"/>
          <w:b/>
          <w:lang w:val="en-GB"/>
        </w:rPr>
        <w:t xml:space="preserve">Evaluation Team Member </w:t>
      </w:r>
      <w:r w:rsidR="00891659" w:rsidRPr="00504E73">
        <w:rPr>
          <w:rFonts w:eastAsia="SimSun" w:cstheme="minorHAnsi"/>
          <w:b/>
          <w:lang w:val="en-GB"/>
        </w:rPr>
        <w:t>(research</w:t>
      </w:r>
      <w:r w:rsidR="000D525B" w:rsidRPr="00504E73">
        <w:rPr>
          <w:rFonts w:eastAsia="SimSun" w:cstheme="minorHAnsi"/>
          <w:b/>
          <w:lang w:val="en-GB"/>
        </w:rPr>
        <w:t xml:space="preserve"> expert)</w:t>
      </w:r>
    </w:p>
    <w:p w14:paraId="3124F993" w14:textId="77777777" w:rsidR="00891659" w:rsidRDefault="00891659" w:rsidP="00891659">
      <w:pPr>
        <w:pStyle w:val="ListParagraph"/>
        <w:spacing w:before="360" w:after="120" w:line="240" w:lineRule="exact"/>
        <w:ind w:left="1080"/>
        <w:jc w:val="both"/>
        <w:rPr>
          <w:rFonts w:eastAsia="SimSun" w:cstheme="minorHAnsi"/>
          <w:lang w:val="en-GB"/>
        </w:rPr>
      </w:pPr>
    </w:p>
    <w:p w14:paraId="0562E901" w14:textId="44C49CAB" w:rsidR="003067E6" w:rsidRPr="00504E73" w:rsidRDefault="00891659" w:rsidP="00891659">
      <w:pPr>
        <w:pStyle w:val="ListParagraph"/>
        <w:numPr>
          <w:ilvl w:val="0"/>
          <w:numId w:val="39"/>
        </w:numPr>
        <w:spacing w:before="360" w:after="120" w:line="276" w:lineRule="auto"/>
        <w:jc w:val="both"/>
        <w:rPr>
          <w:rFonts w:eastAsia="SimSun" w:cstheme="minorHAnsi"/>
          <w:lang w:val="en-GB"/>
        </w:rPr>
      </w:pPr>
      <w:r w:rsidRPr="00504E73">
        <w:rPr>
          <w:rFonts w:eastAsia="SimSun" w:cstheme="minorHAnsi"/>
          <w:lang w:val="en-GB"/>
        </w:rPr>
        <w:t>Bachelor’s</w:t>
      </w:r>
      <w:r w:rsidR="003067E6" w:rsidRPr="00504E73">
        <w:rPr>
          <w:rFonts w:eastAsia="SimSun" w:cstheme="minorHAnsi"/>
          <w:lang w:val="en-GB"/>
        </w:rPr>
        <w:t xml:space="preserve"> degree in the areas of economics</w:t>
      </w:r>
      <w:r w:rsidR="002C5C0F" w:rsidRPr="00504E73">
        <w:rPr>
          <w:rFonts w:eastAsia="SimSun" w:cstheme="minorHAnsi"/>
          <w:lang w:val="en-GB"/>
        </w:rPr>
        <w:t xml:space="preserve"> or econometrics</w:t>
      </w:r>
      <w:r w:rsidR="001A7EE4" w:rsidRPr="00504E73">
        <w:rPr>
          <w:rFonts w:eastAsia="SimSun" w:cstheme="minorHAnsi"/>
          <w:lang w:val="en-GB"/>
        </w:rPr>
        <w:t>,</w:t>
      </w:r>
      <w:r w:rsidR="003067E6" w:rsidRPr="00504E73">
        <w:rPr>
          <w:rFonts w:eastAsia="SimSun" w:cstheme="minorHAnsi"/>
          <w:lang w:val="en-GB"/>
        </w:rPr>
        <w:t xml:space="preserve"> </w:t>
      </w:r>
      <w:r w:rsidR="37F80D7D" w:rsidRPr="00504E73">
        <w:rPr>
          <w:rFonts w:eastAsia="SimSun" w:cstheme="minorHAnsi"/>
          <w:lang w:val="en-GB"/>
        </w:rPr>
        <w:t xml:space="preserve">statistics, </w:t>
      </w:r>
      <w:r w:rsidR="003067E6" w:rsidRPr="00504E73">
        <w:rPr>
          <w:rFonts w:eastAsia="SimSun" w:cstheme="minorHAnsi"/>
          <w:lang w:val="en-GB"/>
        </w:rPr>
        <w:t>social science</w:t>
      </w:r>
      <w:r>
        <w:rPr>
          <w:rFonts w:eastAsia="SimSun" w:cstheme="minorHAnsi"/>
          <w:lang w:val="en-GB"/>
        </w:rPr>
        <w:t xml:space="preserve">, </w:t>
      </w:r>
      <w:r w:rsidR="003067E6" w:rsidRPr="00504E73">
        <w:rPr>
          <w:rFonts w:eastAsia="SimSun" w:cstheme="minorHAnsi"/>
          <w:lang w:val="en-GB"/>
        </w:rPr>
        <w:t>agriculture and food-security</w:t>
      </w:r>
      <w:r w:rsidR="5C7007E8" w:rsidRPr="00504E73">
        <w:rPr>
          <w:rFonts w:eastAsia="SimSun" w:cstheme="minorHAnsi"/>
          <w:lang w:val="en-GB"/>
        </w:rPr>
        <w:t xml:space="preserve"> or the equivalent</w:t>
      </w:r>
      <w:r w:rsidR="003067E6" w:rsidRPr="00504E73">
        <w:rPr>
          <w:rFonts w:eastAsia="SimSun" w:cstheme="minorHAnsi"/>
          <w:lang w:val="en-GB"/>
        </w:rPr>
        <w:t xml:space="preserve"> plus</w:t>
      </w:r>
      <w:r w:rsidR="36193CC3" w:rsidRPr="00504E73">
        <w:rPr>
          <w:rFonts w:eastAsia="SimSun" w:cstheme="minorHAnsi"/>
          <w:lang w:val="en-GB"/>
        </w:rPr>
        <w:t>,</w:t>
      </w:r>
      <w:r w:rsidR="003067E6" w:rsidRPr="00504E73">
        <w:rPr>
          <w:rFonts w:eastAsia="SimSun" w:cstheme="minorHAnsi"/>
          <w:lang w:val="en-GB"/>
        </w:rPr>
        <w:t xml:space="preserve"> a minimum</w:t>
      </w:r>
      <w:r w:rsidR="4FF2FEB2" w:rsidRPr="00504E73">
        <w:rPr>
          <w:rFonts w:eastAsia="SimSun" w:cstheme="minorHAnsi"/>
          <w:lang w:val="en-GB"/>
        </w:rPr>
        <w:t>,</w:t>
      </w:r>
      <w:r w:rsidR="003067E6" w:rsidRPr="00504E73">
        <w:rPr>
          <w:rFonts w:eastAsia="SimSun" w:cstheme="minorHAnsi"/>
          <w:lang w:val="en-GB"/>
        </w:rPr>
        <w:t xml:space="preserve"> of 5 years of relevant professional experience</w:t>
      </w:r>
    </w:p>
    <w:p w14:paraId="46E17241" w14:textId="177E2016" w:rsidR="003067E6" w:rsidRPr="00504E73" w:rsidRDefault="003067E6" w:rsidP="00891659">
      <w:pPr>
        <w:pStyle w:val="ListParagraph"/>
        <w:numPr>
          <w:ilvl w:val="0"/>
          <w:numId w:val="39"/>
        </w:numPr>
        <w:shd w:val="clear" w:color="auto" w:fill="DBDBDB" w:themeFill="accent3" w:themeFillTint="66"/>
        <w:spacing w:before="60" w:after="120" w:line="276" w:lineRule="auto"/>
        <w:jc w:val="both"/>
        <w:rPr>
          <w:rFonts w:eastAsia="SimSun" w:cstheme="minorHAnsi"/>
          <w:lang w:val="en-GB"/>
        </w:rPr>
      </w:pPr>
      <w:r w:rsidRPr="00504E73">
        <w:rPr>
          <w:rFonts w:eastAsia="SimSun" w:cstheme="minorHAnsi"/>
          <w:lang w:val="en-GB"/>
        </w:rPr>
        <w:t xml:space="preserve">Proven experience (minimum 5 years) in supporting quantitative and qualitative data collection and analysis for evaluation purposes (preferable) or </w:t>
      </w:r>
      <w:r w:rsidR="0D05D079" w:rsidRPr="00504E73">
        <w:rPr>
          <w:rFonts w:eastAsia="SimSun" w:cstheme="minorHAnsi"/>
          <w:lang w:val="en-GB"/>
        </w:rPr>
        <w:t xml:space="preserve">socio-economic </w:t>
      </w:r>
      <w:r w:rsidRPr="00504E73">
        <w:rPr>
          <w:rFonts w:eastAsia="SimSun" w:cstheme="minorHAnsi"/>
          <w:lang w:val="en-GB"/>
        </w:rPr>
        <w:t>studies and operational research.</w:t>
      </w:r>
    </w:p>
    <w:p w14:paraId="0A083F01" w14:textId="4F8C883D" w:rsidR="1F2037FA" w:rsidRPr="00504E73" w:rsidRDefault="2F98C1C4" w:rsidP="00891659">
      <w:pPr>
        <w:pStyle w:val="ListParagraph"/>
        <w:numPr>
          <w:ilvl w:val="0"/>
          <w:numId w:val="39"/>
        </w:numPr>
        <w:spacing w:before="60" w:after="120" w:line="276" w:lineRule="auto"/>
        <w:jc w:val="both"/>
        <w:rPr>
          <w:rFonts w:cstheme="minorHAnsi"/>
          <w:lang w:val="en-GB"/>
        </w:rPr>
      </w:pPr>
      <w:r w:rsidRPr="00504E73">
        <w:rPr>
          <w:rFonts w:cstheme="minorHAnsi"/>
          <w:lang w:val="en-GB"/>
        </w:rPr>
        <w:t xml:space="preserve"> Proven experience </w:t>
      </w:r>
      <w:r w:rsidR="3DF4A9FD" w:rsidRPr="00504E73">
        <w:rPr>
          <w:rFonts w:cstheme="minorHAnsi"/>
          <w:lang w:val="en-GB"/>
        </w:rPr>
        <w:t>in</w:t>
      </w:r>
      <w:r w:rsidRPr="00504E73">
        <w:rPr>
          <w:rFonts w:cstheme="minorHAnsi"/>
          <w:lang w:val="en-GB"/>
        </w:rPr>
        <w:t xml:space="preserve"> survey design, development, testing and implementation of </w:t>
      </w:r>
      <w:r w:rsidRPr="00504E73">
        <w:rPr>
          <w:rFonts w:eastAsia="SimSun" w:cstheme="minorHAnsi"/>
          <w:lang w:val="en-GB"/>
        </w:rPr>
        <w:t>quantita</w:t>
      </w:r>
      <w:r w:rsidR="00891659">
        <w:rPr>
          <w:rFonts w:eastAsia="SimSun" w:cstheme="minorHAnsi"/>
          <w:lang w:val="en-GB"/>
        </w:rPr>
        <w:t>ti</w:t>
      </w:r>
      <w:r w:rsidRPr="00504E73">
        <w:rPr>
          <w:rFonts w:eastAsia="SimSun" w:cstheme="minorHAnsi"/>
          <w:lang w:val="en-GB"/>
        </w:rPr>
        <w:t>ve</w:t>
      </w:r>
      <w:r w:rsidRPr="00504E73">
        <w:rPr>
          <w:rFonts w:cstheme="minorHAnsi"/>
          <w:lang w:val="en-GB"/>
        </w:rPr>
        <w:t xml:space="preserve"> and qualitative surveys and analysis, including conducting Foc</w:t>
      </w:r>
      <w:r w:rsidR="1D77082B" w:rsidRPr="00504E73">
        <w:rPr>
          <w:rFonts w:cstheme="minorHAnsi"/>
          <w:lang w:val="en-GB"/>
        </w:rPr>
        <w:t xml:space="preserve">us Group </w:t>
      </w:r>
      <w:r w:rsidR="119A70D2" w:rsidRPr="00504E73">
        <w:rPr>
          <w:rFonts w:cstheme="minorHAnsi"/>
          <w:lang w:val="en-GB"/>
        </w:rPr>
        <w:t>Discussions</w:t>
      </w:r>
      <w:r w:rsidR="1D77082B" w:rsidRPr="00504E73">
        <w:rPr>
          <w:rFonts w:cstheme="minorHAnsi"/>
          <w:lang w:val="en-GB"/>
        </w:rPr>
        <w:t xml:space="preserve"> (</w:t>
      </w:r>
      <w:r w:rsidRPr="00504E73">
        <w:rPr>
          <w:rFonts w:cstheme="minorHAnsi"/>
          <w:lang w:val="en-GB"/>
        </w:rPr>
        <w:t>FGDs</w:t>
      </w:r>
      <w:r w:rsidR="083A4BE3" w:rsidRPr="00504E73">
        <w:rPr>
          <w:rFonts w:cstheme="minorHAnsi"/>
          <w:lang w:val="en-GB"/>
        </w:rPr>
        <w:t>)</w:t>
      </w:r>
      <w:r w:rsidRPr="00504E73">
        <w:rPr>
          <w:rFonts w:cstheme="minorHAnsi"/>
          <w:lang w:val="en-GB"/>
        </w:rPr>
        <w:t xml:space="preserve">, </w:t>
      </w:r>
      <w:r w:rsidR="3E943368" w:rsidRPr="00504E73">
        <w:rPr>
          <w:rFonts w:cstheme="minorHAnsi"/>
          <w:lang w:val="en-GB"/>
        </w:rPr>
        <w:t>Key Informant Interviews (</w:t>
      </w:r>
      <w:r w:rsidRPr="00504E73">
        <w:rPr>
          <w:rFonts w:cstheme="minorHAnsi"/>
          <w:lang w:val="en-GB"/>
        </w:rPr>
        <w:t>KIIs</w:t>
      </w:r>
      <w:r w:rsidR="036EFA1C" w:rsidRPr="00504E73">
        <w:rPr>
          <w:rFonts w:cstheme="minorHAnsi"/>
          <w:lang w:val="en-GB"/>
        </w:rPr>
        <w:t>)</w:t>
      </w:r>
      <w:r w:rsidRPr="00504E73">
        <w:rPr>
          <w:rFonts w:cstheme="minorHAnsi"/>
          <w:lang w:val="en-GB"/>
        </w:rPr>
        <w:t>, participatory assessments etc.</w:t>
      </w:r>
    </w:p>
    <w:p w14:paraId="111F6198" w14:textId="713E7C60" w:rsidR="004068DB" w:rsidRPr="00504E73" w:rsidRDefault="004068DB" w:rsidP="00882990">
      <w:pPr>
        <w:pStyle w:val="Default"/>
        <w:numPr>
          <w:ilvl w:val="0"/>
          <w:numId w:val="33"/>
        </w:numPr>
        <w:shd w:val="clear" w:color="auto" w:fill="E7E6E6" w:themeFill="background2"/>
        <w:jc w:val="both"/>
        <w:rPr>
          <w:rFonts w:asciiTheme="minorHAnsi" w:hAnsiTheme="minorHAnsi" w:cstheme="minorHAnsi"/>
          <w:color w:val="auto"/>
          <w:sz w:val="22"/>
          <w:szCs w:val="22"/>
        </w:rPr>
      </w:pPr>
      <w:r w:rsidRPr="00504E73">
        <w:rPr>
          <w:rFonts w:asciiTheme="minorHAnsi" w:hAnsiTheme="minorHAnsi" w:cstheme="minorHAnsi"/>
          <w:b/>
          <w:color w:val="auto"/>
          <w:sz w:val="22"/>
          <w:szCs w:val="22"/>
        </w:rPr>
        <w:t>Evaluation Team Member – Statistician</w:t>
      </w:r>
      <w:r w:rsidR="001772C8" w:rsidRPr="00504E73">
        <w:rPr>
          <w:rFonts w:asciiTheme="minorHAnsi" w:hAnsiTheme="minorHAnsi" w:cstheme="minorHAnsi"/>
          <w:b/>
          <w:color w:val="auto"/>
          <w:sz w:val="22"/>
          <w:szCs w:val="22"/>
        </w:rPr>
        <w:t>/Quantitative Expert</w:t>
      </w:r>
      <w:r w:rsidRPr="00504E73">
        <w:rPr>
          <w:rFonts w:asciiTheme="minorHAnsi" w:hAnsiTheme="minorHAnsi" w:cstheme="minorHAnsi"/>
          <w:b/>
          <w:color w:val="auto"/>
          <w:sz w:val="22"/>
          <w:szCs w:val="22"/>
        </w:rPr>
        <w:t xml:space="preserve"> </w:t>
      </w:r>
    </w:p>
    <w:p w14:paraId="0C6D112A" w14:textId="07DBD7D4" w:rsidR="004068DB" w:rsidRPr="00504E73" w:rsidRDefault="00376E22" w:rsidP="008333F5">
      <w:pPr>
        <w:pStyle w:val="ListParagraph"/>
        <w:numPr>
          <w:ilvl w:val="0"/>
          <w:numId w:val="8"/>
        </w:numPr>
        <w:spacing w:before="60" w:after="120" w:line="276" w:lineRule="auto"/>
        <w:jc w:val="both"/>
        <w:rPr>
          <w:rFonts w:cstheme="minorHAnsi"/>
        </w:rPr>
      </w:pPr>
      <w:r w:rsidRPr="00504E73">
        <w:rPr>
          <w:rFonts w:cstheme="minorHAnsi"/>
        </w:rPr>
        <w:t>Bachelor’s</w:t>
      </w:r>
      <w:r w:rsidR="3DA0F524" w:rsidRPr="00504E73">
        <w:rPr>
          <w:rFonts w:cstheme="minorHAnsi"/>
        </w:rPr>
        <w:t xml:space="preserve"> degree</w:t>
      </w:r>
      <w:r w:rsidR="00F76F88" w:rsidRPr="00504E73">
        <w:rPr>
          <w:rFonts w:cstheme="minorHAnsi"/>
        </w:rPr>
        <w:t xml:space="preserve"> </w:t>
      </w:r>
      <w:r w:rsidR="004068DB" w:rsidRPr="00504E73">
        <w:rPr>
          <w:rFonts w:cstheme="minorHAnsi"/>
        </w:rPr>
        <w:t>in statistics</w:t>
      </w:r>
      <w:r w:rsidR="00AA03BC" w:rsidRPr="00504E73">
        <w:rPr>
          <w:rFonts w:cstheme="minorHAnsi"/>
        </w:rPr>
        <w:t xml:space="preserve"> or econometrics</w:t>
      </w:r>
      <w:r w:rsidR="006D4C12" w:rsidRPr="00504E73">
        <w:rPr>
          <w:rFonts w:cstheme="minorHAnsi"/>
        </w:rPr>
        <w:t>, data and information management</w:t>
      </w:r>
      <w:r w:rsidR="00FB11DD" w:rsidRPr="00504E73">
        <w:rPr>
          <w:rFonts w:cstheme="minorHAnsi"/>
        </w:rPr>
        <w:t>, or ma</w:t>
      </w:r>
      <w:r w:rsidRPr="00504E73">
        <w:rPr>
          <w:rFonts w:cstheme="minorHAnsi"/>
        </w:rPr>
        <w:t>t</w:t>
      </w:r>
      <w:r w:rsidR="00FB11DD" w:rsidRPr="00504E73">
        <w:rPr>
          <w:rFonts w:cstheme="minorHAnsi"/>
        </w:rPr>
        <w:t>hematics</w:t>
      </w:r>
      <w:r w:rsidR="004068DB" w:rsidRPr="00504E73">
        <w:rPr>
          <w:rFonts w:cstheme="minorHAnsi"/>
        </w:rPr>
        <w:t xml:space="preserve"> with a minimum of </w:t>
      </w:r>
      <w:r w:rsidR="5FDFC736" w:rsidRPr="00504E73">
        <w:rPr>
          <w:rFonts w:cstheme="minorHAnsi"/>
        </w:rPr>
        <w:t>10</w:t>
      </w:r>
      <w:r w:rsidR="004068DB" w:rsidRPr="00504E73">
        <w:rPr>
          <w:rFonts w:cstheme="minorHAnsi"/>
        </w:rPr>
        <w:t xml:space="preserve"> years of relevant experience </w:t>
      </w:r>
      <w:r w:rsidR="5622C465" w:rsidRPr="00504E73">
        <w:rPr>
          <w:rFonts w:cstheme="minorHAnsi"/>
        </w:rPr>
        <w:t xml:space="preserve">in data analysis </w:t>
      </w:r>
      <w:r w:rsidR="00FD21FB" w:rsidRPr="00504E73">
        <w:rPr>
          <w:rFonts w:cstheme="minorHAnsi"/>
        </w:rPr>
        <w:t xml:space="preserve">for </w:t>
      </w:r>
      <w:r w:rsidR="3B11AADA" w:rsidRPr="00504E73">
        <w:rPr>
          <w:rFonts w:cstheme="minorHAnsi"/>
        </w:rPr>
        <w:t xml:space="preserve">socio-economic </w:t>
      </w:r>
      <w:proofErr w:type="spellStart"/>
      <w:r w:rsidR="3B11AADA" w:rsidRPr="00504E73">
        <w:rPr>
          <w:rFonts w:cstheme="minorHAnsi"/>
        </w:rPr>
        <w:t>programme</w:t>
      </w:r>
      <w:proofErr w:type="spellEnd"/>
      <w:r w:rsidR="00FD21FB" w:rsidRPr="00504E73">
        <w:rPr>
          <w:rFonts w:cstheme="minorHAnsi"/>
        </w:rPr>
        <w:t xml:space="preserve"> and </w:t>
      </w:r>
      <w:r w:rsidR="004068DB" w:rsidRPr="00504E73">
        <w:rPr>
          <w:rFonts w:cstheme="minorHAnsi"/>
        </w:rPr>
        <w:t xml:space="preserve">evaluation. </w:t>
      </w:r>
    </w:p>
    <w:p w14:paraId="2C77DADA" w14:textId="1DA83903" w:rsidR="00F577F6" w:rsidRPr="00504E73" w:rsidRDefault="64DDB90A" w:rsidP="008333F5">
      <w:pPr>
        <w:pStyle w:val="ListParagraph"/>
        <w:numPr>
          <w:ilvl w:val="0"/>
          <w:numId w:val="8"/>
        </w:numPr>
        <w:spacing w:before="60" w:after="120" w:line="276" w:lineRule="auto"/>
        <w:jc w:val="both"/>
        <w:rPr>
          <w:rFonts w:cstheme="minorHAnsi"/>
        </w:rPr>
      </w:pPr>
      <w:r w:rsidRPr="00504E73">
        <w:rPr>
          <w:rFonts w:cstheme="minorHAnsi"/>
        </w:rPr>
        <w:t>Prove</w:t>
      </w:r>
      <w:r w:rsidR="007D0612" w:rsidRPr="00504E73">
        <w:rPr>
          <w:rFonts w:cstheme="minorHAnsi"/>
        </w:rPr>
        <w:t>n</w:t>
      </w:r>
      <w:r w:rsidRPr="00504E73">
        <w:rPr>
          <w:rFonts w:cstheme="minorHAnsi"/>
        </w:rPr>
        <w:t xml:space="preserve"> experiences </w:t>
      </w:r>
      <w:r w:rsidR="007D0612" w:rsidRPr="00504E73">
        <w:rPr>
          <w:rFonts w:cstheme="minorHAnsi"/>
        </w:rPr>
        <w:t xml:space="preserve">in </w:t>
      </w:r>
      <w:r w:rsidRPr="00504E73">
        <w:rPr>
          <w:rFonts w:cstheme="minorHAnsi"/>
        </w:rPr>
        <w:t xml:space="preserve">statical systems and </w:t>
      </w:r>
      <w:r w:rsidR="5B606F44" w:rsidRPr="00504E73">
        <w:rPr>
          <w:rFonts w:cstheme="minorHAnsi"/>
        </w:rPr>
        <w:t xml:space="preserve">statistical software including STATA, </w:t>
      </w:r>
      <w:r w:rsidR="0408F3E1" w:rsidRPr="00504E73">
        <w:rPr>
          <w:rFonts w:cstheme="minorHAnsi"/>
        </w:rPr>
        <w:t xml:space="preserve">R software </w:t>
      </w:r>
      <w:r w:rsidR="004068DB" w:rsidRPr="00504E73">
        <w:rPr>
          <w:rFonts w:cstheme="minorHAnsi"/>
        </w:rPr>
        <w:t xml:space="preserve">Deep understanding and experience of </w:t>
      </w:r>
      <w:r w:rsidR="00E6339F" w:rsidRPr="00504E73">
        <w:rPr>
          <w:rFonts w:cstheme="minorHAnsi"/>
        </w:rPr>
        <w:t xml:space="preserve">quantitative </w:t>
      </w:r>
      <w:r w:rsidR="004068DB" w:rsidRPr="00504E73">
        <w:rPr>
          <w:rFonts w:cstheme="minorHAnsi"/>
        </w:rPr>
        <w:t xml:space="preserve">survey design methodologies, sampling design procedures, sampling size calculations, variance estimation, compound weights, </w:t>
      </w:r>
      <w:r w:rsidR="00691AA2" w:rsidRPr="00504E73">
        <w:rPr>
          <w:rFonts w:cstheme="minorHAnsi"/>
        </w:rPr>
        <w:t xml:space="preserve">and </w:t>
      </w:r>
      <w:r w:rsidR="004068DB" w:rsidRPr="00504E73">
        <w:rPr>
          <w:rFonts w:cstheme="minorHAnsi"/>
        </w:rPr>
        <w:t xml:space="preserve">simulation studies. </w:t>
      </w:r>
    </w:p>
    <w:p w14:paraId="0FC88290" w14:textId="599FEBAD" w:rsidR="005F133C" w:rsidRPr="00504E73" w:rsidRDefault="004068DB" w:rsidP="008333F5">
      <w:pPr>
        <w:pStyle w:val="ListParagraph"/>
        <w:numPr>
          <w:ilvl w:val="0"/>
          <w:numId w:val="8"/>
        </w:numPr>
        <w:spacing w:before="60" w:after="120" w:line="276" w:lineRule="auto"/>
        <w:jc w:val="both"/>
        <w:rPr>
          <w:rFonts w:cstheme="minorHAnsi"/>
        </w:rPr>
      </w:pPr>
      <w:r w:rsidRPr="00504E73">
        <w:rPr>
          <w:rFonts w:cstheme="minorHAnsi"/>
        </w:rPr>
        <w:t xml:space="preserve">Experience with data quality assurance protocols and data collection in the domains of sampling and measurement error, </w:t>
      </w:r>
      <w:r w:rsidR="00A11F8F" w:rsidRPr="00504E73">
        <w:rPr>
          <w:rFonts w:cstheme="minorHAnsi"/>
        </w:rPr>
        <w:t>nonresponse,</w:t>
      </w:r>
      <w:r w:rsidRPr="00504E73">
        <w:rPr>
          <w:rFonts w:cstheme="minorHAnsi"/>
        </w:rPr>
        <w:t xml:space="preserve"> and coverage bias to ensure reliable data collection.</w:t>
      </w:r>
    </w:p>
    <w:p w14:paraId="56A5B697" w14:textId="5FB0532D" w:rsidR="005F133C" w:rsidRPr="00504E73" w:rsidRDefault="005F133C" w:rsidP="00882990">
      <w:pPr>
        <w:pStyle w:val="Default"/>
        <w:numPr>
          <w:ilvl w:val="0"/>
          <w:numId w:val="33"/>
        </w:numPr>
        <w:shd w:val="clear" w:color="auto" w:fill="E7E6E6" w:themeFill="background2"/>
        <w:jc w:val="both"/>
        <w:rPr>
          <w:rFonts w:asciiTheme="minorHAnsi" w:hAnsiTheme="minorHAnsi" w:cstheme="minorHAnsi"/>
          <w:color w:val="auto"/>
          <w:sz w:val="22"/>
          <w:szCs w:val="22"/>
        </w:rPr>
      </w:pPr>
      <w:r w:rsidRPr="00504E73">
        <w:rPr>
          <w:rFonts w:asciiTheme="minorHAnsi" w:hAnsiTheme="minorHAnsi" w:cstheme="minorHAnsi"/>
          <w:b/>
          <w:color w:val="auto"/>
          <w:sz w:val="22"/>
          <w:szCs w:val="22"/>
        </w:rPr>
        <w:t xml:space="preserve">Evaluation Team Member –Qualitative Expert </w:t>
      </w:r>
    </w:p>
    <w:p w14:paraId="3723A910" w14:textId="7D1753FF" w:rsidR="005F133C" w:rsidRPr="00504E73" w:rsidRDefault="005F133C" w:rsidP="008333F5">
      <w:pPr>
        <w:pStyle w:val="ListParagraph"/>
        <w:numPr>
          <w:ilvl w:val="0"/>
          <w:numId w:val="8"/>
        </w:numPr>
        <w:spacing w:before="60" w:after="120" w:line="276" w:lineRule="auto"/>
        <w:jc w:val="both"/>
        <w:rPr>
          <w:rFonts w:cstheme="minorHAnsi"/>
        </w:rPr>
      </w:pPr>
      <w:r w:rsidRPr="00504E73">
        <w:rPr>
          <w:rFonts w:cstheme="minorHAnsi"/>
        </w:rPr>
        <w:t xml:space="preserve">Advanced degree in </w:t>
      </w:r>
      <w:r w:rsidR="00D313E8" w:rsidRPr="00504E73">
        <w:rPr>
          <w:rFonts w:cstheme="minorHAnsi"/>
        </w:rPr>
        <w:t>sociology/anthropology, development studies</w:t>
      </w:r>
      <w:r w:rsidR="00D55D3E" w:rsidRPr="00504E73">
        <w:rPr>
          <w:rFonts w:cstheme="minorHAnsi"/>
        </w:rPr>
        <w:t xml:space="preserve">, </w:t>
      </w:r>
      <w:proofErr w:type="gramStart"/>
      <w:r w:rsidR="00D55D3E" w:rsidRPr="00504E73">
        <w:rPr>
          <w:rFonts w:cstheme="minorHAnsi"/>
        </w:rPr>
        <w:t>agriculture</w:t>
      </w:r>
      <w:proofErr w:type="gramEnd"/>
      <w:r w:rsidR="00D313E8" w:rsidRPr="00504E73">
        <w:rPr>
          <w:rFonts w:cstheme="minorHAnsi"/>
        </w:rPr>
        <w:t xml:space="preserve"> or relevant discipline</w:t>
      </w:r>
      <w:r w:rsidRPr="00504E73">
        <w:rPr>
          <w:rFonts w:cstheme="minorHAnsi"/>
        </w:rPr>
        <w:t xml:space="preserve"> with a minimum of 5 years of relevant experience to livelihoods research/evaluation. </w:t>
      </w:r>
    </w:p>
    <w:p w14:paraId="3FC33B60" w14:textId="77777777" w:rsidR="005F133C" w:rsidRPr="00504E73" w:rsidRDefault="005F133C" w:rsidP="008333F5">
      <w:pPr>
        <w:pStyle w:val="ListParagraph"/>
        <w:numPr>
          <w:ilvl w:val="0"/>
          <w:numId w:val="8"/>
        </w:numPr>
        <w:spacing w:before="60" w:after="120" w:line="276" w:lineRule="auto"/>
        <w:jc w:val="both"/>
        <w:rPr>
          <w:rFonts w:cstheme="minorHAnsi"/>
        </w:rPr>
      </w:pPr>
      <w:r w:rsidRPr="00504E73">
        <w:rPr>
          <w:rFonts w:cstheme="minorHAnsi"/>
        </w:rPr>
        <w:t xml:space="preserve">Proven experience with </w:t>
      </w:r>
      <w:r w:rsidR="00816B77" w:rsidRPr="00504E73">
        <w:rPr>
          <w:rFonts w:cstheme="minorHAnsi"/>
        </w:rPr>
        <w:t>qualitative methods</w:t>
      </w:r>
      <w:r w:rsidRPr="00504E73">
        <w:rPr>
          <w:rFonts w:cstheme="minorHAnsi"/>
        </w:rPr>
        <w:t>, development, testing</w:t>
      </w:r>
      <w:r w:rsidR="00EA5951" w:rsidRPr="00504E73">
        <w:rPr>
          <w:rFonts w:cstheme="minorHAnsi"/>
        </w:rPr>
        <w:t>,</w:t>
      </w:r>
      <w:r w:rsidRPr="00504E73">
        <w:rPr>
          <w:rFonts w:cstheme="minorHAnsi"/>
        </w:rPr>
        <w:t xml:space="preserve"> implementation </w:t>
      </w:r>
      <w:r w:rsidR="00EA5951" w:rsidRPr="00504E73">
        <w:rPr>
          <w:rFonts w:cstheme="minorHAnsi"/>
        </w:rPr>
        <w:t xml:space="preserve">and analysis </w:t>
      </w:r>
      <w:r w:rsidRPr="00504E73">
        <w:rPr>
          <w:rFonts w:cstheme="minorHAnsi"/>
        </w:rPr>
        <w:t xml:space="preserve">of </w:t>
      </w:r>
      <w:r w:rsidR="00D55D3E" w:rsidRPr="00504E73">
        <w:rPr>
          <w:rFonts w:cstheme="minorHAnsi"/>
        </w:rPr>
        <w:t>qualitative s</w:t>
      </w:r>
      <w:r w:rsidRPr="00504E73">
        <w:rPr>
          <w:rFonts w:cstheme="minorHAnsi"/>
        </w:rPr>
        <w:t>urveys</w:t>
      </w:r>
      <w:r w:rsidR="00EA5951" w:rsidRPr="00504E73">
        <w:rPr>
          <w:rFonts w:cstheme="minorHAnsi"/>
        </w:rPr>
        <w:t xml:space="preserve"> and interviews</w:t>
      </w:r>
      <w:r w:rsidR="0007188F" w:rsidRPr="00504E73">
        <w:rPr>
          <w:rFonts w:cstheme="minorHAnsi"/>
        </w:rPr>
        <w:t xml:space="preserve">, including FGDs, KIIs, </w:t>
      </w:r>
      <w:r w:rsidR="002217DB" w:rsidRPr="00504E73">
        <w:rPr>
          <w:rFonts w:cstheme="minorHAnsi"/>
        </w:rPr>
        <w:t>participatory assessments</w:t>
      </w:r>
      <w:r w:rsidR="00EB0CEF" w:rsidRPr="00504E73">
        <w:rPr>
          <w:rFonts w:cstheme="minorHAnsi"/>
        </w:rPr>
        <w:t xml:space="preserve"> etc</w:t>
      </w:r>
      <w:r w:rsidRPr="00504E73">
        <w:rPr>
          <w:rFonts w:cstheme="minorHAnsi"/>
        </w:rPr>
        <w:t xml:space="preserve">. </w:t>
      </w:r>
    </w:p>
    <w:p w14:paraId="186627C2" w14:textId="03702908" w:rsidR="36DAE844" w:rsidRPr="00504E73" w:rsidRDefault="005F133C" w:rsidP="008333F5">
      <w:pPr>
        <w:pStyle w:val="ListParagraph"/>
        <w:numPr>
          <w:ilvl w:val="0"/>
          <w:numId w:val="8"/>
        </w:numPr>
        <w:spacing w:before="60" w:after="120" w:line="276" w:lineRule="auto"/>
        <w:jc w:val="both"/>
        <w:rPr>
          <w:rFonts w:eastAsia="SimSun" w:cstheme="minorHAnsi"/>
          <w:b/>
          <w:bCs/>
          <w:lang w:val="en-GB"/>
        </w:rPr>
      </w:pPr>
      <w:r w:rsidRPr="00504E73">
        <w:rPr>
          <w:rFonts w:cstheme="minorHAnsi"/>
        </w:rPr>
        <w:t xml:space="preserve">Experience with </w:t>
      </w:r>
      <w:r w:rsidR="00EB0CEF" w:rsidRPr="00504E73">
        <w:rPr>
          <w:rFonts w:cstheme="minorHAnsi"/>
        </w:rPr>
        <w:t xml:space="preserve">integrating </w:t>
      </w:r>
      <w:r w:rsidR="000F4A06" w:rsidRPr="00504E73">
        <w:rPr>
          <w:rFonts w:cstheme="minorHAnsi"/>
        </w:rPr>
        <w:t xml:space="preserve">qualitative data </w:t>
      </w:r>
      <w:r w:rsidR="00A242DA" w:rsidRPr="00504E73">
        <w:rPr>
          <w:rFonts w:cstheme="minorHAnsi"/>
        </w:rPr>
        <w:t>with</w:t>
      </w:r>
      <w:r w:rsidR="000F4A06" w:rsidRPr="00504E73">
        <w:rPr>
          <w:rFonts w:cstheme="minorHAnsi"/>
        </w:rPr>
        <w:t xml:space="preserve"> quantitative </w:t>
      </w:r>
      <w:r w:rsidR="00A242DA" w:rsidRPr="00504E73">
        <w:rPr>
          <w:rFonts w:cstheme="minorHAnsi"/>
        </w:rPr>
        <w:t>findings</w:t>
      </w:r>
      <w:r w:rsidR="004068DB" w:rsidRPr="00504E73">
        <w:rPr>
          <w:rFonts w:cstheme="minorHAnsi"/>
        </w:rPr>
        <w:t xml:space="preserve"> </w:t>
      </w:r>
    </w:p>
    <w:p w14:paraId="2C8CABF8" w14:textId="6BBC6CEB" w:rsidR="309243A9" w:rsidRPr="00504E73" w:rsidRDefault="309243A9" w:rsidP="004E657F">
      <w:pPr>
        <w:pStyle w:val="ListParagraph"/>
        <w:spacing w:after="0" w:line="276" w:lineRule="auto"/>
        <w:ind w:left="785"/>
        <w:jc w:val="both"/>
        <w:rPr>
          <w:rFonts w:eastAsia="Times New Roman" w:cstheme="minorHAnsi"/>
          <w:lang w:val="en-GB"/>
        </w:rPr>
      </w:pPr>
    </w:p>
    <w:p w14:paraId="4B591C70" w14:textId="3B53A380" w:rsidR="003E3B96" w:rsidRPr="00504E73" w:rsidRDefault="00301AC6" w:rsidP="004E657F">
      <w:pPr>
        <w:pStyle w:val="ListParagraph"/>
        <w:keepNext/>
        <w:keepLines/>
        <w:spacing w:before="360" w:after="120" w:line="240" w:lineRule="exact"/>
        <w:ind w:left="360"/>
        <w:jc w:val="both"/>
        <w:outlineLvl w:val="0"/>
        <w:rPr>
          <w:rFonts w:eastAsia="SimSun" w:cstheme="minorHAnsi"/>
          <w:b/>
          <w:lang w:val="en-GB"/>
        </w:rPr>
      </w:pPr>
      <w:r w:rsidRPr="004E657F">
        <w:rPr>
          <w:rFonts w:eastAsia="SimSun" w:cstheme="minorHAnsi"/>
          <w:b/>
          <w:lang w:val="en-GB"/>
        </w:rPr>
        <w:t>9.</w:t>
      </w:r>
      <w:r w:rsidR="001B63D4" w:rsidRPr="004E657F">
        <w:rPr>
          <w:rFonts w:eastAsia="SimSun" w:cstheme="minorHAnsi"/>
          <w:b/>
          <w:lang w:val="en-GB"/>
        </w:rPr>
        <w:t xml:space="preserve">1.3. </w:t>
      </w:r>
      <w:r w:rsidR="00F334A5" w:rsidRPr="004E657F">
        <w:rPr>
          <w:rFonts w:eastAsia="SimSun" w:cstheme="minorHAnsi"/>
          <w:b/>
          <w:lang w:val="en-GB"/>
        </w:rPr>
        <w:t>Commercial</w:t>
      </w:r>
      <w:r w:rsidR="00971845" w:rsidRPr="004E657F">
        <w:rPr>
          <w:rFonts w:eastAsia="SimSun" w:cstheme="minorHAnsi"/>
          <w:b/>
          <w:lang w:val="en-GB"/>
        </w:rPr>
        <w:t>/financial</w:t>
      </w:r>
      <w:r w:rsidR="00F334A5" w:rsidRPr="004E657F">
        <w:rPr>
          <w:rFonts w:eastAsia="SimSun" w:cstheme="minorHAnsi"/>
          <w:b/>
          <w:lang w:val="en-GB"/>
        </w:rPr>
        <w:t xml:space="preserve"> aspects.</w:t>
      </w:r>
      <w:r w:rsidR="00B522A1" w:rsidRPr="004E657F">
        <w:rPr>
          <w:rFonts w:eastAsia="SimSun" w:cstheme="minorHAnsi"/>
          <w:b/>
          <w:lang w:val="en-GB"/>
        </w:rPr>
        <w:t xml:space="preserve"> (30</w:t>
      </w:r>
      <w:r w:rsidR="00CD19F4" w:rsidRPr="004E657F">
        <w:rPr>
          <w:rFonts w:eastAsia="SimSun" w:cstheme="minorHAnsi"/>
          <w:b/>
          <w:lang w:val="en-GB"/>
        </w:rPr>
        <w:t>/100 marks)</w:t>
      </w:r>
    </w:p>
    <w:p w14:paraId="3F7F286C" w14:textId="77777777" w:rsidR="00E67C2A" w:rsidRPr="00504E73" w:rsidRDefault="00E67C2A" w:rsidP="004A5487">
      <w:pPr>
        <w:rPr>
          <w:rFonts w:cstheme="minorHAnsi"/>
          <w:b/>
        </w:rPr>
      </w:pPr>
    </w:p>
    <w:p w14:paraId="1DB69AEF" w14:textId="7E62DBE6" w:rsidR="00595A4F" w:rsidRPr="004E657F" w:rsidRDefault="00445F45" w:rsidP="004E657F">
      <w:pPr>
        <w:rPr>
          <w:rFonts w:cstheme="minorHAnsi"/>
          <w:b/>
        </w:rPr>
      </w:pPr>
      <w:r w:rsidRPr="00504E73">
        <w:rPr>
          <w:rFonts w:cstheme="minorHAnsi"/>
          <w:b/>
        </w:rPr>
        <w:t>Results Framework</w:t>
      </w:r>
    </w:p>
    <w:p w14:paraId="016284EA" w14:textId="77777777" w:rsidR="00595A4F" w:rsidRPr="00504E73" w:rsidRDefault="00595A4F" w:rsidP="00595A4F">
      <w:pPr>
        <w:spacing w:after="0" w:line="28" w:lineRule="exact"/>
        <w:rPr>
          <w:rFonts w:eastAsiaTheme="minorEastAsia" w:cstheme="minorHAnsi"/>
        </w:rPr>
      </w:pPr>
    </w:p>
    <w:p w14:paraId="24C6443A" w14:textId="5F853BC4" w:rsidR="00595A4F" w:rsidRPr="00504E73" w:rsidRDefault="00595A4F" w:rsidP="00595A4F">
      <w:pPr>
        <w:spacing w:after="0" w:line="20" w:lineRule="exact"/>
        <w:rPr>
          <w:rFonts w:eastAsiaTheme="minorEastAsia" w:cstheme="minorHAnsi"/>
        </w:rPr>
      </w:pPr>
      <w:r w:rsidRPr="00504E73">
        <w:rPr>
          <w:rFonts w:eastAsiaTheme="minorEastAsia" w:cstheme="minorHAnsi"/>
          <w:noProof/>
        </w:rPr>
        <mc:AlternateContent>
          <mc:Choice Requires="wps">
            <w:drawing>
              <wp:anchor distT="0" distB="0" distL="114300" distR="114300" simplePos="0" relativeHeight="251658240" behindDoc="1" locked="0" layoutInCell="0" allowOverlap="1" wp14:anchorId="3CC71A4C" wp14:editId="3D48B571">
                <wp:simplePos x="0" y="0"/>
                <wp:positionH relativeFrom="column">
                  <wp:posOffset>6203315</wp:posOffset>
                </wp:positionH>
                <wp:positionV relativeFrom="paragraph">
                  <wp:posOffset>-2493645</wp:posOffset>
                </wp:positionV>
                <wp:extent cx="127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D9E259B" id="Rectangle 3" o:spid="_x0000_s1026" style="position:absolute;margin-left:488.45pt;margin-top:-196.3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" o:allowincell="f" fillcolor="black" stroked="f"/>
            </w:pict>
          </mc:Fallback>
        </mc:AlternateContent>
      </w:r>
    </w:p>
    <w:tbl>
      <w:tblPr>
        <w:tblW w:w="9820" w:type="dxa"/>
        <w:tblInd w:w="10" w:type="dxa"/>
        <w:tblLayout w:type="fixed"/>
        <w:tblCellMar>
          <w:left w:w="0" w:type="dxa"/>
          <w:right w:w="0" w:type="dxa"/>
        </w:tblCellMar>
        <w:tblLook w:val="04A0" w:firstRow="1" w:lastRow="0" w:firstColumn="1" w:lastColumn="0" w:noHBand="0" w:noVBand="1"/>
      </w:tblPr>
      <w:tblGrid>
        <w:gridCol w:w="1400"/>
        <w:gridCol w:w="860"/>
        <w:gridCol w:w="440"/>
        <w:gridCol w:w="540"/>
        <w:gridCol w:w="100"/>
        <w:gridCol w:w="6480"/>
      </w:tblGrid>
      <w:tr w:rsidR="00504E73" w:rsidRPr="00301AC6" w14:paraId="01CA1A82" w14:textId="77777777" w:rsidTr="00E520D4">
        <w:trPr>
          <w:trHeight w:val="272"/>
        </w:trPr>
        <w:tc>
          <w:tcPr>
            <w:tcW w:w="1400" w:type="dxa"/>
            <w:tcBorders>
              <w:top w:val="single" w:sz="8" w:space="0" w:color="auto"/>
              <w:left w:val="single" w:sz="8" w:space="0" w:color="auto"/>
              <w:right w:val="single" w:sz="8" w:space="0" w:color="C2D69B"/>
            </w:tcBorders>
            <w:shd w:val="clear" w:color="auto" w:fill="C2D69B"/>
            <w:vAlign w:val="bottom"/>
          </w:tcPr>
          <w:p w14:paraId="67E814A0" w14:textId="77777777" w:rsidR="00874747" w:rsidRPr="00301AC6" w:rsidRDefault="00874747" w:rsidP="00874747">
            <w:pPr>
              <w:spacing w:after="0" w:line="240" w:lineRule="auto"/>
              <w:ind w:left="100"/>
              <w:rPr>
                <w:rFonts w:eastAsiaTheme="minorEastAsia" w:cstheme="minorHAnsi"/>
              </w:rPr>
            </w:pPr>
            <w:r w:rsidRPr="00301AC6">
              <w:rPr>
                <w:rFonts w:eastAsia="Calibri" w:cstheme="minorHAnsi"/>
              </w:rPr>
              <w:t>Project title</w:t>
            </w:r>
          </w:p>
        </w:tc>
        <w:tc>
          <w:tcPr>
            <w:tcW w:w="860" w:type="dxa"/>
            <w:tcBorders>
              <w:top w:val="single" w:sz="8" w:space="0" w:color="auto"/>
              <w:right w:val="single" w:sz="8" w:space="0" w:color="auto"/>
            </w:tcBorders>
            <w:shd w:val="clear" w:color="auto" w:fill="C2D69B"/>
            <w:vAlign w:val="bottom"/>
          </w:tcPr>
          <w:p w14:paraId="4D6C2740" w14:textId="77777777" w:rsidR="00874747" w:rsidRPr="00301AC6" w:rsidRDefault="00874747" w:rsidP="00874747">
            <w:pPr>
              <w:spacing w:after="0" w:line="240" w:lineRule="auto"/>
              <w:rPr>
                <w:rFonts w:eastAsiaTheme="minorEastAsia" w:cstheme="minorHAnsi"/>
              </w:rPr>
            </w:pPr>
          </w:p>
        </w:tc>
        <w:tc>
          <w:tcPr>
            <w:tcW w:w="7560" w:type="dxa"/>
            <w:gridSpan w:val="4"/>
            <w:tcBorders>
              <w:top w:val="single" w:sz="8" w:space="0" w:color="auto"/>
              <w:right w:val="single" w:sz="8" w:space="0" w:color="auto"/>
            </w:tcBorders>
            <w:vAlign w:val="bottom"/>
          </w:tcPr>
          <w:p w14:paraId="492A9605"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rPr>
              <w:t>Climate-Smart Agriculture and Market Development for Enhancing Livelihoods of</w:t>
            </w:r>
          </w:p>
        </w:tc>
      </w:tr>
      <w:tr w:rsidR="00504E73" w:rsidRPr="00301AC6" w14:paraId="6E28A72C" w14:textId="77777777" w:rsidTr="00E520D4">
        <w:trPr>
          <w:trHeight w:val="273"/>
        </w:trPr>
        <w:tc>
          <w:tcPr>
            <w:tcW w:w="1400" w:type="dxa"/>
            <w:tcBorders>
              <w:left w:val="single" w:sz="8" w:space="0" w:color="auto"/>
              <w:bottom w:val="single" w:sz="8" w:space="0" w:color="auto"/>
              <w:right w:val="single" w:sz="8" w:space="0" w:color="C2D69B"/>
            </w:tcBorders>
            <w:shd w:val="clear" w:color="auto" w:fill="C2D69B"/>
            <w:vAlign w:val="bottom"/>
          </w:tcPr>
          <w:p w14:paraId="416794CA" w14:textId="77777777" w:rsidR="00874747" w:rsidRPr="00301AC6" w:rsidRDefault="00874747" w:rsidP="00874747">
            <w:pPr>
              <w:spacing w:after="0" w:line="240" w:lineRule="auto"/>
              <w:rPr>
                <w:rFonts w:eastAsiaTheme="minorEastAsia" w:cstheme="minorHAnsi"/>
              </w:rPr>
            </w:pPr>
          </w:p>
        </w:tc>
        <w:tc>
          <w:tcPr>
            <w:tcW w:w="860" w:type="dxa"/>
            <w:tcBorders>
              <w:bottom w:val="single" w:sz="8" w:space="0" w:color="auto"/>
              <w:right w:val="single" w:sz="8" w:space="0" w:color="auto"/>
            </w:tcBorders>
            <w:shd w:val="clear" w:color="auto" w:fill="C2D69B"/>
            <w:vAlign w:val="bottom"/>
          </w:tcPr>
          <w:p w14:paraId="3DC3DFA1" w14:textId="77777777" w:rsidR="00874747" w:rsidRPr="00301AC6" w:rsidRDefault="00874747" w:rsidP="00874747">
            <w:pPr>
              <w:spacing w:after="0" w:line="240" w:lineRule="auto"/>
              <w:rPr>
                <w:rFonts w:eastAsiaTheme="minorEastAsia" w:cstheme="minorHAnsi"/>
              </w:rPr>
            </w:pPr>
          </w:p>
        </w:tc>
        <w:tc>
          <w:tcPr>
            <w:tcW w:w="7560" w:type="dxa"/>
            <w:gridSpan w:val="4"/>
            <w:tcBorders>
              <w:bottom w:val="single" w:sz="8" w:space="0" w:color="auto"/>
              <w:right w:val="single" w:sz="8" w:space="0" w:color="auto"/>
            </w:tcBorders>
            <w:vAlign w:val="bottom"/>
          </w:tcPr>
          <w:p w14:paraId="1E66F098"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rPr>
              <w:t>Refugees and their Host Communities in Rwanda</w:t>
            </w:r>
          </w:p>
        </w:tc>
      </w:tr>
      <w:tr w:rsidR="00504E73" w:rsidRPr="00301AC6" w14:paraId="3009C76B" w14:textId="77777777" w:rsidTr="00E520D4">
        <w:trPr>
          <w:trHeight w:val="254"/>
        </w:trPr>
        <w:tc>
          <w:tcPr>
            <w:tcW w:w="2260" w:type="dxa"/>
            <w:gridSpan w:val="2"/>
            <w:tcBorders>
              <w:left w:val="single" w:sz="8" w:space="0" w:color="auto"/>
              <w:right w:val="single" w:sz="8" w:space="0" w:color="auto"/>
            </w:tcBorders>
            <w:shd w:val="clear" w:color="auto" w:fill="C2D69B"/>
            <w:vAlign w:val="bottom"/>
          </w:tcPr>
          <w:p w14:paraId="28A2266A" w14:textId="77777777" w:rsidR="00874747" w:rsidRPr="00301AC6" w:rsidRDefault="00874747" w:rsidP="00874747">
            <w:pPr>
              <w:spacing w:after="0" w:line="253" w:lineRule="exact"/>
              <w:ind w:left="100"/>
              <w:rPr>
                <w:rFonts w:eastAsiaTheme="minorEastAsia" w:cstheme="minorHAnsi"/>
              </w:rPr>
            </w:pPr>
            <w:r w:rsidRPr="00301AC6">
              <w:rPr>
                <w:rFonts w:eastAsia="Calibri" w:cstheme="minorHAnsi"/>
              </w:rPr>
              <w:t>Project objective</w:t>
            </w:r>
          </w:p>
        </w:tc>
        <w:tc>
          <w:tcPr>
            <w:tcW w:w="7560" w:type="dxa"/>
            <w:gridSpan w:val="4"/>
            <w:tcBorders>
              <w:right w:val="single" w:sz="8" w:space="0" w:color="auto"/>
            </w:tcBorders>
            <w:vAlign w:val="bottom"/>
          </w:tcPr>
          <w:p w14:paraId="6FA88BD8" w14:textId="77777777" w:rsidR="00874747" w:rsidRPr="00301AC6" w:rsidRDefault="00874747" w:rsidP="00874747">
            <w:pPr>
              <w:spacing w:after="0" w:line="253" w:lineRule="exact"/>
              <w:ind w:left="80"/>
              <w:rPr>
                <w:rFonts w:eastAsiaTheme="minorEastAsia" w:cstheme="minorHAnsi"/>
              </w:rPr>
            </w:pPr>
            <w:r w:rsidRPr="00301AC6">
              <w:rPr>
                <w:rFonts w:eastAsia="Calibri" w:cstheme="minorHAnsi"/>
              </w:rPr>
              <w:t>To improve the food security and self-reliance of 728 refugee and 1,155 host</w:t>
            </w:r>
          </w:p>
        </w:tc>
      </w:tr>
      <w:tr w:rsidR="00504E73" w:rsidRPr="00301AC6" w14:paraId="521156F0" w14:textId="77777777" w:rsidTr="00E520D4">
        <w:trPr>
          <w:trHeight w:val="269"/>
        </w:trPr>
        <w:tc>
          <w:tcPr>
            <w:tcW w:w="1400" w:type="dxa"/>
            <w:tcBorders>
              <w:left w:val="single" w:sz="8" w:space="0" w:color="auto"/>
              <w:right w:val="single" w:sz="8" w:space="0" w:color="C2D69B"/>
            </w:tcBorders>
            <w:shd w:val="clear" w:color="auto" w:fill="C2D69B"/>
            <w:vAlign w:val="bottom"/>
          </w:tcPr>
          <w:p w14:paraId="023427B8"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25E47B23" w14:textId="77777777" w:rsidR="00874747" w:rsidRPr="00301AC6" w:rsidRDefault="00874747" w:rsidP="00874747">
            <w:pPr>
              <w:spacing w:after="0" w:line="240" w:lineRule="auto"/>
              <w:rPr>
                <w:rFonts w:eastAsiaTheme="minorEastAsia" w:cstheme="minorHAnsi"/>
              </w:rPr>
            </w:pPr>
          </w:p>
        </w:tc>
        <w:tc>
          <w:tcPr>
            <w:tcW w:w="7560" w:type="dxa"/>
            <w:gridSpan w:val="4"/>
            <w:tcBorders>
              <w:right w:val="single" w:sz="8" w:space="0" w:color="auto"/>
            </w:tcBorders>
            <w:vAlign w:val="bottom"/>
          </w:tcPr>
          <w:p w14:paraId="4954B785"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rPr>
              <w:t>community households (over 7,500 individuals) through climate-smart agricultural</w:t>
            </w:r>
          </w:p>
        </w:tc>
      </w:tr>
      <w:tr w:rsidR="00504E73" w:rsidRPr="00301AC6" w14:paraId="215233A4" w14:textId="77777777" w:rsidTr="00E520D4">
        <w:trPr>
          <w:trHeight w:val="269"/>
        </w:trPr>
        <w:tc>
          <w:tcPr>
            <w:tcW w:w="1400" w:type="dxa"/>
            <w:tcBorders>
              <w:left w:val="single" w:sz="8" w:space="0" w:color="auto"/>
              <w:right w:val="single" w:sz="8" w:space="0" w:color="C2D69B"/>
            </w:tcBorders>
            <w:shd w:val="clear" w:color="auto" w:fill="C2D69B"/>
            <w:vAlign w:val="bottom"/>
          </w:tcPr>
          <w:p w14:paraId="7E41050F"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1F6C026B" w14:textId="77777777" w:rsidR="00874747" w:rsidRPr="00301AC6" w:rsidRDefault="00874747" w:rsidP="00874747">
            <w:pPr>
              <w:spacing w:after="0" w:line="240" w:lineRule="auto"/>
              <w:rPr>
                <w:rFonts w:eastAsiaTheme="minorEastAsia" w:cstheme="minorHAnsi"/>
              </w:rPr>
            </w:pPr>
          </w:p>
        </w:tc>
        <w:tc>
          <w:tcPr>
            <w:tcW w:w="7560" w:type="dxa"/>
            <w:gridSpan w:val="4"/>
            <w:tcBorders>
              <w:right w:val="single" w:sz="8" w:space="0" w:color="auto"/>
            </w:tcBorders>
            <w:vAlign w:val="bottom"/>
          </w:tcPr>
          <w:p w14:paraId="0DA580FD"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rPr>
              <w:t>practices and market development approach.</w:t>
            </w:r>
          </w:p>
        </w:tc>
      </w:tr>
      <w:tr w:rsidR="00504E73" w:rsidRPr="00301AC6" w14:paraId="34AAFE1D" w14:textId="77777777" w:rsidTr="00E520D4">
        <w:trPr>
          <w:trHeight w:val="269"/>
        </w:trPr>
        <w:tc>
          <w:tcPr>
            <w:tcW w:w="1400" w:type="dxa"/>
            <w:tcBorders>
              <w:left w:val="single" w:sz="8" w:space="0" w:color="auto"/>
              <w:right w:val="single" w:sz="8" w:space="0" w:color="C2D69B"/>
            </w:tcBorders>
            <w:shd w:val="clear" w:color="auto" w:fill="C2D69B"/>
            <w:vAlign w:val="bottom"/>
          </w:tcPr>
          <w:p w14:paraId="6993EA3A"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6A8D9021" w14:textId="77777777" w:rsidR="00874747" w:rsidRPr="00301AC6" w:rsidRDefault="00874747" w:rsidP="00874747">
            <w:pPr>
              <w:spacing w:after="0" w:line="240" w:lineRule="auto"/>
              <w:rPr>
                <w:rFonts w:eastAsiaTheme="minorEastAsia" w:cstheme="minorHAnsi"/>
              </w:rPr>
            </w:pPr>
          </w:p>
        </w:tc>
        <w:tc>
          <w:tcPr>
            <w:tcW w:w="7560" w:type="dxa"/>
            <w:gridSpan w:val="4"/>
            <w:tcBorders>
              <w:right w:val="single" w:sz="8" w:space="0" w:color="auto"/>
            </w:tcBorders>
            <w:vAlign w:val="bottom"/>
          </w:tcPr>
          <w:p w14:paraId="53DF32C1"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i/>
              </w:rPr>
              <w:t>This project shall take due consideration to embed AGD (Age- Gender – Diversity)</w:t>
            </w:r>
          </w:p>
        </w:tc>
      </w:tr>
      <w:tr w:rsidR="00504E73" w:rsidRPr="00301AC6" w14:paraId="272AAF37" w14:textId="77777777" w:rsidTr="00E520D4">
        <w:trPr>
          <w:trHeight w:val="273"/>
        </w:trPr>
        <w:tc>
          <w:tcPr>
            <w:tcW w:w="1400" w:type="dxa"/>
            <w:tcBorders>
              <w:left w:val="single" w:sz="8" w:space="0" w:color="auto"/>
              <w:bottom w:val="single" w:sz="8" w:space="0" w:color="auto"/>
              <w:right w:val="single" w:sz="8" w:space="0" w:color="C2D69B"/>
            </w:tcBorders>
            <w:shd w:val="clear" w:color="auto" w:fill="C2D69B"/>
            <w:vAlign w:val="bottom"/>
          </w:tcPr>
          <w:p w14:paraId="1EE37CDF" w14:textId="77777777" w:rsidR="00874747" w:rsidRPr="00301AC6" w:rsidRDefault="00874747" w:rsidP="00874747">
            <w:pPr>
              <w:spacing w:after="0" w:line="240" w:lineRule="auto"/>
              <w:rPr>
                <w:rFonts w:eastAsiaTheme="minorEastAsia" w:cstheme="minorHAnsi"/>
              </w:rPr>
            </w:pPr>
          </w:p>
        </w:tc>
        <w:tc>
          <w:tcPr>
            <w:tcW w:w="860" w:type="dxa"/>
            <w:tcBorders>
              <w:bottom w:val="single" w:sz="8" w:space="0" w:color="auto"/>
              <w:right w:val="single" w:sz="8" w:space="0" w:color="auto"/>
            </w:tcBorders>
            <w:shd w:val="clear" w:color="auto" w:fill="C2D69B"/>
            <w:vAlign w:val="bottom"/>
          </w:tcPr>
          <w:p w14:paraId="183A44CA" w14:textId="77777777" w:rsidR="00874747" w:rsidRPr="00301AC6" w:rsidRDefault="00874747" w:rsidP="00874747">
            <w:pPr>
              <w:spacing w:after="0" w:line="240" w:lineRule="auto"/>
              <w:rPr>
                <w:rFonts w:eastAsiaTheme="minorEastAsia" w:cstheme="minorHAnsi"/>
              </w:rPr>
            </w:pPr>
          </w:p>
        </w:tc>
        <w:tc>
          <w:tcPr>
            <w:tcW w:w="1080" w:type="dxa"/>
            <w:gridSpan w:val="3"/>
            <w:tcBorders>
              <w:bottom w:val="single" w:sz="8" w:space="0" w:color="auto"/>
            </w:tcBorders>
            <w:vAlign w:val="bottom"/>
          </w:tcPr>
          <w:p w14:paraId="0E6DC1B1"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i/>
              </w:rPr>
              <w:t>indicators</w:t>
            </w:r>
          </w:p>
        </w:tc>
        <w:tc>
          <w:tcPr>
            <w:tcW w:w="6480" w:type="dxa"/>
            <w:tcBorders>
              <w:bottom w:val="single" w:sz="8" w:space="0" w:color="auto"/>
              <w:right w:val="single" w:sz="8" w:space="0" w:color="auto"/>
            </w:tcBorders>
            <w:vAlign w:val="bottom"/>
          </w:tcPr>
          <w:p w14:paraId="23AC61A5" w14:textId="77777777" w:rsidR="00874747" w:rsidRPr="00301AC6" w:rsidRDefault="00874747" w:rsidP="00874747">
            <w:pPr>
              <w:spacing w:after="0" w:line="240" w:lineRule="auto"/>
              <w:rPr>
                <w:rFonts w:eastAsiaTheme="minorEastAsia" w:cstheme="minorHAnsi"/>
              </w:rPr>
            </w:pPr>
          </w:p>
        </w:tc>
      </w:tr>
      <w:tr w:rsidR="00504E73" w:rsidRPr="00301AC6" w14:paraId="3C3BA6BB" w14:textId="77777777" w:rsidTr="00E520D4">
        <w:trPr>
          <w:trHeight w:val="254"/>
        </w:trPr>
        <w:tc>
          <w:tcPr>
            <w:tcW w:w="2260" w:type="dxa"/>
            <w:gridSpan w:val="2"/>
            <w:tcBorders>
              <w:left w:val="single" w:sz="8" w:space="0" w:color="auto"/>
              <w:right w:val="single" w:sz="8" w:space="0" w:color="auto"/>
            </w:tcBorders>
            <w:shd w:val="clear" w:color="auto" w:fill="C2D69B"/>
            <w:vAlign w:val="bottom"/>
          </w:tcPr>
          <w:p w14:paraId="2B909445" w14:textId="77777777" w:rsidR="00874747" w:rsidRPr="00301AC6" w:rsidRDefault="00874747" w:rsidP="00874747">
            <w:pPr>
              <w:spacing w:after="0" w:line="253" w:lineRule="exact"/>
              <w:ind w:left="100"/>
              <w:rPr>
                <w:rFonts w:eastAsiaTheme="minorEastAsia" w:cstheme="minorHAnsi"/>
              </w:rPr>
            </w:pPr>
            <w:r w:rsidRPr="00301AC6">
              <w:rPr>
                <w:rFonts w:eastAsia="Calibri" w:cstheme="minorHAnsi"/>
              </w:rPr>
              <w:t>Impact Indicator</w:t>
            </w:r>
          </w:p>
        </w:tc>
        <w:tc>
          <w:tcPr>
            <w:tcW w:w="440" w:type="dxa"/>
            <w:vAlign w:val="bottom"/>
          </w:tcPr>
          <w:p w14:paraId="6494D2E3" w14:textId="77777777" w:rsidR="00874747" w:rsidRPr="00301AC6" w:rsidRDefault="00874747" w:rsidP="00874747">
            <w:pPr>
              <w:spacing w:after="0" w:line="240" w:lineRule="auto"/>
              <w:rPr>
                <w:rFonts w:eastAsiaTheme="minorEastAsia" w:cstheme="minorHAnsi"/>
              </w:rPr>
            </w:pPr>
          </w:p>
        </w:tc>
        <w:tc>
          <w:tcPr>
            <w:tcW w:w="540" w:type="dxa"/>
            <w:vAlign w:val="bottom"/>
          </w:tcPr>
          <w:p w14:paraId="3C6B34AB" w14:textId="77777777" w:rsidR="00874747" w:rsidRPr="00301AC6" w:rsidRDefault="00874747" w:rsidP="00874747">
            <w:pPr>
              <w:spacing w:after="0" w:line="240" w:lineRule="auto"/>
              <w:rPr>
                <w:rFonts w:eastAsiaTheme="minorEastAsia" w:cstheme="minorHAnsi"/>
              </w:rPr>
            </w:pPr>
          </w:p>
        </w:tc>
        <w:tc>
          <w:tcPr>
            <w:tcW w:w="100" w:type="dxa"/>
            <w:vAlign w:val="bottom"/>
          </w:tcPr>
          <w:p w14:paraId="77D054AA"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0E4D0814" w14:textId="77777777" w:rsidR="00874747" w:rsidRPr="00301AC6" w:rsidRDefault="00874747" w:rsidP="00874747">
            <w:pPr>
              <w:spacing w:after="0" w:line="240" w:lineRule="auto"/>
              <w:rPr>
                <w:rFonts w:eastAsiaTheme="minorEastAsia" w:cstheme="minorHAnsi"/>
              </w:rPr>
            </w:pPr>
          </w:p>
        </w:tc>
      </w:tr>
      <w:tr w:rsidR="00504E73" w:rsidRPr="00301AC6" w14:paraId="7386B0DA" w14:textId="77777777" w:rsidTr="00E520D4">
        <w:trPr>
          <w:trHeight w:val="269"/>
        </w:trPr>
        <w:tc>
          <w:tcPr>
            <w:tcW w:w="1400" w:type="dxa"/>
            <w:tcBorders>
              <w:left w:val="single" w:sz="8" w:space="0" w:color="auto"/>
              <w:right w:val="single" w:sz="8" w:space="0" w:color="C2D69B"/>
            </w:tcBorders>
            <w:shd w:val="clear" w:color="auto" w:fill="C2D69B"/>
            <w:vAlign w:val="bottom"/>
          </w:tcPr>
          <w:p w14:paraId="57782801"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37A3808F" w14:textId="77777777" w:rsidR="00874747" w:rsidRPr="00301AC6" w:rsidRDefault="00874747" w:rsidP="00874747">
            <w:pPr>
              <w:spacing w:after="0" w:line="240" w:lineRule="auto"/>
              <w:rPr>
                <w:rFonts w:eastAsiaTheme="minorEastAsia" w:cstheme="minorHAnsi"/>
              </w:rPr>
            </w:pPr>
          </w:p>
        </w:tc>
        <w:tc>
          <w:tcPr>
            <w:tcW w:w="7560" w:type="dxa"/>
            <w:gridSpan w:val="4"/>
            <w:tcBorders>
              <w:right w:val="single" w:sz="8" w:space="0" w:color="auto"/>
            </w:tcBorders>
            <w:vAlign w:val="bottom"/>
          </w:tcPr>
          <w:p w14:paraId="1687D1C2" w14:textId="77777777" w:rsidR="00874747" w:rsidRPr="00301AC6" w:rsidRDefault="00874747" w:rsidP="00874747">
            <w:pPr>
              <w:spacing w:after="0" w:line="240" w:lineRule="auto"/>
              <w:ind w:left="80"/>
              <w:rPr>
                <w:rFonts w:eastAsiaTheme="minorEastAsia" w:cstheme="minorHAnsi"/>
              </w:rPr>
            </w:pPr>
            <w:r w:rsidRPr="00301AC6">
              <w:rPr>
                <w:rFonts w:eastAsia="Calibri" w:cstheme="minorHAnsi"/>
                <w:b/>
              </w:rPr>
              <w:t xml:space="preserve">Indicator I - </w:t>
            </w:r>
            <w:r w:rsidRPr="00301AC6">
              <w:rPr>
                <w:rFonts w:eastAsia="Calibri" w:cstheme="minorHAnsi"/>
              </w:rPr>
              <w:t>Extreme Poverty Rates (Rural)</w:t>
            </w:r>
          </w:p>
        </w:tc>
      </w:tr>
      <w:tr w:rsidR="00504E73" w:rsidRPr="00301AC6" w14:paraId="4E4BC376" w14:textId="77777777" w:rsidTr="00E520D4">
        <w:trPr>
          <w:trHeight w:val="275"/>
        </w:trPr>
        <w:tc>
          <w:tcPr>
            <w:tcW w:w="1400" w:type="dxa"/>
            <w:tcBorders>
              <w:left w:val="single" w:sz="8" w:space="0" w:color="auto"/>
              <w:bottom w:val="single" w:sz="8" w:space="0" w:color="auto"/>
              <w:right w:val="single" w:sz="8" w:space="0" w:color="C2D69B"/>
            </w:tcBorders>
            <w:shd w:val="clear" w:color="auto" w:fill="C2D69B"/>
            <w:vAlign w:val="bottom"/>
          </w:tcPr>
          <w:p w14:paraId="113B8FF0" w14:textId="77777777" w:rsidR="00874747" w:rsidRPr="00301AC6" w:rsidRDefault="00874747" w:rsidP="00874747">
            <w:pPr>
              <w:spacing w:after="0" w:line="240" w:lineRule="auto"/>
              <w:rPr>
                <w:rFonts w:eastAsiaTheme="minorEastAsia" w:cstheme="minorHAnsi"/>
              </w:rPr>
            </w:pPr>
          </w:p>
        </w:tc>
        <w:tc>
          <w:tcPr>
            <w:tcW w:w="860" w:type="dxa"/>
            <w:tcBorders>
              <w:bottom w:val="single" w:sz="8" w:space="0" w:color="auto"/>
              <w:right w:val="single" w:sz="8" w:space="0" w:color="auto"/>
            </w:tcBorders>
            <w:shd w:val="clear" w:color="auto" w:fill="C2D69B"/>
            <w:vAlign w:val="bottom"/>
          </w:tcPr>
          <w:p w14:paraId="350D9DAA" w14:textId="77777777" w:rsidR="00874747" w:rsidRPr="00301AC6" w:rsidRDefault="00874747" w:rsidP="00874747">
            <w:pPr>
              <w:spacing w:after="0" w:line="240" w:lineRule="auto"/>
              <w:rPr>
                <w:rFonts w:eastAsiaTheme="minorEastAsia" w:cstheme="minorHAnsi"/>
              </w:rPr>
            </w:pPr>
          </w:p>
        </w:tc>
        <w:tc>
          <w:tcPr>
            <w:tcW w:w="440" w:type="dxa"/>
            <w:tcBorders>
              <w:bottom w:val="single" w:sz="8" w:space="0" w:color="auto"/>
            </w:tcBorders>
            <w:vAlign w:val="bottom"/>
          </w:tcPr>
          <w:p w14:paraId="6666546D" w14:textId="77777777" w:rsidR="00874747" w:rsidRPr="00301AC6" w:rsidRDefault="00874747" w:rsidP="00874747">
            <w:pPr>
              <w:spacing w:after="0" w:line="240" w:lineRule="auto"/>
              <w:rPr>
                <w:rFonts w:eastAsiaTheme="minorEastAsia" w:cstheme="minorHAnsi"/>
              </w:rPr>
            </w:pPr>
          </w:p>
        </w:tc>
        <w:tc>
          <w:tcPr>
            <w:tcW w:w="540" w:type="dxa"/>
            <w:tcBorders>
              <w:bottom w:val="single" w:sz="8" w:space="0" w:color="auto"/>
            </w:tcBorders>
            <w:vAlign w:val="bottom"/>
          </w:tcPr>
          <w:p w14:paraId="7EC1D959" w14:textId="77777777" w:rsidR="00874747" w:rsidRPr="00301AC6" w:rsidRDefault="00874747" w:rsidP="00874747">
            <w:pPr>
              <w:spacing w:after="0" w:line="240" w:lineRule="auto"/>
              <w:rPr>
                <w:rFonts w:eastAsiaTheme="minorEastAsia" w:cstheme="minorHAnsi"/>
              </w:rPr>
            </w:pPr>
          </w:p>
        </w:tc>
        <w:tc>
          <w:tcPr>
            <w:tcW w:w="100" w:type="dxa"/>
            <w:tcBorders>
              <w:bottom w:val="single" w:sz="8" w:space="0" w:color="auto"/>
            </w:tcBorders>
            <w:vAlign w:val="bottom"/>
          </w:tcPr>
          <w:p w14:paraId="6DBC1FEB" w14:textId="77777777" w:rsidR="00874747" w:rsidRPr="00301AC6" w:rsidRDefault="00874747" w:rsidP="00874747">
            <w:pPr>
              <w:spacing w:after="0" w:line="240" w:lineRule="auto"/>
              <w:rPr>
                <w:rFonts w:eastAsiaTheme="minorEastAsia" w:cstheme="minorHAnsi"/>
              </w:rPr>
            </w:pPr>
          </w:p>
        </w:tc>
        <w:tc>
          <w:tcPr>
            <w:tcW w:w="6480" w:type="dxa"/>
            <w:tcBorders>
              <w:bottom w:val="single" w:sz="8" w:space="0" w:color="auto"/>
              <w:right w:val="single" w:sz="8" w:space="0" w:color="auto"/>
            </w:tcBorders>
            <w:vAlign w:val="bottom"/>
          </w:tcPr>
          <w:p w14:paraId="65216C7C" w14:textId="77777777" w:rsidR="00874747" w:rsidRPr="00301AC6" w:rsidRDefault="00874747" w:rsidP="00874747">
            <w:pPr>
              <w:spacing w:after="0" w:line="240" w:lineRule="auto"/>
              <w:rPr>
                <w:rFonts w:eastAsiaTheme="minorEastAsia" w:cstheme="minorHAnsi"/>
              </w:rPr>
            </w:pPr>
          </w:p>
        </w:tc>
      </w:tr>
      <w:tr w:rsidR="00504E73" w:rsidRPr="00301AC6" w14:paraId="2A945B14" w14:textId="77777777" w:rsidTr="00E520D4">
        <w:trPr>
          <w:trHeight w:val="252"/>
        </w:trPr>
        <w:tc>
          <w:tcPr>
            <w:tcW w:w="1400" w:type="dxa"/>
            <w:tcBorders>
              <w:left w:val="single" w:sz="8" w:space="0" w:color="auto"/>
              <w:right w:val="single" w:sz="8" w:space="0" w:color="auto"/>
            </w:tcBorders>
            <w:shd w:val="clear" w:color="auto" w:fill="C2D69B"/>
            <w:vAlign w:val="bottom"/>
          </w:tcPr>
          <w:p w14:paraId="4B966DB8" w14:textId="77777777" w:rsidR="00874747" w:rsidRPr="00301AC6" w:rsidRDefault="00874747" w:rsidP="00874747">
            <w:pPr>
              <w:spacing w:after="0" w:line="252" w:lineRule="exact"/>
              <w:ind w:left="100"/>
              <w:rPr>
                <w:rFonts w:eastAsiaTheme="minorEastAsia" w:cstheme="minorHAnsi"/>
              </w:rPr>
            </w:pPr>
            <w:r w:rsidRPr="00301AC6">
              <w:rPr>
                <w:rFonts w:eastAsia="Calibri" w:cstheme="minorHAnsi"/>
              </w:rPr>
              <w:lastRenderedPageBreak/>
              <w:t>Baseline</w:t>
            </w:r>
          </w:p>
        </w:tc>
        <w:tc>
          <w:tcPr>
            <w:tcW w:w="860" w:type="dxa"/>
            <w:tcBorders>
              <w:right w:val="single" w:sz="8" w:space="0" w:color="auto"/>
            </w:tcBorders>
            <w:shd w:val="clear" w:color="auto" w:fill="C2D69B"/>
            <w:vAlign w:val="bottom"/>
          </w:tcPr>
          <w:p w14:paraId="64FBFC3D" w14:textId="77777777" w:rsidR="00874747" w:rsidRPr="00301AC6" w:rsidRDefault="00874747" w:rsidP="00874747">
            <w:pPr>
              <w:spacing w:after="0" w:line="252" w:lineRule="exact"/>
              <w:ind w:left="100"/>
              <w:rPr>
                <w:rFonts w:eastAsiaTheme="minorEastAsia" w:cstheme="minorHAnsi"/>
              </w:rPr>
            </w:pPr>
            <w:r w:rsidRPr="00301AC6">
              <w:rPr>
                <w:rFonts w:eastAsia="Calibri" w:cstheme="minorHAnsi"/>
              </w:rPr>
              <w:t>Year</w:t>
            </w:r>
          </w:p>
        </w:tc>
        <w:tc>
          <w:tcPr>
            <w:tcW w:w="980" w:type="dxa"/>
            <w:gridSpan w:val="2"/>
            <w:tcBorders>
              <w:right w:val="single" w:sz="8" w:space="0" w:color="auto"/>
            </w:tcBorders>
            <w:vAlign w:val="bottom"/>
          </w:tcPr>
          <w:p w14:paraId="3208AC8B" w14:textId="77777777" w:rsidR="00874747" w:rsidRPr="00301AC6" w:rsidRDefault="00874747" w:rsidP="00874747">
            <w:pPr>
              <w:spacing w:after="0" w:line="252" w:lineRule="exact"/>
              <w:ind w:left="80"/>
              <w:rPr>
                <w:rFonts w:eastAsiaTheme="minorEastAsia" w:cstheme="minorHAnsi"/>
              </w:rPr>
            </w:pPr>
            <w:r w:rsidRPr="00301AC6">
              <w:rPr>
                <w:rFonts w:eastAsia="Calibri" w:cstheme="minorHAnsi"/>
              </w:rPr>
              <w:t>18.1 %</w:t>
            </w:r>
          </w:p>
        </w:tc>
        <w:tc>
          <w:tcPr>
            <w:tcW w:w="100" w:type="dxa"/>
            <w:vAlign w:val="bottom"/>
          </w:tcPr>
          <w:p w14:paraId="11D0180E"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77379677" w14:textId="77777777" w:rsidR="00874747" w:rsidRPr="00301AC6" w:rsidRDefault="00874747" w:rsidP="00874747">
            <w:pPr>
              <w:spacing w:after="0" w:line="252" w:lineRule="exact"/>
              <w:rPr>
                <w:rFonts w:eastAsiaTheme="minorEastAsia" w:cstheme="minorHAnsi"/>
              </w:rPr>
            </w:pPr>
            <w:r w:rsidRPr="00301AC6">
              <w:rPr>
                <w:rFonts w:eastAsia="Calibri" w:cstheme="minorHAnsi"/>
              </w:rPr>
              <w:t xml:space="preserve">The headcount poverty rates are obtained by comparing </w:t>
            </w:r>
            <w:proofErr w:type="gramStart"/>
            <w:r w:rsidRPr="00301AC6">
              <w:rPr>
                <w:rFonts w:eastAsia="Calibri" w:cstheme="minorHAnsi"/>
              </w:rPr>
              <w:t>real</w:t>
            </w:r>
            <w:proofErr w:type="gramEnd"/>
            <w:r w:rsidRPr="00301AC6">
              <w:rPr>
                <w:rFonts w:eastAsia="Calibri" w:cstheme="minorHAnsi"/>
              </w:rPr>
              <w:t xml:space="preserve"> annual</w:t>
            </w:r>
          </w:p>
        </w:tc>
      </w:tr>
      <w:tr w:rsidR="00504E73" w:rsidRPr="00301AC6" w14:paraId="7FADECD2" w14:textId="77777777" w:rsidTr="00E520D4">
        <w:trPr>
          <w:trHeight w:val="269"/>
        </w:trPr>
        <w:tc>
          <w:tcPr>
            <w:tcW w:w="1400" w:type="dxa"/>
            <w:tcBorders>
              <w:left w:val="single" w:sz="8" w:space="0" w:color="auto"/>
              <w:right w:val="single" w:sz="8" w:space="0" w:color="auto"/>
            </w:tcBorders>
            <w:shd w:val="clear" w:color="auto" w:fill="C2D69B"/>
            <w:vAlign w:val="bottom"/>
          </w:tcPr>
          <w:p w14:paraId="1876CDE2"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20C512BF" w14:textId="77777777" w:rsidR="00874747" w:rsidRPr="00301AC6" w:rsidRDefault="00874747" w:rsidP="00874747">
            <w:pPr>
              <w:spacing w:after="0" w:line="240" w:lineRule="auto"/>
              <w:ind w:left="100"/>
              <w:rPr>
                <w:rFonts w:eastAsiaTheme="minorEastAsia" w:cstheme="minorHAnsi"/>
              </w:rPr>
            </w:pPr>
            <w:r w:rsidRPr="00301AC6">
              <w:rPr>
                <w:rFonts w:eastAsia="Calibri" w:cstheme="minorHAnsi"/>
              </w:rPr>
              <w:t>2017</w:t>
            </w:r>
          </w:p>
        </w:tc>
        <w:tc>
          <w:tcPr>
            <w:tcW w:w="440" w:type="dxa"/>
            <w:vAlign w:val="bottom"/>
          </w:tcPr>
          <w:p w14:paraId="436CF357" w14:textId="77777777" w:rsidR="00874747" w:rsidRPr="00301AC6" w:rsidRDefault="00874747" w:rsidP="00874747">
            <w:pPr>
              <w:spacing w:after="0" w:line="240" w:lineRule="auto"/>
              <w:rPr>
                <w:rFonts w:eastAsiaTheme="minorEastAsia" w:cstheme="minorHAnsi"/>
              </w:rPr>
            </w:pPr>
          </w:p>
        </w:tc>
        <w:tc>
          <w:tcPr>
            <w:tcW w:w="540" w:type="dxa"/>
            <w:tcBorders>
              <w:right w:val="single" w:sz="8" w:space="0" w:color="auto"/>
            </w:tcBorders>
            <w:vAlign w:val="bottom"/>
          </w:tcPr>
          <w:p w14:paraId="45C03529" w14:textId="77777777" w:rsidR="00874747" w:rsidRPr="00301AC6" w:rsidRDefault="00874747" w:rsidP="00874747">
            <w:pPr>
              <w:spacing w:after="0" w:line="240" w:lineRule="auto"/>
              <w:rPr>
                <w:rFonts w:eastAsiaTheme="minorEastAsia" w:cstheme="minorHAnsi"/>
              </w:rPr>
            </w:pPr>
          </w:p>
        </w:tc>
        <w:tc>
          <w:tcPr>
            <w:tcW w:w="100" w:type="dxa"/>
            <w:vAlign w:val="bottom"/>
          </w:tcPr>
          <w:p w14:paraId="79C43697"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776F30BE" w14:textId="77777777" w:rsidR="00874747" w:rsidRPr="00301AC6" w:rsidRDefault="00874747" w:rsidP="00874747">
            <w:pPr>
              <w:spacing w:after="0" w:line="240" w:lineRule="auto"/>
              <w:rPr>
                <w:rFonts w:eastAsiaTheme="minorEastAsia" w:cstheme="minorHAnsi"/>
              </w:rPr>
            </w:pPr>
            <w:r w:rsidRPr="00301AC6">
              <w:rPr>
                <w:rFonts w:eastAsia="Calibri" w:cstheme="minorHAnsi"/>
              </w:rPr>
              <w:t>consumption per adult, equivalent to the extreme poverty line of RWF</w:t>
            </w:r>
          </w:p>
        </w:tc>
      </w:tr>
      <w:tr w:rsidR="00504E73" w:rsidRPr="00301AC6" w14:paraId="3B98A489" w14:textId="77777777" w:rsidTr="00E520D4">
        <w:trPr>
          <w:trHeight w:val="266"/>
        </w:trPr>
        <w:tc>
          <w:tcPr>
            <w:tcW w:w="1400" w:type="dxa"/>
            <w:tcBorders>
              <w:left w:val="single" w:sz="8" w:space="0" w:color="auto"/>
              <w:right w:val="single" w:sz="8" w:space="0" w:color="auto"/>
            </w:tcBorders>
            <w:shd w:val="clear" w:color="auto" w:fill="C2D69B"/>
            <w:vAlign w:val="bottom"/>
          </w:tcPr>
          <w:p w14:paraId="4E63219C"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4C0D381C" w14:textId="77777777" w:rsidR="00874747" w:rsidRPr="00301AC6" w:rsidRDefault="00874747" w:rsidP="00874747">
            <w:pPr>
              <w:spacing w:after="0" w:line="240" w:lineRule="auto"/>
              <w:rPr>
                <w:rFonts w:eastAsiaTheme="minorEastAsia" w:cstheme="minorHAnsi"/>
              </w:rPr>
            </w:pPr>
          </w:p>
        </w:tc>
        <w:tc>
          <w:tcPr>
            <w:tcW w:w="440" w:type="dxa"/>
            <w:vAlign w:val="bottom"/>
          </w:tcPr>
          <w:p w14:paraId="322E6D3A" w14:textId="77777777" w:rsidR="00874747" w:rsidRPr="00301AC6" w:rsidRDefault="00874747" w:rsidP="00874747">
            <w:pPr>
              <w:spacing w:after="0" w:line="240" w:lineRule="auto"/>
              <w:rPr>
                <w:rFonts w:eastAsiaTheme="minorEastAsia" w:cstheme="minorHAnsi"/>
              </w:rPr>
            </w:pPr>
          </w:p>
        </w:tc>
        <w:tc>
          <w:tcPr>
            <w:tcW w:w="540" w:type="dxa"/>
            <w:tcBorders>
              <w:right w:val="single" w:sz="8" w:space="0" w:color="auto"/>
            </w:tcBorders>
            <w:vAlign w:val="bottom"/>
          </w:tcPr>
          <w:p w14:paraId="3A2128DB" w14:textId="77777777" w:rsidR="00874747" w:rsidRPr="00301AC6" w:rsidRDefault="00874747" w:rsidP="00874747">
            <w:pPr>
              <w:spacing w:after="0" w:line="240" w:lineRule="auto"/>
              <w:rPr>
                <w:rFonts w:eastAsiaTheme="minorEastAsia" w:cstheme="minorHAnsi"/>
              </w:rPr>
            </w:pPr>
          </w:p>
        </w:tc>
        <w:tc>
          <w:tcPr>
            <w:tcW w:w="100" w:type="dxa"/>
            <w:vAlign w:val="bottom"/>
          </w:tcPr>
          <w:p w14:paraId="25292AC8"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375B109A" w14:textId="77777777" w:rsidR="00874747" w:rsidRPr="00301AC6" w:rsidRDefault="00874747" w:rsidP="00874747">
            <w:pPr>
              <w:spacing w:after="0" w:line="267" w:lineRule="exact"/>
              <w:rPr>
                <w:rFonts w:eastAsiaTheme="minorEastAsia" w:cstheme="minorHAnsi"/>
              </w:rPr>
            </w:pPr>
            <w:r w:rsidRPr="00301AC6">
              <w:rPr>
                <w:rFonts w:eastAsia="Calibri" w:cstheme="minorHAnsi"/>
              </w:rPr>
              <w:t>105,064 (2014 prices, monthly 8,755 RWF) (after inflation adjustment</w:t>
            </w:r>
          </w:p>
        </w:tc>
      </w:tr>
      <w:tr w:rsidR="00504E73" w:rsidRPr="00301AC6" w14:paraId="25E902C1" w14:textId="77777777" w:rsidTr="00E520D4">
        <w:trPr>
          <w:trHeight w:val="269"/>
        </w:trPr>
        <w:tc>
          <w:tcPr>
            <w:tcW w:w="1400" w:type="dxa"/>
            <w:tcBorders>
              <w:left w:val="single" w:sz="8" w:space="0" w:color="auto"/>
              <w:right w:val="single" w:sz="8" w:space="0" w:color="auto"/>
            </w:tcBorders>
            <w:shd w:val="clear" w:color="auto" w:fill="C2D69B"/>
            <w:vAlign w:val="bottom"/>
          </w:tcPr>
          <w:p w14:paraId="69ECE546"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40248F89" w14:textId="77777777" w:rsidR="00874747" w:rsidRPr="00301AC6" w:rsidRDefault="00874747" w:rsidP="00874747">
            <w:pPr>
              <w:spacing w:after="0" w:line="240" w:lineRule="auto"/>
              <w:rPr>
                <w:rFonts w:eastAsiaTheme="minorEastAsia" w:cstheme="minorHAnsi"/>
              </w:rPr>
            </w:pPr>
          </w:p>
        </w:tc>
        <w:tc>
          <w:tcPr>
            <w:tcW w:w="440" w:type="dxa"/>
            <w:vAlign w:val="bottom"/>
          </w:tcPr>
          <w:p w14:paraId="55A36431" w14:textId="77777777" w:rsidR="00874747" w:rsidRPr="00301AC6" w:rsidRDefault="00874747" w:rsidP="00874747">
            <w:pPr>
              <w:spacing w:after="0" w:line="240" w:lineRule="auto"/>
              <w:rPr>
                <w:rFonts w:eastAsiaTheme="minorEastAsia" w:cstheme="minorHAnsi"/>
              </w:rPr>
            </w:pPr>
          </w:p>
        </w:tc>
        <w:tc>
          <w:tcPr>
            <w:tcW w:w="540" w:type="dxa"/>
            <w:tcBorders>
              <w:right w:val="single" w:sz="8" w:space="0" w:color="auto"/>
            </w:tcBorders>
            <w:vAlign w:val="bottom"/>
          </w:tcPr>
          <w:p w14:paraId="78479B71" w14:textId="77777777" w:rsidR="00874747" w:rsidRPr="00301AC6" w:rsidRDefault="00874747" w:rsidP="00874747">
            <w:pPr>
              <w:spacing w:after="0" w:line="240" w:lineRule="auto"/>
              <w:rPr>
                <w:rFonts w:eastAsiaTheme="minorEastAsia" w:cstheme="minorHAnsi"/>
              </w:rPr>
            </w:pPr>
          </w:p>
        </w:tc>
        <w:tc>
          <w:tcPr>
            <w:tcW w:w="100" w:type="dxa"/>
            <w:vAlign w:val="bottom"/>
          </w:tcPr>
          <w:p w14:paraId="6E23309D"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570CECE5" w14:textId="77777777" w:rsidR="00874747" w:rsidRPr="00301AC6" w:rsidRDefault="00874747" w:rsidP="00874747">
            <w:pPr>
              <w:spacing w:after="0" w:line="240" w:lineRule="auto"/>
              <w:rPr>
                <w:rFonts w:eastAsiaTheme="minorEastAsia" w:cstheme="minorHAnsi"/>
              </w:rPr>
            </w:pPr>
            <w:r w:rsidRPr="00301AC6">
              <w:rPr>
                <w:rFonts w:eastAsia="Calibri" w:cstheme="minorHAnsi"/>
              </w:rPr>
              <w:t>2020 extreme poverty line is estimated as approx. 10,112 RWF/per</w:t>
            </w:r>
          </w:p>
        </w:tc>
      </w:tr>
      <w:tr w:rsidR="00504E73" w:rsidRPr="00301AC6" w14:paraId="27EBC530" w14:textId="77777777" w:rsidTr="00E520D4">
        <w:trPr>
          <w:trHeight w:val="269"/>
        </w:trPr>
        <w:tc>
          <w:tcPr>
            <w:tcW w:w="1400" w:type="dxa"/>
            <w:tcBorders>
              <w:left w:val="single" w:sz="8" w:space="0" w:color="auto"/>
              <w:right w:val="single" w:sz="8" w:space="0" w:color="auto"/>
            </w:tcBorders>
            <w:shd w:val="clear" w:color="auto" w:fill="C2D69B"/>
            <w:vAlign w:val="bottom"/>
          </w:tcPr>
          <w:p w14:paraId="771B7FB9"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74FFE5B3" w14:textId="77777777" w:rsidR="00874747" w:rsidRPr="00301AC6" w:rsidRDefault="00874747" w:rsidP="00874747">
            <w:pPr>
              <w:spacing w:after="0" w:line="240" w:lineRule="auto"/>
              <w:rPr>
                <w:rFonts w:eastAsiaTheme="minorEastAsia" w:cstheme="minorHAnsi"/>
              </w:rPr>
            </w:pPr>
          </w:p>
        </w:tc>
        <w:tc>
          <w:tcPr>
            <w:tcW w:w="440" w:type="dxa"/>
            <w:vAlign w:val="bottom"/>
          </w:tcPr>
          <w:p w14:paraId="181BE9DC" w14:textId="77777777" w:rsidR="00874747" w:rsidRPr="00301AC6" w:rsidRDefault="00874747" w:rsidP="00874747">
            <w:pPr>
              <w:spacing w:after="0" w:line="240" w:lineRule="auto"/>
              <w:rPr>
                <w:rFonts w:eastAsiaTheme="minorEastAsia" w:cstheme="minorHAnsi"/>
              </w:rPr>
            </w:pPr>
          </w:p>
        </w:tc>
        <w:tc>
          <w:tcPr>
            <w:tcW w:w="540" w:type="dxa"/>
            <w:tcBorders>
              <w:right w:val="single" w:sz="8" w:space="0" w:color="auto"/>
            </w:tcBorders>
            <w:vAlign w:val="bottom"/>
          </w:tcPr>
          <w:p w14:paraId="01E74AB5" w14:textId="77777777" w:rsidR="00874747" w:rsidRPr="00301AC6" w:rsidRDefault="00874747" w:rsidP="00874747">
            <w:pPr>
              <w:spacing w:after="0" w:line="240" w:lineRule="auto"/>
              <w:rPr>
                <w:rFonts w:eastAsiaTheme="minorEastAsia" w:cstheme="minorHAnsi"/>
              </w:rPr>
            </w:pPr>
          </w:p>
        </w:tc>
        <w:tc>
          <w:tcPr>
            <w:tcW w:w="100" w:type="dxa"/>
            <w:vAlign w:val="bottom"/>
          </w:tcPr>
          <w:p w14:paraId="2129B48F"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58008B45" w14:textId="77777777" w:rsidR="00874747" w:rsidRPr="00301AC6" w:rsidRDefault="00874747" w:rsidP="00874747">
            <w:pPr>
              <w:spacing w:after="0" w:line="240" w:lineRule="auto"/>
              <w:rPr>
                <w:rFonts w:eastAsiaTheme="minorEastAsia" w:cstheme="minorHAnsi"/>
              </w:rPr>
            </w:pPr>
            <w:r w:rsidRPr="00301AC6">
              <w:rPr>
                <w:rFonts w:eastAsia="Calibri" w:cstheme="minorHAnsi"/>
              </w:rPr>
              <w:t>month/per person; approx. 10.8 USD; annual per family 452 USD)</w:t>
            </w:r>
          </w:p>
        </w:tc>
      </w:tr>
      <w:tr w:rsidR="00504E73" w:rsidRPr="00301AC6" w14:paraId="3CF20999" w14:textId="77777777" w:rsidTr="00E520D4">
        <w:trPr>
          <w:trHeight w:val="269"/>
        </w:trPr>
        <w:tc>
          <w:tcPr>
            <w:tcW w:w="1400" w:type="dxa"/>
            <w:tcBorders>
              <w:left w:val="single" w:sz="8" w:space="0" w:color="auto"/>
              <w:right w:val="single" w:sz="8" w:space="0" w:color="auto"/>
            </w:tcBorders>
            <w:shd w:val="clear" w:color="auto" w:fill="C2D69B"/>
            <w:vAlign w:val="bottom"/>
          </w:tcPr>
          <w:p w14:paraId="1AF8843A" w14:textId="77777777" w:rsidR="00874747" w:rsidRPr="00301AC6" w:rsidRDefault="00874747" w:rsidP="00874747">
            <w:pPr>
              <w:spacing w:after="0" w:line="240" w:lineRule="auto"/>
              <w:rPr>
                <w:rFonts w:eastAsiaTheme="minorEastAsia" w:cstheme="minorHAnsi"/>
              </w:rPr>
            </w:pPr>
          </w:p>
        </w:tc>
        <w:tc>
          <w:tcPr>
            <w:tcW w:w="860" w:type="dxa"/>
            <w:tcBorders>
              <w:right w:val="single" w:sz="8" w:space="0" w:color="auto"/>
            </w:tcBorders>
            <w:shd w:val="clear" w:color="auto" w:fill="C2D69B"/>
            <w:vAlign w:val="bottom"/>
          </w:tcPr>
          <w:p w14:paraId="4AF56AFA" w14:textId="77777777" w:rsidR="00874747" w:rsidRPr="00301AC6" w:rsidRDefault="00874747" w:rsidP="00874747">
            <w:pPr>
              <w:spacing w:after="0" w:line="240" w:lineRule="auto"/>
              <w:rPr>
                <w:rFonts w:eastAsiaTheme="minorEastAsia" w:cstheme="minorHAnsi"/>
              </w:rPr>
            </w:pPr>
          </w:p>
        </w:tc>
        <w:tc>
          <w:tcPr>
            <w:tcW w:w="440" w:type="dxa"/>
            <w:vAlign w:val="bottom"/>
          </w:tcPr>
          <w:p w14:paraId="4415E4B8" w14:textId="77777777" w:rsidR="00874747" w:rsidRPr="00301AC6" w:rsidRDefault="00874747" w:rsidP="00874747">
            <w:pPr>
              <w:spacing w:after="0" w:line="240" w:lineRule="auto"/>
              <w:rPr>
                <w:rFonts w:eastAsiaTheme="minorEastAsia" w:cstheme="minorHAnsi"/>
              </w:rPr>
            </w:pPr>
          </w:p>
        </w:tc>
        <w:tc>
          <w:tcPr>
            <w:tcW w:w="540" w:type="dxa"/>
            <w:tcBorders>
              <w:right w:val="single" w:sz="8" w:space="0" w:color="auto"/>
            </w:tcBorders>
            <w:vAlign w:val="bottom"/>
          </w:tcPr>
          <w:p w14:paraId="16F42FE7" w14:textId="77777777" w:rsidR="00874747" w:rsidRPr="00301AC6" w:rsidRDefault="00874747" w:rsidP="00874747">
            <w:pPr>
              <w:spacing w:after="0" w:line="240" w:lineRule="auto"/>
              <w:rPr>
                <w:rFonts w:eastAsiaTheme="minorEastAsia" w:cstheme="minorHAnsi"/>
              </w:rPr>
            </w:pPr>
          </w:p>
        </w:tc>
        <w:tc>
          <w:tcPr>
            <w:tcW w:w="100" w:type="dxa"/>
            <w:vAlign w:val="bottom"/>
          </w:tcPr>
          <w:p w14:paraId="30DE6837"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5F50E1C4" w14:textId="77777777" w:rsidR="00874747" w:rsidRPr="00301AC6" w:rsidRDefault="00874747" w:rsidP="00874747">
            <w:pPr>
              <w:spacing w:after="0" w:line="240" w:lineRule="auto"/>
              <w:rPr>
                <w:rFonts w:eastAsiaTheme="minorEastAsia" w:cstheme="minorHAnsi"/>
              </w:rPr>
            </w:pPr>
            <w:r w:rsidRPr="00301AC6">
              <w:rPr>
                <w:rFonts w:eastAsia="Calibri" w:cstheme="minorHAnsi"/>
                <w:i/>
              </w:rPr>
              <w:t>Source: The Fifth Integrated Household Living Conditions Survey, EICV5</w:t>
            </w:r>
          </w:p>
        </w:tc>
      </w:tr>
      <w:tr w:rsidR="00504E73" w:rsidRPr="00301AC6" w14:paraId="54320E3D" w14:textId="77777777" w:rsidTr="00E520D4">
        <w:trPr>
          <w:trHeight w:val="272"/>
        </w:trPr>
        <w:tc>
          <w:tcPr>
            <w:tcW w:w="1400" w:type="dxa"/>
            <w:tcBorders>
              <w:left w:val="single" w:sz="8" w:space="0" w:color="auto"/>
              <w:bottom w:val="single" w:sz="8" w:space="0" w:color="auto"/>
              <w:right w:val="single" w:sz="8" w:space="0" w:color="auto"/>
            </w:tcBorders>
            <w:shd w:val="clear" w:color="auto" w:fill="C2D69B"/>
            <w:vAlign w:val="bottom"/>
          </w:tcPr>
          <w:p w14:paraId="2C6713EA" w14:textId="77777777" w:rsidR="00874747" w:rsidRPr="00301AC6" w:rsidRDefault="00874747" w:rsidP="00874747">
            <w:pPr>
              <w:spacing w:after="0" w:line="240" w:lineRule="auto"/>
              <w:rPr>
                <w:rFonts w:eastAsiaTheme="minorEastAsia" w:cstheme="minorHAnsi"/>
              </w:rPr>
            </w:pPr>
          </w:p>
        </w:tc>
        <w:tc>
          <w:tcPr>
            <w:tcW w:w="860" w:type="dxa"/>
            <w:tcBorders>
              <w:bottom w:val="single" w:sz="8" w:space="0" w:color="auto"/>
              <w:right w:val="single" w:sz="8" w:space="0" w:color="auto"/>
            </w:tcBorders>
            <w:shd w:val="clear" w:color="auto" w:fill="C2D69B"/>
            <w:vAlign w:val="bottom"/>
          </w:tcPr>
          <w:p w14:paraId="0973CFFA" w14:textId="77777777" w:rsidR="00874747" w:rsidRPr="00301AC6" w:rsidRDefault="00874747" w:rsidP="00874747">
            <w:pPr>
              <w:spacing w:after="0" w:line="240" w:lineRule="auto"/>
              <w:rPr>
                <w:rFonts w:eastAsiaTheme="minorEastAsia" w:cstheme="minorHAnsi"/>
              </w:rPr>
            </w:pPr>
          </w:p>
        </w:tc>
        <w:tc>
          <w:tcPr>
            <w:tcW w:w="440" w:type="dxa"/>
            <w:tcBorders>
              <w:bottom w:val="single" w:sz="8" w:space="0" w:color="auto"/>
            </w:tcBorders>
            <w:vAlign w:val="bottom"/>
          </w:tcPr>
          <w:p w14:paraId="3AFE66BD" w14:textId="77777777" w:rsidR="00874747" w:rsidRPr="00301AC6" w:rsidRDefault="00874747" w:rsidP="00874747">
            <w:pPr>
              <w:spacing w:after="0" w:line="240" w:lineRule="auto"/>
              <w:rPr>
                <w:rFonts w:eastAsiaTheme="minorEastAsia" w:cstheme="minorHAnsi"/>
              </w:rPr>
            </w:pPr>
          </w:p>
        </w:tc>
        <w:tc>
          <w:tcPr>
            <w:tcW w:w="540" w:type="dxa"/>
            <w:tcBorders>
              <w:bottom w:val="single" w:sz="8" w:space="0" w:color="auto"/>
              <w:right w:val="single" w:sz="8" w:space="0" w:color="auto"/>
            </w:tcBorders>
            <w:vAlign w:val="bottom"/>
          </w:tcPr>
          <w:p w14:paraId="4CB82DFC" w14:textId="77777777" w:rsidR="00874747" w:rsidRPr="00301AC6" w:rsidRDefault="00874747" w:rsidP="00874747">
            <w:pPr>
              <w:spacing w:after="0" w:line="240" w:lineRule="auto"/>
              <w:rPr>
                <w:rFonts w:eastAsiaTheme="minorEastAsia" w:cstheme="minorHAnsi"/>
              </w:rPr>
            </w:pPr>
          </w:p>
        </w:tc>
        <w:tc>
          <w:tcPr>
            <w:tcW w:w="100" w:type="dxa"/>
            <w:tcBorders>
              <w:bottom w:val="single" w:sz="8" w:space="0" w:color="auto"/>
            </w:tcBorders>
            <w:vAlign w:val="bottom"/>
          </w:tcPr>
          <w:p w14:paraId="50C907C5" w14:textId="77777777" w:rsidR="00874747" w:rsidRPr="00301AC6" w:rsidRDefault="00874747" w:rsidP="00874747">
            <w:pPr>
              <w:spacing w:after="0" w:line="240" w:lineRule="auto"/>
              <w:rPr>
                <w:rFonts w:eastAsiaTheme="minorEastAsia" w:cstheme="minorHAnsi"/>
              </w:rPr>
            </w:pPr>
          </w:p>
        </w:tc>
        <w:tc>
          <w:tcPr>
            <w:tcW w:w="6480" w:type="dxa"/>
            <w:tcBorders>
              <w:bottom w:val="single" w:sz="8" w:space="0" w:color="auto"/>
              <w:right w:val="single" w:sz="8" w:space="0" w:color="auto"/>
            </w:tcBorders>
            <w:vAlign w:val="bottom"/>
          </w:tcPr>
          <w:p w14:paraId="4B3BE7A2" w14:textId="77777777" w:rsidR="00874747" w:rsidRPr="00301AC6" w:rsidRDefault="00874747" w:rsidP="00874747">
            <w:pPr>
              <w:spacing w:after="0" w:line="240" w:lineRule="auto"/>
              <w:rPr>
                <w:rFonts w:eastAsiaTheme="minorEastAsia" w:cstheme="minorHAnsi"/>
              </w:rPr>
            </w:pPr>
            <w:r w:rsidRPr="00301AC6">
              <w:rPr>
                <w:rFonts w:eastAsia="Calibri" w:cstheme="minorHAnsi"/>
                <w:i/>
              </w:rPr>
              <w:t>(2016/17), National Institute of Statistics Rwanda (NISR)</w:t>
            </w:r>
          </w:p>
        </w:tc>
      </w:tr>
      <w:tr w:rsidR="00504E73" w:rsidRPr="00301AC6" w14:paraId="05EF61A8" w14:textId="77777777" w:rsidTr="00E520D4">
        <w:trPr>
          <w:trHeight w:val="255"/>
        </w:trPr>
        <w:tc>
          <w:tcPr>
            <w:tcW w:w="1400" w:type="dxa"/>
            <w:tcBorders>
              <w:left w:val="single" w:sz="8" w:space="0" w:color="auto"/>
              <w:right w:val="single" w:sz="8" w:space="0" w:color="auto"/>
            </w:tcBorders>
            <w:shd w:val="clear" w:color="auto" w:fill="C2D69B"/>
            <w:vAlign w:val="bottom"/>
          </w:tcPr>
          <w:p w14:paraId="1F591294" w14:textId="77777777" w:rsidR="00874747" w:rsidRPr="00301AC6" w:rsidRDefault="00874747" w:rsidP="00874747">
            <w:pPr>
              <w:spacing w:after="0" w:line="256" w:lineRule="exact"/>
              <w:ind w:left="100"/>
              <w:rPr>
                <w:rFonts w:eastAsiaTheme="minorEastAsia" w:cstheme="minorHAnsi"/>
              </w:rPr>
            </w:pPr>
            <w:r w:rsidRPr="00301AC6">
              <w:rPr>
                <w:rFonts w:eastAsia="Calibri" w:cstheme="minorHAnsi"/>
              </w:rPr>
              <w:t>Target</w:t>
            </w:r>
          </w:p>
        </w:tc>
        <w:tc>
          <w:tcPr>
            <w:tcW w:w="860" w:type="dxa"/>
            <w:tcBorders>
              <w:right w:val="single" w:sz="8" w:space="0" w:color="auto"/>
            </w:tcBorders>
            <w:shd w:val="clear" w:color="auto" w:fill="C2D69B"/>
            <w:vAlign w:val="bottom"/>
          </w:tcPr>
          <w:p w14:paraId="372A7821" w14:textId="77777777" w:rsidR="00874747" w:rsidRPr="00301AC6" w:rsidRDefault="00874747" w:rsidP="00874747">
            <w:pPr>
              <w:spacing w:after="0" w:line="256" w:lineRule="exact"/>
              <w:ind w:left="100"/>
              <w:rPr>
                <w:rFonts w:eastAsiaTheme="minorEastAsia" w:cstheme="minorHAnsi"/>
              </w:rPr>
            </w:pPr>
            <w:r w:rsidRPr="00301AC6">
              <w:rPr>
                <w:rFonts w:eastAsia="Calibri" w:cstheme="minorHAnsi"/>
              </w:rPr>
              <w:t>Year</w:t>
            </w:r>
          </w:p>
        </w:tc>
        <w:tc>
          <w:tcPr>
            <w:tcW w:w="980" w:type="dxa"/>
            <w:gridSpan w:val="2"/>
            <w:tcBorders>
              <w:right w:val="single" w:sz="8" w:space="0" w:color="auto"/>
            </w:tcBorders>
            <w:vAlign w:val="bottom"/>
          </w:tcPr>
          <w:p w14:paraId="734F64F3" w14:textId="77777777" w:rsidR="00874747" w:rsidRPr="00301AC6" w:rsidRDefault="00874747" w:rsidP="00874747">
            <w:pPr>
              <w:spacing w:after="0" w:line="256" w:lineRule="exact"/>
              <w:ind w:left="80"/>
              <w:rPr>
                <w:rFonts w:eastAsiaTheme="minorEastAsia" w:cstheme="minorHAnsi"/>
              </w:rPr>
            </w:pPr>
            <w:r w:rsidRPr="00301AC6">
              <w:rPr>
                <w:rFonts w:eastAsia="Calibri" w:cstheme="minorHAnsi"/>
              </w:rPr>
              <w:t>TBC</w:t>
            </w:r>
          </w:p>
        </w:tc>
        <w:tc>
          <w:tcPr>
            <w:tcW w:w="100" w:type="dxa"/>
            <w:vAlign w:val="bottom"/>
          </w:tcPr>
          <w:p w14:paraId="47E0ABBF" w14:textId="77777777" w:rsidR="00874747" w:rsidRPr="00301AC6" w:rsidRDefault="00874747" w:rsidP="00874747">
            <w:pPr>
              <w:spacing w:after="0" w:line="240" w:lineRule="auto"/>
              <w:rPr>
                <w:rFonts w:eastAsiaTheme="minorEastAsia" w:cstheme="minorHAnsi"/>
              </w:rPr>
            </w:pPr>
          </w:p>
        </w:tc>
        <w:tc>
          <w:tcPr>
            <w:tcW w:w="6480" w:type="dxa"/>
            <w:tcBorders>
              <w:right w:val="single" w:sz="8" w:space="0" w:color="auto"/>
            </w:tcBorders>
            <w:vAlign w:val="bottom"/>
          </w:tcPr>
          <w:p w14:paraId="1129A6C4" w14:textId="77777777" w:rsidR="00874747" w:rsidRPr="00301AC6" w:rsidRDefault="00874747" w:rsidP="00874747">
            <w:pPr>
              <w:spacing w:after="0" w:line="256" w:lineRule="exact"/>
              <w:ind w:left="40"/>
              <w:rPr>
                <w:rFonts w:eastAsiaTheme="minorEastAsia" w:cstheme="minorHAnsi"/>
              </w:rPr>
            </w:pPr>
            <w:proofErr w:type="gramStart"/>
            <w:r w:rsidRPr="00301AC6">
              <w:rPr>
                <w:rFonts w:eastAsia="Calibri" w:cstheme="minorHAnsi"/>
              </w:rPr>
              <w:t>TBC ;</w:t>
            </w:r>
            <w:proofErr w:type="gramEnd"/>
            <w:r w:rsidRPr="00301AC6">
              <w:rPr>
                <w:rFonts w:eastAsia="Calibri" w:cstheme="minorHAnsi"/>
              </w:rPr>
              <w:t xml:space="preserve"> Poverty Assessment in the Refugee Camps; EICV6/EICV 7</w:t>
            </w:r>
          </w:p>
        </w:tc>
      </w:tr>
      <w:tr w:rsidR="00504E73" w:rsidRPr="00301AC6" w14:paraId="3A3495AE" w14:textId="77777777" w:rsidTr="00E520D4">
        <w:trPr>
          <w:trHeight w:val="272"/>
        </w:trPr>
        <w:tc>
          <w:tcPr>
            <w:tcW w:w="1400" w:type="dxa"/>
            <w:tcBorders>
              <w:left w:val="single" w:sz="8" w:space="0" w:color="auto"/>
              <w:bottom w:val="single" w:sz="8" w:space="0" w:color="auto"/>
              <w:right w:val="single" w:sz="8" w:space="0" w:color="auto"/>
            </w:tcBorders>
            <w:shd w:val="clear" w:color="auto" w:fill="C2D69B"/>
            <w:vAlign w:val="bottom"/>
          </w:tcPr>
          <w:p w14:paraId="4B822333" w14:textId="77777777" w:rsidR="00874747" w:rsidRPr="00301AC6" w:rsidRDefault="00874747" w:rsidP="00874747">
            <w:pPr>
              <w:spacing w:after="0" w:line="240" w:lineRule="auto"/>
              <w:rPr>
                <w:rFonts w:eastAsiaTheme="minorEastAsia" w:cstheme="minorHAnsi"/>
              </w:rPr>
            </w:pPr>
          </w:p>
        </w:tc>
        <w:tc>
          <w:tcPr>
            <w:tcW w:w="860" w:type="dxa"/>
            <w:tcBorders>
              <w:bottom w:val="single" w:sz="8" w:space="0" w:color="auto"/>
              <w:right w:val="single" w:sz="8" w:space="0" w:color="auto"/>
            </w:tcBorders>
            <w:shd w:val="clear" w:color="auto" w:fill="C2D69B"/>
            <w:vAlign w:val="bottom"/>
          </w:tcPr>
          <w:p w14:paraId="5A8D4C11" w14:textId="77777777" w:rsidR="00874747" w:rsidRPr="00301AC6" w:rsidRDefault="00874747" w:rsidP="00874747">
            <w:pPr>
              <w:spacing w:after="0" w:line="240" w:lineRule="auto"/>
              <w:ind w:left="100"/>
              <w:rPr>
                <w:rFonts w:eastAsiaTheme="minorEastAsia" w:cstheme="minorHAnsi"/>
              </w:rPr>
            </w:pPr>
            <w:r w:rsidRPr="00301AC6">
              <w:rPr>
                <w:rFonts w:eastAsia="Calibri" w:cstheme="minorHAnsi"/>
              </w:rPr>
              <w:t>2023</w:t>
            </w:r>
          </w:p>
        </w:tc>
        <w:tc>
          <w:tcPr>
            <w:tcW w:w="440" w:type="dxa"/>
            <w:tcBorders>
              <w:bottom w:val="single" w:sz="8" w:space="0" w:color="auto"/>
            </w:tcBorders>
            <w:vAlign w:val="bottom"/>
          </w:tcPr>
          <w:p w14:paraId="79AC21A2" w14:textId="77777777" w:rsidR="00874747" w:rsidRPr="00301AC6" w:rsidRDefault="00874747" w:rsidP="00874747">
            <w:pPr>
              <w:spacing w:after="0" w:line="240" w:lineRule="auto"/>
              <w:rPr>
                <w:rFonts w:eastAsiaTheme="minorEastAsia" w:cstheme="minorHAnsi"/>
              </w:rPr>
            </w:pPr>
          </w:p>
        </w:tc>
        <w:tc>
          <w:tcPr>
            <w:tcW w:w="540" w:type="dxa"/>
            <w:tcBorders>
              <w:bottom w:val="single" w:sz="8" w:space="0" w:color="auto"/>
              <w:right w:val="single" w:sz="8" w:space="0" w:color="auto"/>
            </w:tcBorders>
            <w:vAlign w:val="bottom"/>
          </w:tcPr>
          <w:p w14:paraId="5B932E8C" w14:textId="77777777" w:rsidR="00874747" w:rsidRPr="00301AC6" w:rsidRDefault="00874747" w:rsidP="00874747">
            <w:pPr>
              <w:spacing w:after="0" w:line="240" w:lineRule="auto"/>
              <w:rPr>
                <w:rFonts w:eastAsiaTheme="minorEastAsia" w:cstheme="minorHAnsi"/>
              </w:rPr>
            </w:pPr>
          </w:p>
        </w:tc>
        <w:tc>
          <w:tcPr>
            <w:tcW w:w="100" w:type="dxa"/>
            <w:tcBorders>
              <w:bottom w:val="single" w:sz="8" w:space="0" w:color="auto"/>
            </w:tcBorders>
            <w:vAlign w:val="bottom"/>
          </w:tcPr>
          <w:p w14:paraId="386DA3E0" w14:textId="77777777" w:rsidR="00874747" w:rsidRPr="00301AC6" w:rsidRDefault="00874747" w:rsidP="00874747">
            <w:pPr>
              <w:spacing w:after="0" w:line="240" w:lineRule="auto"/>
              <w:rPr>
                <w:rFonts w:eastAsiaTheme="minorEastAsia" w:cstheme="minorHAnsi"/>
              </w:rPr>
            </w:pPr>
          </w:p>
        </w:tc>
        <w:tc>
          <w:tcPr>
            <w:tcW w:w="6480" w:type="dxa"/>
            <w:tcBorders>
              <w:bottom w:val="single" w:sz="8" w:space="0" w:color="auto"/>
              <w:right w:val="single" w:sz="8" w:space="0" w:color="auto"/>
            </w:tcBorders>
            <w:vAlign w:val="bottom"/>
          </w:tcPr>
          <w:p w14:paraId="61349B3E" w14:textId="77777777" w:rsidR="00874747" w:rsidRPr="00301AC6" w:rsidRDefault="00874747" w:rsidP="00874747">
            <w:pPr>
              <w:spacing w:after="0" w:line="240" w:lineRule="auto"/>
              <w:rPr>
                <w:rFonts w:eastAsiaTheme="minorEastAsia" w:cstheme="minorHAnsi"/>
              </w:rPr>
            </w:pPr>
          </w:p>
        </w:tc>
      </w:tr>
    </w:tbl>
    <w:p w14:paraId="0E5F0D3B" w14:textId="77777777" w:rsidR="00874747" w:rsidRPr="00504E73" w:rsidRDefault="00874747" w:rsidP="00874747">
      <w:pPr>
        <w:spacing w:after="0" w:line="20" w:lineRule="exact"/>
        <w:rPr>
          <w:rFonts w:eastAsiaTheme="minorEastAsia" w:cstheme="minorHAnsi"/>
        </w:rPr>
      </w:pPr>
      <w:r w:rsidRPr="00504E73">
        <w:rPr>
          <w:rFonts w:eastAsiaTheme="minorEastAsia" w:cstheme="minorHAnsi"/>
          <w:noProof/>
        </w:rPr>
        <mc:AlternateContent>
          <mc:Choice Requires="wps">
            <w:drawing>
              <wp:anchor distT="0" distB="0" distL="114300" distR="114300" simplePos="0" relativeHeight="251658241" behindDoc="1" locked="0" layoutInCell="0" allowOverlap="1" wp14:anchorId="1435F52E" wp14:editId="750BB01D">
                <wp:simplePos x="0" y="0"/>
                <wp:positionH relativeFrom="column">
                  <wp:posOffset>6203315</wp:posOffset>
                </wp:positionH>
                <wp:positionV relativeFrom="paragraph">
                  <wp:posOffset>-2493645</wp:posOffset>
                </wp:positionV>
                <wp:extent cx="127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2A599D6" id="Rectangle 7" o:spid="_x0000_s1026" style="position:absolute;margin-left:488.45pt;margin-top:-196.35pt;width:1pt;height:.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" o:allowincell="f" fillcolor="black" stroked="f"/>
            </w:pict>
          </mc:Fallback>
        </mc:AlternateContent>
      </w:r>
    </w:p>
    <w:tbl>
      <w:tblPr>
        <w:tblW w:w="9800" w:type="dxa"/>
        <w:tblInd w:w="10" w:type="dxa"/>
        <w:tblLayout w:type="fixed"/>
        <w:tblCellMar>
          <w:left w:w="0" w:type="dxa"/>
          <w:right w:w="0" w:type="dxa"/>
        </w:tblCellMar>
        <w:tblLook w:val="04A0" w:firstRow="1" w:lastRow="0" w:firstColumn="1" w:lastColumn="0" w:noHBand="0" w:noVBand="1"/>
      </w:tblPr>
      <w:tblGrid>
        <w:gridCol w:w="1400"/>
        <w:gridCol w:w="1300"/>
        <w:gridCol w:w="180"/>
        <w:gridCol w:w="580"/>
        <w:gridCol w:w="520"/>
        <w:gridCol w:w="5820"/>
      </w:tblGrid>
      <w:tr w:rsidR="00504E73" w:rsidRPr="00504E73" w14:paraId="25284ED8" w14:textId="77777777" w:rsidTr="00E520D4">
        <w:trPr>
          <w:trHeight w:val="856"/>
        </w:trPr>
        <w:tc>
          <w:tcPr>
            <w:tcW w:w="2700" w:type="dxa"/>
            <w:gridSpan w:val="2"/>
            <w:vMerge w:val="restart"/>
            <w:tcBorders>
              <w:top w:val="single" w:sz="8" w:space="0" w:color="auto"/>
              <w:left w:val="single" w:sz="8" w:space="0" w:color="auto"/>
              <w:right w:val="single" w:sz="8" w:space="0" w:color="auto"/>
            </w:tcBorders>
            <w:shd w:val="clear" w:color="auto" w:fill="DBE5F1"/>
            <w:vAlign w:val="bottom"/>
          </w:tcPr>
          <w:p w14:paraId="6F8B3BD1" w14:textId="77777777" w:rsidR="00874747" w:rsidRPr="00504E73" w:rsidRDefault="00874747" w:rsidP="00874747">
            <w:pPr>
              <w:spacing w:after="0" w:line="240" w:lineRule="auto"/>
              <w:rPr>
                <w:rFonts w:eastAsiaTheme="minorEastAsia" w:cstheme="minorHAnsi"/>
                <w:lang w:val="en-GB"/>
              </w:rPr>
            </w:pPr>
            <w:r w:rsidRPr="00504E73">
              <w:rPr>
                <w:rFonts w:eastAsiaTheme="minorEastAsia" w:cstheme="minorHAnsi"/>
                <w:lang w:val="en-GB"/>
              </w:rPr>
              <w:t>Income</w:t>
            </w:r>
          </w:p>
          <w:p w14:paraId="4B82A148" w14:textId="77777777" w:rsidR="00874747" w:rsidRPr="00504E73" w:rsidRDefault="00874747" w:rsidP="00874747">
            <w:pPr>
              <w:spacing w:after="0" w:line="240" w:lineRule="auto"/>
              <w:rPr>
                <w:rFonts w:eastAsiaTheme="minorEastAsia" w:cstheme="minorHAnsi"/>
                <w:lang w:val="en-GB"/>
              </w:rPr>
            </w:pPr>
          </w:p>
          <w:p w14:paraId="6D7237C5" w14:textId="77777777" w:rsidR="00874747" w:rsidRPr="00504E73" w:rsidRDefault="00874747" w:rsidP="00874747">
            <w:pPr>
              <w:spacing w:after="0" w:line="240" w:lineRule="auto"/>
              <w:rPr>
                <w:rFonts w:eastAsiaTheme="minorEastAsia" w:cstheme="minorHAnsi"/>
                <w:lang w:val="en-GB"/>
              </w:rPr>
            </w:pPr>
          </w:p>
        </w:tc>
        <w:tc>
          <w:tcPr>
            <w:tcW w:w="180" w:type="dxa"/>
            <w:tcBorders>
              <w:top w:val="single" w:sz="8" w:space="0" w:color="auto"/>
              <w:left w:val="single" w:sz="8" w:space="0" w:color="auto"/>
            </w:tcBorders>
            <w:vAlign w:val="bottom"/>
          </w:tcPr>
          <w:p w14:paraId="51D280FE" w14:textId="77777777" w:rsidR="00874747" w:rsidRPr="00504E73" w:rsidRDefault="00874747" w:rsidP="00874747">
            <w:pPr>
              <w:spacing w:after="0" w:line="240" w:lineRule="auto"/>
              <w:rPr>
                <w:rFonts w:eastAsiaTheme="minorEastAsia" w:cstheme="minorHAnsi"/>
                <w:lang w:val="en-GB"/>
              </w:rPr>
            </w:pPr>
            <w:r w:rsidRPr="00504E73">
              <w:rPr>
                <w:rFonts w:eastAsiaTheme="minorEastAsia" w:cstheme="minorHAnsi"/>
                <w:lang w:val="en-GB"/>
              </w:rPr>
              <w:t xml:space="preserve">                </w:t>
            </w:r>
          </w:p>
        </w:tc>
        <w:tc>
          <w:tcPr>
            <w:tcW w:w="6920" w:type="dxa"/>
            <w:gridSpan w:val="3"/>
            <w:vMerge w:val="restart"/>
            <w:tcBorders>
              <w:top w:val="single" w:sz="8" w:space="0" w:color="auto"/>
              <w:right w:val="single" w:sz="8" w:space="0" w:color="auto"/>
            </w:tcBorders>
            <w:vAlign w:val="bottom"/>
          </w:tcPr>
          <w:p w14:paraId="13AB7701" w14:textId="77777777" w:rsidR="00874747" w:rsidRPr="00504E73" w:rsidRDefault="00874747" w:rsidP="00874747">
            <w:pPr>
              <w:spacing w:after="0" w:line="240" w:lineRule="auto"/>
              <w:rPr>
                <w:rFonts w:eastAsiaTheme="minorEastAsia" w:cstheme="minorHAnsi"/>
              </w:rPr>
            </w:pPr>
            <w:r w:rsidRPr="00504E73">
              <w:rPr>
                <w:rFonts w:eastAsia="Calibri" w:cstheme="minorHAnsi"/>
                <w:lang w:val="en-GB"/>
              </w:rPr>
              <w:t xml:space="preserve">     I.    </w:t>
            </w:r>
            <w:r w:rsidRPr="00504E73">
              <w:rPr>
                <w:rFonts w:eastAsia="Calibri" w:cstheme="minorHAnsi"/>
              </w:rPr>
              <w:t>Increased household income</w:t>
            </w:r>
          </w:p>
          <w:p w14:paraId="340115F7" w14:textId="77777777" w:rsidR="00874747" w:rsidRPr="00504E73" w:rsidRDefault="00874747" w:rsidP="00874747">
            <w:pPr>
              <w:spacing w:after="0" w:line="240" w:lineRule="auto"/>
              <w:ind w:left="60"/>
              <w:rPr>
                <w:rFonts w:eastAsia="Calibri" w:cstheme="minorHAnsi"/>
              </w:rPr>
            </w:pPr>
            <w:r w:rsidRPr="00504E73">
              <w:rPr>
                <w:rFonts w:eastAsia="Calibri" w:cstheme="minorHAnsi"/>
                <w:lang w:val="en-GB"/>
              </w:rPr>
              <w:t xml:space="preserve">    II.   </w:t>
            </w:r>
            <w:r w:rsidRPr="00504E73">
              <w:rPr>
                <w:rFonts w:eastAsia="Calibri" w:cstheme="minorHAnsi"/>
              </w:rPr>
              <w:t>Reduced reliance on humanitarian food/cash assistance</w:t>
            </w:r>
          </w:p>
          <w:p w14:paraId="28B46BD7" w14:textId="77777777" w:rsidR="00874747" w:rsidRPr="00504E73" w:rsidRDefault="00874747" w:rsidP="00874747">
            <w:pPr>
              <w:spacing w:after="0" w:line="240" w:lineRule="auto"/>
              <w:ind w:left="60"/>
              <w:rPr>
                <w:rFonts w:eastAsia="Calibri" w:cstheme="minorHAnsi"/>
              </w:rPr>
            </w:pPr>
            <w:r w:rsidRPr="00504E73">
              <w:rPr>
                <w:rFonts w:eastAsia="Calibri" w:cstheme="minorHAnsi"/>
                <w:lang w:val="en-GB"/>
              </w:rPr>
              <w:t xml:space="preserve">    III.  </w:t>
            </w:r>
            <w:r w:rsidRPr="00504E73">
              <w:rPr>
                <w:rFonts w:eastAsia="Calibri" w:cstheme="minorHAnsi"/>
              </w:rPr>
              <w:t>Increased Agricultural productivity</w:t>
            </w:r>
          </w:p>
          <w:p w14:paraId="2C99D90B" w14:textId="77777777" w:rsidR="00874747" w:rsidRPr="00504E73" w:rsidRDefault="00874747" w:rsidP="00874747">
            <w:pPr>
              <w:spacing w:after="0" w:line="240" w:lineRule="auto"/>
              <w:rPr>
                <w:rFonts w:eastAsia="Calibri" w:cstheme="minorHAnsi"/>
              </w:rPr>
            </w:pPr>
          </w:p>
        </w:tc>
      </w:tr>
      <w:tr w:rsidR="00504E73" w:rsidRPr="00504E73" w14:paraId="33E05DE4" w14:textId="77777777" w:rsidTr="00E520D4">
        <w:trPr>
          <w:trHeight w:val="275"/>
        </w:trPr>
        <w:tc>
          <w:tcPr>
            <w:tcW w:w="2700" w:type="dxa"/>
            <w:gridSpan w:val="2"/>
            <w:vMerge/>
            <w:tcBorders>
              <w:left w:val="single" w:sz="8" w:space="0" w:color="auto"/>
              <w:bottom w:val="single" w:sz="8" w:space="0" w:color="auto"/>
              <w:right w:val="single" w:sz="8" w:space="0" w:color="auto"/>
            </w:tcBorders>
            <w:shd w:val="clear" w:color="auto" w:fill="DBE5F1"/>
            <w:vAlign w:val="bottom"/>
          </w:tcPr>
          <w:p w14:paraId="166571C3" w14:textId="77777777" w:rsidR="00874747" w:rsidRPr="00504E73" w:rsidRDefault="00874747" w:rsidP="00874747">
            <w:pPr>
              <w:spacing w:after="0" w:line="240" w:lineRule="auto"/>
              <w:rPr>
                <w:rFonts w:eastAsiaTheme="minorEastAsia" w:cstheme="minorHAnsi"/>
              </w:rPr>
            </w:pPr>
          </w:p>
        </w:tc>
        <w:tc>
          <w:tcPr>
            <w:tcW w:w="180" w:type="dxa"/>
            <w:tcBorders>
              <w:left w:val="single" w:sz="8" w:space="0" w:color="auto"/>
              <w:bottom w:val="single" w:sz="8" w:space="0" w:color="auto"/>
            </w:tcBorders>
            <w:vAlign w:val="bottom"/>
          </w:tcPr>
          <w:p w14:paraId="4CCA0FA5" w14:textId="77777777" w:rsidR="00874747" w:rsidRPr="00504E73" w:rsidRDefault="00874747" w:rsidP="00874747">
            <w:pPr>
              <w:spacing w:after="0" w:line="240" w:lineRule="auto"/>
              <w:rPr>
                <w:rFonts w:eastAsiaTheme="minorEastAsia" w:cstheme="minorHAnsi"/>
              </w:rPr>
            </w:pPr>
          </w:p>
        </w:tc>
        <w:tc>
          <w:tcPr>
            <w:tcW w:w="6920" w:type="dxa"/>
            <w:gridSpan w:val="3"/>
            <w:vMerge/>
            <w:tcBorders>
              <w:bottom w:val="single" w:sz="8" w:space="0" w:color="auto"/>
              <w:right w:val="single" w:sz="8" w:space="0" w:color="auto"/>
            </w:tcBorders>
            <w:vAlign w:val="bottom"/>
          </w:tcPr>
          <w:p w14:paraId="7EC7038E" w14:textId="77777777" w:rsidR="00874747" w:rsidRPr="00504E73" w:rsidRDefault="00874747" w:rsidP="00874747">
            <w:pPr>
              <w:spacing w:after="0" w:line="240" w:lineRule="auto"/>
              <w:rPr>
                <w:rFonts w:eastAsiaTheme="minorEastAsia" w:cstheme="minorHAnsi"/>
              </w:rPr>
            </w:pPr>
          </w:p>
        </w:tc>
      </w:tr>
      <w:tr w:rsidR="00504E73" w:rsidRPr="00504E73" w14:paraId="02D1C283" w14:textId="77777777" w:rsidTr="00E520D4">
        <w:trPr>
          <w:trHeight w:val="252"/>
        </w:trPr>
        <w:tc>
          <w:tcPr>
            <w:tcW w:w="2700" w:type="dxa"/>
            <w:gridSpan w:val="2"/>
            <w:tcBorders>
              <w:left w:val="single" w:sz="8" w:space="0" w:color="auto"/>
              <w:right w:val="single" w:sz="8" w:space="0" w:color="auto"/>
            </w:tcBorders>
            <w:shd w:val="clear" w:color="auto" w:fill="DBE5F1"/>
            <w:vAlign w:val="bottom"/>
          </w:tcPr>
          <w:p w14:paraId="417EBEAF"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Outcome indicator</w:t>
            </w:r>
          </w:p>
        </w:tc>
        <w:tc>
          <w:tcPr>
            <w:tcW w:w="180" w:type="dxa"/>
            <w:vAlign w:val="bottom"/>
          </w:tcPr>
          <w:p w14:paraId="366604A9" w14:textId="77777777" w:rsidR="00874747" w:rsidRPr="00504E73" w:rsidRDefault="00874747" w:rsidP="00874747">
            <w:pPr>
              <w:spacing w:after="0" w:line="240" w:lineRule="auto"/>
              <w:rPr>
                <w:rFonts w:eastAsiaTheme="minorEastAsia" w:cstheme="minorHAnsi"/>
              </w:rPr>
            </w:pPr>
          </w:p>
        </w:tc>
        <w:tc>
          <w:tcPr>
            <w:tcW w:w="580" w:type="dxa"/>
            <w:vAlign w:val="bottom"/>
          </w:tcPr>
          <w:p w14:paraId="02CD8D02" w14:textId="77777777" w:rsidR="00874747" w:rsidRPr="00504E73" w:rsidRDefault="00874747" w:rsidP="00874747">
            <w:pPr>
              <w:spacing w:after="0" w:line="252" w:lineRule="exact"/>
              <w:ind w:left="280"/>
              <w:rPr>
                <w:rFonts w:eastAsiaTheme="minorEastAsia" w:cstheme="minorHAnsi"/>
              </w:rPr>
            </w:pPr>
            <w:r w:rsidRPr="00504E73">
              <w:rPr>
                <w:rFonts w:eastAsia="Calibri" w:cstheme="minorHAnsi"/>
              </w:rPr>
              <w:t>I.</w:t>
            </w:r>
          </w:p>
        </w:tc>
        <w:tc>
          <w:tcPr>
            <w:tcW w:w="6340" w:type="dxa"/>
            <w:gridSpan w:val="2"/>
            <w:tcBorders>
              <w:right w:val="single" w:sz="8" w:space="0" w:color="auto"/>
            </w:tcBorders>
            <w:vAlign w:val="bottom"/>
          </w:tcPr>
          <w:p w14:paraId="22A72F64" w14:textId="77777777" w:rsidR="00874747" w:rsidRPr="00504E73" w:rsidRDefault="00874747" w:rsidP="00874747">
            <w:pPr>
              <w:spacing w:after="0" w:line="252" w:lineRule="exact"/>
              <w:ind w:left="60"/>
              <w:rPr>
                <w:rFonts w:eastAsiaTheme="minorEastAsia" w:cstheme="minorHAnsi"/>
              </w:rPr>
            </w:pPr>
            <w:r w:rsidRPr="00504E73">
              <w:rPr>
                <w:rFonts w:eastAsia="Calibri" w:cstheme="minorHAnsi"/>
                <w:b/>
              </w:rPr>
              <w:t xml:space="preserve">Indicator I: </w:t>
            </w:r>
            <w:r w:rsidRPr="00504E73">
              <w:rPr>
                <w:rFonts w:eastAsia="Calibri" w:cstheme="minorHAnsi"/>
              </w:rPr>
              <w:t>% of targeted persons of concern (POC who self-report</w:t>
            </w:r>
          </w:p>
        </w:tc>
      </w:tr>
      <w:tr w:rsidR="00504E73" w:rsidRPr="00504E73" w14:paraId="186FD846" w14:textId="77777777" w:rsidTr="00E520D4">
        <w:trPr>
          <w:trHeight w:val="318"/>
        </w:trPr>
        <w:tc>
          <w:tcPr>
            <w:tcW w:w="1400" w:type="dxa"/>
            <w:tcBorders>
              <w:left w:val="single" w:sz="8" w:space="0" w:color="auto"/>
              <w:right w:val="single" w:sz="8" w:space="0" w:color="DBE5F1"/>
            </w:tcBorders>
            <w:shd w:val="clear" w:color="auto" w:fill="DBE5F1"/>
            <w:vAlign w:val="bottom"/>
          </w:tcPr>
          <w:p w14:paraId="441FC20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1163675B" w14:textId="77777777" w:rsidR="00874747" w:rsidRPr="00504E73" w:rsidRDefault="00874747" w:rsidP="00874747">
            <w:pPr>
              <w:spacing w:after="0" w:line="240" w:lineRule="auto"/>
              <w:rPr>
                <w:rFonts w:eastAsiaTheme="minorEastAsia" w:cstheme="minorHAnsi"/>
              </w:rPr>
            </w:pPr>
          </w:p>
        </w:tc>
        <w:tc>
          <w:tcPr>
            <w:tcW w:w="180" w:type="dxa"/>
            <w:vAlign w:val="bottom"/>
          </w:tcPr>
          <w:p w14:paraId="2D80CC40" w14:textId="77777777" w:rsidR="00874747" w:rsidRPr="00504E73" w:rsidRDefault="00874747" w:rsidP="00874747">
            <w:pPr>
              <w:spacing w:after="0" w:line="240" w:lineRule="auto"/>
              <w:rPr>
                <w:rFonts w:eastAsiaTheme="minorEastAsia" w:cstheme="minorHAnsi"/>
              </w:rPr>
            </w:pPr>
          </w:p>
        </w:tc>
        <w:tc>
          <w:tcPr>
            <w:tcW w:w="580" w:type="dxa"/>
            <w:vAlign w:val="bottom"/>
          </w:tcPr>
          <w:p w14:paraId="412883F3" w14:textId="77777777" w:rsidR="00874747" w:rsidRPr="00504E73" w:rsidRDefault="00874747" w:rsidP="00874747">
            <w:pPr>
              <w:spacing w:after="0" w:line="240" w:lineRule="auto"/>
              <w:rPr>
                <w:rFonts w:eastAsiaTheme="minorEastAsia" w:cstheme="minorHAnsi"/>
              </w:rPr>
            </w:pPr>
          </w:p>
        </w:tc>
        <w:tc>
          <w:tcPr>
            <w:tcW w:w="6340" w:type="dxa"/>
            <w:gridSpan w:val="2"/>
            <w:tcBorders>
              <w:right w:val="single" w:sz="8" w:space="0" w:color="auto"/>
            </w:tcBorders>
            <w:vAlign w:val="bottom"/>
          </w:tcPr>
          <w:p w14:paraId="4A5ACCCE" w14:textId="77777777" w:rsidR="00874747" w:rsidRPr="00504E73" w:rsidRDefault="00874747" w:rsidP="00874747">
            <w:pPr>
              <w:spacing w:after="0" w:line="318" w:lineRule="exact"/>
              <w:ind w:left="60"/>
              <w:rPr>
                <w:rFonts w:eastAsiaTheme="minorEastAsia" w:cstheme="minorHAnsi"/>
              </w:rPr>
            </w:pPr>
            <w:r w:rsidRPr="00504E73">
              <w:rPr>
                <w:rFonts w:eastAsia="Calibri" w:cstheme="minorHAnsi"/>
              </w:rPr>
              <w:t xml:space="preserve">increased income (at </w:t>
            </w:r>
            <w:proofErr w:type="spellStart"/>
            <w:r w:rsidRPr="00504E73">
              <w:rPr>
                <w:rFonts w:eastAsia="Calibri" w:cstheme="minorHAnsi"/>
              </w:rPr>
              <w:t>hh</w:t>
            </w:r>
            <w:proofErr w:type="spellEnd"/>
            <w:r w:rsidRPr="00504E73">
              <w:rPr>
                <w:rFonts w:eastAsia="Calibri" w:cstheme="minorHAnsi"/>
              </w:rPr>
              <w:t xml:space="preserve"> level)</w:t>
            </w:r>
            <w:r w:rsidRPr="00504E73">
              <w:rPr>
                <w:rFonts w:eastAsia="Calibri" w:cstheme="minorHAnsi"/>
                <w:vertAlign w:val="superscript"/>
              </w:rPr>
              <w:t>3</w:t>
            </w:r>
          </w:p>
        </w:tc>
      </w:tr>
      <w:tr w:rsidR="00504E73" w:rsidRPr="00504E73" w14:paraId="595064B4" w14:textId="77777777" w:rsidTr="00E520D4">
        <w:trPr>
          <w:trHeight w:val="220"/>
        </w:trPr>
        <w:tc>
          <w:tcPr>
            <w:tcW w:w="1400" w:type="dxa"/>
            <w:tcBorders>
              <w:left w:val="single" w:sz="8" w:space="0" w:color="auto"/>
              <w:right w:val="single" w:sz="8" w:space="0" w:color="DBE5F1"/>
            </w:tcBorders>
            <w:shd w:val="clear" w:color="auto" w:fill="DBE5F1"/>
            <w:vAlign w:val="bottom"/>
          </w:tcPr>
          <w:p w14:paraId="15C8BC51"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50ED1C75" w14:textId="77777777" w:rsidR="00874747" w:rsidRPr="00504E73" w:rsidRDefault="00874747" w:rsidP="00874747">
            <w:pPr>
              <w:spacing w:after="0" w:line="240" w:lineRule="auto"/>
              <w:rPr>
                <w:rFonts w:eastAsiaTheme="minorEastAsia" w:cstheme="minorHAnsi"/>
              </w:rPr>
            </w:pPr>
          </w:p>
        </w:tc>
        <w:tc>
          <w:tcPr>
            <w:tcW w:w="180" w:type="dxa"/>
            <w:vAlign w:val="bottom"/>
          </w:tcPr>
          <w:p w14:paraId="336994B7" w14:textId="77777777" w:rsidR="00874747" w:rsidRPr="00504E73" w:rsidRDefault="00874747" w:rsidP="00874747">
            <w:pPr>
              <w:spacing w:after="0" w:line="240" w:lineRule="auto"/>
              <w:rPr>
                <w:rFonts w:eastAsiaTheme="minorEastAsia" w:cstheme="minorHAnsi"/>
              </w:rPr>
            </w:pPr>
          </w:p>
        </w:tc>
        <w:tc>
          <w:tcPr>
            <w:tcW w:w="580" w:type="dxa"/>
            <w:vAlign w:val="bottom"/>
          </w:tcPr>
          <w:p w14:paraId="747AECA5" w14:textId="77777777" w:rsidR="00874747" w:rsidRPr="00504E73" w:rsidRDefault="00874747" w:rsidP="00874747">
            <w:pPr>
              <w:spacing w:after="0" w:line="220" w:lineRule="exact"/>
              <w:ind w:left="280"/>
              <w:rPr>
                <w:rFonts w:eastAsiaTheme="minorEastAsia" w:cstheme="minorHAnsi"/>
              </w:rPr>
            </w:pPr>
            <w:r w:rsidRPr="00504E73">
              <w:rPr>
                <w:rFonts w:eastAsia="Calibri" w:cstheme="minorHAnsi"/>
              </w:rPr>
              <w:t>II.</w:t>
            </w:r>
          </w:p>
        </w:tc>
        <w:tc>
          <w:tcPr>
            <w:tcW w:w="6340" w:type="dxa"/>
            <w:gridSpan w:val="2"/>
            <w:tcBorders>
              <w:right w:val="single" w:sz="8" w:space="0" w:color="auto"/>
            </w:tcBorders>
            <w:vAlign w:val="bottom"/>
          </w:tcPr>
          <w:p w14:paraId="2AD570AD" w14:textId="6DC65769" w:rsidR="00874747" w:rsidRPr="00504E73" w:rsidRDefault="00874747" w:rsidP="00874747">
            <w:pPr>
              <w:spacing w:after="0" w:line="220" w:lineRule="exact"/>
              <w:ind w:left="100"/>
              <w:rPr>
                <w:rFonts w:eastAsiaTheme="minorEastAsia" w:cstheme="minorHAnsi"/>
              </w:rPr>
            </w:pPr>
            <w:r w:rsidRPr="00504E73">
              <w:rPr>
                <w:rFonts w:eastAsia="Calibri" w:cstheme="minorHAnsi"/>
                <w:b/>
                <w:w w:val="99"/>
              </w:rPr>
              <w:t xml:space="preserve">Indicator II: </w:t>
            </w:r>
            <w:r w:rsidRPr="00504E73">
              <w:rPr>
                <w:rFonts w:eastAsia="Calibri" w:cstheme="minorHAnsi"/>
                <w:w w:val="99"/>
              </w:rPr>
              <w:t>% of targeted persons of concern (POC) who do not need</w:t>
            </w:r>
          </w:p>
        </w:tc>
      </w:tr>
      <w:tr w:rsidR="00504E73" w:rsidRPr="00504E73" w14:paraId="3CAF1454" w14:textId="77777777" w:rsidTr="00E520D4">
        <w:trPr>
          <w:trHeight w:val="266"/>
        </w:trPr>
        <w:tc>
          <w:tcPr>
            <w:tcW w:w="1400" w:type="dxa"/>
            <w:tcBorders>
              <w:left w:val="single" w:sz="8" w:space="0" w:color="auto"/>
              <w:right w:val="single" w:sz="8" w:space="0" w:color="DBE5F1"/>
            </w:tcBorders>
            <w:shd w:val="clear" w:color="auto" w:fill="DBE5F1"/>
            <w:vAlign w:val="bottom"/>
          </w:tcPr>
          <w:p w14:paraId="7C342EA5"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78EE674D" w14:textId="77777777" w:rsidR="00874747" w:rsidRPr="00504E73" w:rsidRDefault="00874747" w:rsidP="00874747">
            <w:pPr>
              <w:spacing w:after="0" w:line="240" w:lineRule="auto"/>
              <w:rPr>
                <w:rFonts w:eastAsiaTheme="minorEastAsia" w:cstheme="minorHAnsi"/>
              </w:rPr>
            </w:pPr>
          </w:p>
        </w:tc>
        <w:tc>
          <w:tcPr>
            <w:tcW w:w="180" w:type="dxa"/>
            <w:vAlign w:val="bottom"/>
          </w:tcPr>
          <w:p w14:paraId="6CFDDC72" w14:textId="77777777" w:rsidR="00874747" w:rsidRPr="00504E73" w:rsidRDefault="00874747" w:rsidP="00874747">
            <w:pPr>
              <w:spacing w:after="0" w:line="240" w:lineRule="auto"/>
              <w:rPr>
                <w:rFonts w:eastAsiaTheme="minorEastAsia" w:cstheme="minorHAnsi"/>
              </w:rPr>
            </w:pPr>
          </w:p>
        </w:tc>
        <w:tc>
          <w:tcPr>
            <w:tcW w:w="580" w:type="dxa"/>
            <w:vAlign w:val="bottom"/>
          </w:tcPr>
          <w:p w14:paraId="61FEFBC5" w14:textId="77777777" w:rsidR="00874747" w:rsidRPr="00504E73" w:rsidRDefault="00874747" w:rsidP="00874747">
            <w:pPr>
              <w:spacing w:after="0" w:line="240" w:lineRule="auto"/>
              <w:rPr>
                <w:rFonts w:eastAsiaTheme="minorEastAsia" w:cstheme="minorHAnsi"/>
              </w:rPr>
            </w:pPr>
          </w:p>
        </w:tc>
        <w:tc>
          <w:tcPr>
            <w:tcW w:w="6340" w:type="dxa"/>
            <w:gridSpan w:val="2"/>
            <w:tcBorders>
              <w:right w:val="single" w:sz="8" w:space="0" w:color="auto"/>
            </w:tcBorders>
            <w:vAlign w:val="bottom"/>
          </w:tcPr>
          <w:p w14:paraId="0E0DA63C" w14:textId="77777777" w:rsidR="00874747" w:rsidRPr="00504E73" w:rsidRDefault="00874747" w:rsidP="00874747">
            <w:pPr>
              <w:spacing w:after="0" w:line="267" w:lineRule="exact"/>
              <w:ind w:left="60"/>
              <w:rPr>
                <w:rFonts w:eastAsiaTheme="minorEastAsia" w:cstheme="minorHAnsi"/>
              </w:rPr>
            </w:pPr>
            <w:r w:rsidRPr="00504E73">
              <w:rPr>
                <w:rFonts w:eastAsia="Calibri" w:cstheme="minorHAnsi"/>
              </w:rPr>
              <w:t xml:space="preserve">food/cash assistance at the end of project support (at </w:t>
            </w:r>
            <w:proofErr w:type="spellStart"/>
            <w:r w:rsidRPr="00504E73">
              <w:rPr>
                <w:rFonts w:eastAsia="Calibri" w:cstheme="minorHAnsi"/>
              </w:rPr>
              <w:t>hh</w:t>
            </w:r>
            <w:proofErr w:type="spellEnd"/>
            <w:r w:rsidRPr="00504E73">
              <w:rPr>
                <w:rFonts w:eastAsia="Calibri" w:cstheme="minorHAnsi"/>
              </w:rPr>
              <w:t xml:space="preserve"> level)</w:t>
            </w:r>
          </w:p>
        </w:tc>
      </w:tr>
      <w:tr w:rsidR="00504E73" w:rsidRPr="00504E73" w14:paraId="4EA92185" w14:textId="77777777" w:rsidTr="00E520D4">
        <w:trPr>
          <w:trHeight w:val="269"/>
        </w:trPr>
        <w:tc>
          <w:tcPr>
            <w:tcW w:w="1400" w:type="dxa"/>
            <w:tcBorders>
              <w:left w:val="single" w:sz="8" w:space="0" w:color="auto"/>
              <w:right w:val="single" w:sz="8" w:space="0" w:color="DBE5F1"/>
            </w:tcBorders>
            <w:shd w:val="clear" w:color="auto" w:fill="DBE5F1"/>
            <w:vAlign w:val="bottom"/>
          </w:tcPr>
          <w:p w14:paraId="23ABADC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0C35E41D" w14:textId="77777777" w:rsidR="00874747" w:rsidRPr="00504E73" w:rsidRDefault="00874747" w:rsidP="00874747">
            <w:pPr>
              <w:spacing w:after="0" w:line="240" w:lineRule="auto"/>
              <w:rPr>
                <w:rFonts w:eastAsiaTheme="minorEastAsia" w:cstheme="minorHAnsi"/>
              </w:rPr>
            </w:pPr>
          </w:p>
        </w:tc>
        <w:tc>
          <w:tcPr>
            <w:tcW w:w="180" w:type="dxa"/>
            <w:vAlign w:val="bottom"/>
          </w:tcPr>
          <w:p w14:paraId="0A7CF0F3" w14:textId="77777777" w:rsidR="00874747" w:rsidRPr="00504E73" w:rsidRDefault="00874747" w:rsidP="00874747">
            <w:pPr>
              <w:spacing w:after="0" w:line="240" w:lineRule="auto"/>
              <w:rPr>
                <w:rFonts w:eastAsiaTheme="minorEastAsia" w:cstheme="minorHAnsi"/>
              </w:rPr>
            </w:pPr>
          </w:p>
        </w:tc>
        <w:tc>
          <w:tcPr>
            <w:tcW w:w="6920" w:type="dxa"/>
            <w:gridSpan w:val="3"/>
            <w:tcBorders>
              <w:right w:val="single" w:sz="8" w:space="0" w:color="auto"/>
            </w:tcBorders>
            <w:vAlign w:val="bottom"/>
          </w:tcPr>
          <w:p w14:paraId="76344788" w14:textId="77777777" w:rsidR="00874747" w:rsidRPr="00504E73" w:rsidRDefault="00874747" w:rsidP="00874747">
            <w:pPr>
              <w:spacing w:after="0" w:line="240" w:lineRule="auto"/>
              <w:ind w:left="280"/>
              <w:rPr>
                <w:rFonts w:eastAsiaTheme="minorEastAsia" w:cstheme="minorHAnsi"/>
              </w:rPr>
            </w:pPr>
            <w:r w:rsidRPr="00504E73">
              <w:rPr>
                <w:rFonts w:eastAsia="Calibri" w:cstheme="minorHAnsi"/>
              </w:rPr>
              <w:t xml:space="preserve">III. </w:t>
            </w:r>
            <w:r w:rsidRPr="00504E73">
              <w:rPr>
                <w:rFonts w:eastAsia="Calibri" w:cstheme="minorHAnsi"/>
                <w:lang w:val="en-GB"/>
              </w:rPr>
              <w:t xml:space="preserve">  </w:t>
            </w:r>
            <w:r w:rsidRPr="00504E73">
              <w:rPr>
                <w:rFonts w:eastAsia="Calibri" w:cstheme="minorHAnsi"/>
                <w:b/>
              </w:rPr>
              <w:t>Indicator III:</w:t>
            </w:r>
            <w:r w:rsidRPr="00504E73">
              <w:rPr>
                <w:rFonts w:eastAsia="Calibri" w:cstheme="minorHAnsi"/>
              </w:rPr>
              <w:t xml:space="preserve"> Land productivity (yield in kg/hectare) per crop</w:t>
            </w:r>
          </w:p>
        </w:tc>
      </w:tr>
      <w:tr w:rsidR="00504E73" w:rsidRPr="00504E73" w14:paraId="6299C1BC" w14:textId="77777777" w:rsidTr="00E520D4">
        <w:trPr>
          <w:trHeight w:val="82"/>
        </w:trPr>
        <w:tc>
          <w:tcPr>
            <w:tcW w:w="1400" w:type="dxa"/>
            <w:tcBorders>
              <w:left w:val="single" w:sz="8" w:space="0" w:color="auto"/>
              <w:bottom w:val="single" w:sz="8" w:space="0" w:color="auto"/>
              <w:right w:val="single" w:sz="8" w:space="0" w:color="DBE5F1"/>
            </w:tcBorders>
            <w:shd w:val="clear" w:color="auto" w:fill="DBE5F1"/>
            <w:vAlign w:val="bottom"/>
          </w:tcPr>
          <w:p w14:paraId="4977C18F"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DBE5F1"/>
            <w:vAlign w:val="bottom"/>
          </w:tcPr>
          <w:p w14:paraId="1249676A" w14:textId="77777777" w:rsidR="00874747" w:rsidRPr="00504E73" w:rsidRDefault="00874747" w:rsidP="00874747">
            <w:pPr>
              <w:spacing w:after="0" w:line="240" w:lineRule="auto"/>
              <w:rPr>
                <w:rFonts w:eastAsiaTheme="minorEastAsia" w:cstheme="minorHAnsi"/>
              </w:rPr>
            </w:pPr>
          </w:p>
        </w:tc>
        <w:tc>
          <w:tcPr>
            <w:tcW w:w="180" w:type="dxa"/>
            <w:tcBorders>
              <w:bottom w:val="single" w:sz="8" w:space="0" w:color="auto"/>
            </w:tcBorders>
            <w:vAlign w:val="bottom"/>
          </w:tcPr>
          <w:p w14:paraId="25110688"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19344BA7"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tcBorders>
            <w:vAlign w:val="bottom"/>
          </w:tcPr>
          <w:p w14:paraId="0646FAA5"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6C0A4F86" w14:textId="77777777" w:rsidR="00874747" w:rsidRPr="00504E73" w:rsidRDefault="00874747" w:rsidP="00874747">
            <w:pPr>
              <w:spacing w:after="0" w:line="240" w:lineRule="auto"/>
              <w:rPr>
                <w:rFonts w:eastAsiaTheme="minorEastAsia" w:cstheme="minorHAnsi"/>
              </w:rPr>
            </w:pPr>
          </w:p>
        </w:tc>
      </w:tr>
      <w:tr w:rsidR="00504E73" w:rsidRPr="00504E73" w14:paraId="0EDC5BDC" w14:textId="77777777" w:rsidTr="00E520D4">
        <w:trPr>
          <w:trHeight w:val="252"/>
        </w:trPr>
        <w:tc>
          <w:tcPr>
            <w:tcW w:w="1400" w:type="dxa"/>
            <w:tcBorders>
              <w:left w:val="single" w:sz="8" w:space="0" w:color="auto"/>
              <w:right w:val="single" w:sz="8" w:space="0" w:color="auto"/>
            </w:tcBorders>
            <w:shd w:val="clear" w:color="auto" w:fill="DBE5F1"/>
            <w:vAlign w:val="bottom"/>
          </w:tcPr>
          <w:p w14:paraId="3FAA4574"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Baseline</w:t>
            </w:r>
          </w:p>
        </w:tc>
        <w:tc>
          <w:tcPr>
            <w:tcW w:w="1300" w:type="dxa"/>
            <w:tcBorders>
              <w:right w:val="single" w:sz="8" w:space="0" w:color="auto"/>
            </w:tcBorders>
            <w:shd w:val="clear" w:color="auto" w:fill="DBE5F1"/>
            <w:vAlign w:val="bottom"/>
          </w:tcPr>
          <w:p w14:paraId="02374C29"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Year</w:t>
            </w:r>
          </w:p>
        </w:tc>
        <w:tc>
          <w:tcPr>
            <w:tcW w:w="760" w:type="dxa"/>
            <w:gridSpan w:val="2"/>
            <w:vAlign w:val="bottom"/>
          </w:tcPr>
          <w:p w14:paraId="1E716C48"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0/TBC</w:t>
            </w:r>
          </w:p>
        </w:tc>
        <w:tc>
          <w:tcPr>
            <w:tcW w:w="520" w:type="dxa"/>
            <w:tcBorders>
              <w:right w:val="single" w:sz="8" w:space="0" w:color="auto"/>
            </w:tcBorders>
            <w:vAlign w:val="bottom"/>
          </w:tcPr>
          <w:p w14:paraId="0053C028"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7FF7947" w14:textId="7B16E4FC" w:rsidR="00874747" w:rsidRPr="00504E73" w:rsidRDefault="00874747" w:rsidP="00874747">
            <w:pPr>
              <w:spacing w:after="0" w:line="252" w:lineRule="exact"/>
              <w:ind w:left="100"/>
              <w:rPr>
                <w:rFonts w:eastAsiaTheme="minorEastAsia" w:cstheme="minorHAnsi"/>
              </w:rPr>
            </w:pPr>
            <w:r w:rsidRPr="00504E73">
              <w:rPr>
                <w:rFonts w:eastAsia="Calibri" w:cstheme="minorHAnsi"/>
                <w:b/>
              </w:rPr>
              <w:t>Indicator I</w:t>
            </w:r>
            <w:r w:rsidRPr="00504E73">
              <w:rPr>
                <w:rFonts w:eastAsia="Calibri" w:cstheme="minorHAnsi"/>
              </w:rPr>
              <w:t xml:space="preserve">:  </w:t>
            </w:r>
            <w:r w:rsidR="003C696C" w:rsidRPr="00504E73">
              <w:rPr>
                <w:rFonts w:eastAsia="Calibri" w:cstheme="minorHAnsi"/>
              </w:rPr>
              <w:t>Some host communities have</w:t>
            </w:r>
            <w:r w:rsidRPr="00504E73">
              <w:rPr>
                <w:rFonts w:eastAsia="Calibri" w:cstheme="minorHAnsi"/>
              </w:rPr>
              <w:t xml:space="preserve"> income from</w:t>
            </w:r>
          </w:p>
        </w:tc>
      </w:tr>
      <w:tr w:rsidR="00504E73" w:rsidRPr="00504E73" w14:paraId="716DA0FF" w14:textId="77777777" w:rsidTr="00E520D4">
        <w:trPr>
          <w:trHeight w:val="269"/>
        </w:trPr>
        <w:tc>
          <w:tcPr>
            <w:tcW w:w="1400" w:type="dxa"/>
            <w:tcBorders>
              <w:left w:val="single" w:sz="8" w:space="0" w:color="auto"/>
              <w:right w:val="single" w:sz="8" w:space="0" w:color="auto"/>
            </w:tcBorders>
            <w:shd w:val="clear" w:color="auto" w:fill="DBE5F1"/>
            <w:vAlign w:val="bottom"/>
          </w:tcPr>
          <w:p w14:paraId="36BCB83A"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00F4507B" w14:textId="77777777" w:rsidR="00874747" w:rsidRPr="00504E73" w:rsidRDefault="00874747" w:rsidP="00874747">
            <w:pPr>
              <w:spacing w:after="0" w:line="240" w:lineRule="auto"/>
              <w:rPr>
                <w:rFonts w:eastAsiaTheme="minorEastAsia" w:cstheme="minorHAnsi"/>
              </w:rPr>
            </w:pPr>
          </w:p>
        </w:tc>
        <w:tc>
          <w:tcPr>
            <w:tcW w:w="180" w:type="dxa"/>
            <w:vAlign w:val="bottom"/>
          </w:tcPr>
          <w:p w14:paraId="37C03622" w14:textId="77777777" w:rsidR="00874747" w:rsidRPr="00504E73" w:rsidRDefault="00874747" w:rsidP="00874747">
            <w:pPr>
              <w:spacing w:after="0" w:line="240" w:lineRule="auto"/>
              <w:rPr>
                <w:rFonts w:eastAsiaTheme="minorEastAsia" w:cstheme="minorHAnsi"/>
              </w:rPr>
            </w:pPr>
          </w:p>
        </w:tc>
        <w:tc>
          <w:tcPr>
            <w:tcW w:w="580" w:type="dxa"/>
            <w:vAlign w:val="bottom"/>
          </w:tcPr>
          <w:p w14:paraId="63E979B6"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0EEF2BBD"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86DA55D" w14:textId="23C3EBA6" w:rsidR="00874747" w:rsidRPr="00504E73" w:rsidRDefault="00874747" w:rsidP="00874747">
            <w:pPr>
              <w:spacing w:after="0" w:line="240" w:lineRule="auto"/>
              <w:ind w:left="100"/>
              <w:rPr>
                <w:rFonts w:eastAsiaTheme="minorEastAsia" w:cstheme="minorHAnsi"/>
              </w:rPr>
            </w:pPr>
            <w:r w:rsidRPr="00504E73">
              <w:rPr>
                <w:rFonts w:eastAsia="Calibri" w:cstheme="minorHAnsi"/>
              </w:rPr>
              <w:t xml:space="preserve">agriculture </w:t>
            </w:r>
            <w:r w:rsidR="003C696C" w:rsidRPr="00504E73">
              <w:rPr>
                <w:rFonts w:eastAsia="Calibri" w:cstheme="minorHAnsi"/>
              </w:rPr>
              <w:t>but most refugees</w:t>
            </w:r>
            <w:r w:rsidRPr="00504E73">
              <w:rPr>
                <w:rFonts w:eastAsia="Calibri" w:cstheme="minorHAnsi"/>
              </w:rPr>
              <w:t xml:space="preserve"> are not </w:t>
            </w:r>
            <w:r w:rsidR="003C696C">
              <w:rPr>
                <w:rFonts w:eastAsia="Calibri" w:cstheme="minorHAnsi"/>
              </w:rPr>
              <w:t>i</w:t>
            </w:r>
            <w:r w:rsidR="003C696C" w:rsidRPr="00504E73">
              <w:rPr>
                <w:rFonts w:eastAsia="Calibri" w:cstheme="minorHAnsi"/>
              </w:rPr>
              <w:t xml:space="preserve">nvolved </w:t>
            </w:r>
            <w:proofErr w:type="gramStart"/>
            <w:r w:rsidR="003C696C" w:rsidRPr="00504E73">
              <w:rPr>
                <w:rFonts w:eastAsia="Calibri" w:cstheme="minorHAnsi"/>
              </w:rPr>
              <w:t>in</w:t>
            </w:r>
            <w:r w:rsidRPr="00504E73">
              <w:rPr>
                <w:rFonts w:eastAsia="Calibri" w:cstheme="minorHAnsi"/>
              </w:rPr>
              <w:t xml:space="preserve">  the</w:t>
            </w:r>
            <w:proofErr w:type="gramEnd"/>
          </w:p>
        </w:tc>
      </w:tr>
      <w:tr w:rsidR="00504E73" w:rsidRPr="00504E73" w14:paraId="342F793C" w14:textId="77777777" w:rsidTr="00E520D4">
        <w:trPr>
          <w:trHeight w:val="269"/>
        </w:trPr>
        <w:tc>
          <w:tcPr>
            <w:tcW w:w="1400" w:type="dxa"/>
            <w:tcBorders>
              <w:left w:val="single" w:sz="8" w:space="0" w:color="auto"/>
              <w:right w:val="single" w:sz="8" w:space="0" w:color="auto"/>
            </w:tcBorders>
            <w:shd w:val="clear" w:color="auto" w:fill="DBE5F1"/>
            <w:vAlign w:val="bottom"/>
          </w:tcPr>
          <w:p w14:paraId="15C64A0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7312BDE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2019</w:t>
            </w:r>
          </w:p>
        </w:tc>
        <w:tc>
          <w:tcPr>
            <w:tcW w:w="180" w:type="dxa"/>
            <w:vAlign w:val="bottom"/>
          </w:tcPr>
          <w:p w14:paraId="310BBB61" w14:textId="77777777" w:rsidR="00874747" w:rsidRPr="00504E73" w:rsidRDefault="00874747" w:rsidP="00874747">
            <w:pPr>
              <w:spacing w:after="0" w:line="240" w:lineRule="auto"/>
              <w:rPr>
                <w:rFonts w:eastAsiaTheme="minorEastAsia" w:cstheme="minorHAnsi"/>
              </w:rPr>
            </w:pPr>
          </w:p>
        </w:tc>
        <w:tc>
          <w:tcPr>
            <w:tcW w:w="580" w:type="dxa"/>
            <w:vAlign w:val="bottom"/>
          </w:tcPr>
          <w:p w14:paraId="2A205347"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352798DF"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B2060D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agricultural sector. With this project, we assume there is zero</w:t>
            </w:r>
          </w:p>
        </w:tc>
      </w:tr>
      <w:tr w:rsidR="00504E73" w:rsidRPr="00504E73" w14:paraId="502FD157" w14:textId="77777777" w:rsidTr="00E520D4">
        <w:trPr>
          <w:trHeight w:val="269"/>
        </w:trPr>
        <w:tc>
          <w:tcPr>
            <w:tcW w:w="1400" w:type="dxa"/>
            <w:tcBorders>
              <w:left w:val="single" w:sz="8" w:space="0" w:color="auto"/>
              <w:right w:val="single" w:sz="8" w:space="0" w:color="auto"/>
            </w:tcBorders>
            <w:shd w:val="clear" w:color="auto" w:fill="DBE5F1"/>
            <w:vAlign w:val="bottom"/>
          </w:tcPr>
          <w:p w14:paraId="1C4AD2EF"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7D8AD005" w14:textId="77777777" w:rsidR="00874747" w:rsidRPr="00504E73" w:rsidRDefault="00874747" w:rsidP="00874747">
            <w:pPr>
              <w:spacing w:after="0" w:line="240" w:lineRule="auto"/>
              <w:rPr>
                <w:rFonts w:eastAsiaTheme="minorEastAsia" w:cstheme="minorHAnsi"/>
              </w:rPr>
            </w:pPr>
          </w:p>
        </w:tc>
        <w:tc>
          <w:tcPr>
            <w:tcW w:w="180" w:type="dxa"/>
            <w:vAlign w:val="bottom"/>
          </w:tcPr>
          <w:p w14:paraId="515B4EAB" w14:textId="77777777" w:rsidR="00874747" w:rsidRPr="00504E73" w:rsidRDefault="00874747" w:rsidP="00874747">
            <w:pPr>
              <w:spacing w:after="0" w:line="240" w:lineRule="auto"/>
              <w:rPr>
                <w:rFonts w:eastAsiaTheme="minorEastAsia" w:cstheme="minorHAnsi"/>
              </w:rPr>
            </w:pPr>
          </w:p>
        </w:tc>
        <w:tc>
          <w:tcPr>
            <w:tcW w:w="580" w:type="dxa"/>
            <w:vAlign w:val="bottom"/>
          </w:tcPr>
          <w:p w14:paraId="36E5E3E4"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2C647FA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68179F1"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income from “Climate Smart Agriculture”</w:t>
            </w:r>
            <w:r w:rsidRPr="00504E73">
              <w:rPr>
                <w:rFonts w:eastAsia="Calibri" w:cstheme="minorHAnsi"/>
                <w:b/>
              </w:rPr>
              <w:t>.</w:t>
            </w:r>
            <w:r w:rsidRPr="00504E73">
              <w:rPr>
                <w:rFonts w:eastAsia="Calibri" w:cstheme="minorHAnsi"/>
              </w:rPr>
              <w:t xml:space="preserve"> A Baseline survey</w:t>
            </w:r>
          </w:p>
        </w:tc>
      </w:tr>
      <w:tr w:rsidR="00504E73" w:rsidRPr="00504E73" w14:paraId="1802E493" w14:textId="77777777" w:rsidTr="00E520D4">
        <w:trPr>
          <w:trHeight w:val="269"/>
        </w:trPr>
        <w:tc>
          <w:tcPr>
            <w:tcW w:w="1400" w:type="dxa"/>
            <w:tcBorders>
              <w:left w:val="single" w:sz="8" w:space="0" w:color="auto"/>
              <w:right w:val="single" w:sz="8" w:space="0" w:color="auto"/>
            </w:tcBorders>
            <w:shd w:val="clear" w:color="auto" w:fill="DBE5F1"/>
            <w:vAlign w:val="bottom"/>
          </w:tcPr>
          <w:p w14:paraId="557ED8B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7E4BA8DB" w14:textId="77777777" w:rsidR="00874747" w:rsidRPr="00504E73" w:rsidRDefault="00874747" w:rsidP="00874747">
            <w:pPr>
              <w:spacing w:after="0" w:line="240" w:lineRule="auto"/>
              <w:rPr>
                <w:rFonts w:eastAsiaTheme="minorEastAsia" w:cstheme="minorHAnsi"/>
              </w:rPr>
            </w:pPr>
          </w:p>
        </w:tc>
        <w:tc>
          <w:tcPr>
            <w:tcW w:w="180" w:type="dxa"/>
            <w:vAlign w:val="bottom"/>
          </w:tcPr>
          <w:p w14:paraId="3799E05B" w14:textId="77777777" w:rsidR="00874747" w:rsidRPr="00504E73" w:rsidRDefault="00874747" w:rsidP="00874747">
            <w:pPr>
              <w:spacing w:after="0" w:line="240" w:lineRule="auto"/>
              <w:rPr>
                <w:rFonts w:eastAsiaTheme="minorEastAsia" w:cstheme="minorHAnsi"/>
              </w:rPr>
            </w:pPr>
          </w:p>
        </w:tc>
        <w:tc>
          <w:tcPr>
            <w:tcW w:w="580" w:type="dxa"/>
            <w:vAlign w:val="bottom"/>
          </w:tcPr>
          <w:p w14:paraId="2540D435"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4319C43A"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E89D02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will be conducted among the targeted beneficiaries.</w:t>
            </w:r>
          </w:p>
        </w:tc>
      </w:tr>
      <w:tr w:rsidR="00504E73" w:rsidRPr="00504E73" w14:paraId="0537E277" w14:textId="77777777" w:rsidTr="00E520D4">
        <w:trPr>
          <w:trHeight w:val="60"/>
        </w:trPr>
        <w:tc>
          <w:tcPr>
            <w:tcW w:w="1400" w:type="dxa"/>
            <w:tcBorders>
              <w:left w:val="single" w:sz="8" w:space="0" w:color="auto"/>
              <w:bottom w:val="single" w:sz="8" w:space="0" w:color="DBE5F1"/>
              <w:right w:val="single" w:sz="8" w:space="0" w:color="auto"/>
            </w:tcBorders>
            <w:shd w:val="clear" w:color="auto" w:fill="DBE5F1"/>
            <w:vAlign w:val="bottom"/>
          </w:tcPr>
          <w:p w14:paraId="420799AB"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DBE5F1"/>
              <w:right w:val="single" w:sz="8" w:space="0" w:color="auto"/>
            </w:tcBorders>
            <w:shd w:val="clear" w:color="auto" w:fill="DBE5F1"/>
            <w:vAlign w:val="bottom"/>
          </w:tcPr>
          <w:p w14:paraId="389F0CCA" w14:textId="77777777" w:rsidR="00874747" w:rsidRPr="00504E73" w:rsidRDefault="00874747" w:rsidP="00874747">
            <w:pPr>
              <w:spacing w:after="0" w:line="240" w:lineRule="auto"/>
              <w:rPr>
                <w:rFonts w:eastAsiaTheme="minorEastAsia" w:cstheme="minorHAnsi"/>
              </w:rPr>
            </w:pPr>
          </w:p>
        </w:tc>
        <w:tc>
          <w:tcPr>
            <w:tcW w:w="180" w:type="dxa"/>
            <w:tcBorders>
              <w:bottom w:val="single" w:sz="8" w:space="0" w:color="auto"/>
            </w:tcBorders>
            <w:vAlign w:val="bottom"/>
          </w:tcPr>
          <w:p w14:paraId="48BA68CA"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3252EB32"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right w:val="single" w:sz="8" w:space="0" w:color="auto"/>
            </w:tcBorders>
            <w:vAlign w:val="bottom"/>
          </w:tcPr>
          <w:p w14:paraId="3215A087"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02BC19D6" w14:textId="77777777" w:rsidR="00874747" w:rsidRPr="00504E73" w:rsidRDefault="00874747" w:rsidP="00874747">
            <w:pPr>
              <w:spacing w:after="0" w:line="240" w:lineRule="auto"/>
              <w:rPr>
                <w:rFonts w:eastAsiaTheme="minorEastAsia" w:cstheme="minorHAnsi"/>
              </w:rPr>
            </w:pPr>
          </w:p>
        </w:tc>
      </w:tr>
      <w:tr w:rsidR="00504E73" w:rsidRPr="00504E73" w14:paraId="00B23FC1" w14:textId="77777777" w:rsidTr="00E520D4">
        <w:trPr>
          <w:trHeight w:val="252"/>
        </w:trPr>
        <w:tc>
          <w:tcPr>
            <w:tcW w:w="1400" w:type="dxa"/>
            <w:tcBorders>
              <w:left w:val="single" w:sz="8" w:space="0" w:color="auto"/>
              <w:right w:val="single" w:sz="8" w:space="0" w:color="auto"/>
            </w:tcBorders>
            <w:shd w:val="clear" w:color="auto" w:fill="DBE5F1"/>
            <w:vAlign w:val="bottom"/>
          </w:tcPr>
          <w:p w14:paraId="4BF799C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74D3D1CE" w14:textId="77777777" w:rsidR="00874747" w:rsidRPr="00504E73" w:rsidRDefault="00874747" w:rsidP="00874747">
            <w:pPr>
              <w:spacing w:after="0" w:line="240" w:lineRule="auto"/>
              <w:rPr>
                <w:rFonts w:eastAsiaTheme="minorEastAsia" w:cstheme="minorHAnsi"/>
              </w:rPr>
            </w:pPr>
          </w:p>
        </w:tc>
        <w:tc>
          <w:tcPr>
            <w:tcW w:w="760" w:type="dxa"/>
            <w:gridSpan w:val="2"/>
            <w:vAlign w:val="bottom"/>
          </w:tcPr>
          <w:p w14:paraId="7D24D148"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0 %</w:t>
            </w:r>
          </w:p>
        </w:tc>
        <w:tc>
          <w:tcPr>
            <w:tcW w:w="520" w:type="dxa"/>
            <w:tcBorders>
              <w:right w:val="single" w:sz="8" w:space="0" w:color="auto"/>
            </w:tcBorders>
            <w:vAlign w:val="bottom"/>
          </w:tcPr>
          <w:p w14:paraId="087DA455"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715F704"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b/>
              </w:rPr>
              <w:t xml:space="preserve">Indicator II:  </w:t>
            </w:r>
            <w:proofErr w:type="gramStart"/>
            <w:r w:rsidRPr="00504E73">
              <w:rPr>
                <w:rFonts w:eastAsia="Calibri" w:cstheme="minorHAnsi"/>
              </w:rPr>
              <w:t>%  of</w:t>
            </w:r>
            <w:proofErr w:type="gramEnd"/>
            <w:r w:rsidRPr="00504E73">
              <w:rPr>
                <w:rFonts w:eastAsia="Calibri" w:cstheme="minorHAnsi"/>
              </w:rPr>
              <w:t xml:space="preserve">  targeted  persons  of  concern  (POC</w:t>
            </w:r>
          </w:p>
        </w:tc>
      </w:tr>
      <w:tr w:rsidR="00504E73" w:rsidRPr="00504E73" w14:paraId="54BC3919" w14:textId="77777777" w:rsidTr="00E520D4">
        <w:trPr>
          <w:trHeight w:val="269"/>
        </w:trPr>
        <w:tc>
          <w:tcPr>
            <w:tcW w:w="1400" w:type="dxa"/>
            <w:tcBorders>
              <w:left w:val="single" w:sz="8" w:space="0" w:color="auto"/>
              <w:right w:val="single" w:sz="8" w:space="0" w:color="auto"/>
            </w:tcBorders>
            <w:shd w:val="clear" w:color="auto" w:fill="DBE5F1"/>
            <w:vAlign w:val="bottom"/>
          </w:tcPr>
          <w:p w14:paraId="514486C9"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4CF3A549" w14:textId="77777777" w:rsidR="00874747" w:rsidRPr="00504E73" w:rsidRDefault="00874747" w:rsidP="00874747">
            <w:pPr>
              <w:spacing w:after="0" w:line="240" w:lineRule="auto"/>
              <w:rPr>
                <w:rFonts w:eastAsiaTheme="minorEastAsia" w:cstheme="minorHAnsi"/>
              </w:rPr>
            </w:pPr>
          </w:p>
        </w:tc>
        <w:tc>
          <w:tcPr>
            <w:tcW w:w="180" w:type="dxa"/>
            <w:vAlign w:val="bottom"/>
          </w:tcPr>
          <w:p w14:paraId="3A18C5C6" w14:textId="77777777" w:rsidR="00874747" w:rsidRPr="00504E73" w:rsidRDefault="00874747" w:rsidP="00874747">
            <w:pPr>
              <w:spacing w:after="0" w:line="240" w:lineRule="auto"/>
              <w:rPr>
                <w:rFonts w:eastAsiaTheme="minorEastAsia" w:cstheme="minorHAnsi"/>
              </w:rPr>
            </w:pPr>
          </w:p>
        </w:tc>
        <w:tc>
          <w:tcPr>
            <w:tcW w:w="580" w:type="dxa"/>
            <w:vAlign w:val="bottom"/>
          </w:tcPr>
          <w:p w14:paraId="6368181E"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2B7212E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24C509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 xml:space="preserve">/beneficiaries </w:t>
            </w:r>
            <w:proofErr w:type="gramStart"/>
            <w:r w:rsidRPr="00504E73">
              <w:rPr>
                <w:rFonts w:eastAsia="Calibri" w:cstheme="minorHAnsi"/>
              </w:rPr>
              <w:t xml:space="preserve">at  </w:t>
            </w:r>
            <w:proofErr w:type="spellStart"/>
            <w:r w:rsidRPr="00504E73">
              <w:rPr>
                <w:rFonts w:eastAsia="Calibri" w:cstheme="minorHAnsi"/>
              </w:rPr>
              <w:t>hh</w:t>
            </w:r>
            <w:proofErr w:type="spellEnd"/>
            <w:proofErr w:type="gramEnd"/>
            <w:r w:rsidRPr="00504E73">
              <w:rPr>
                <w:rFonts w:eastAsia="Calibri" w:cstheme="minorHAnsi"/>
              </w:rPr>
              <w:t xml:space="preserve">  level)  who  do  not  need  food/cash</w:t>
            </w:r>
          </w:p>
        </w:tc>
      </w:tr>
      <w:tr w:rsidR="00504E73" w:rsidRPr="00504E73" w14:paraId="7B189CD7" w14:textId="77777777" w:rsidTr="00E520D4">
        <w:trPr>
          <w:trHeight w:val="274"/>
        </w:trPr>
        <w:tc>
          <w:tcPr>
            <w:tcW w:w="1400" w:type="dxa"/>
            <w:tcBorders>
              <w:left w:val="single" w:sz="8" w:space="0" w:color="auto"/>
              <w:bottom w:val="single" w:sz="8" w:space="0" w:color="DBE5F1"/>
              <w:right w:val="single" w:sz="8" w:space="0" w:color="auto"/>
            </w:tcBorders>
            <w:shd w:val="clear" w:color="auto" w:fill="DBE5F1"/>
            <w:vAlign w:val="bottom"/>
          </w:tcPr>
          <w:p w14:paraId="53E74D2C"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DBE5F1"/>
              <w:right w:val="single" w:sz="8" w:space="0" w:color="auto"/>
            </w:tcBorders>
            <w:shd w:val="clear" w:color="auto" w:fill="DBE5F1"/>
            <w:vAlign w:val="bottom"/>
          </w:tcPr>
          <w:p w14:paraId="6B8869B2" w14:textId="77777777" w:rsidR="00874747" w:rsidRPr="00504E73" w:rsidRDefault="00874747" w:rsidP="00874747">
            <w:pPr>
              <w:spacing w:after="0" w:line="240" w:lineRule="auto"/>
              <w:rPr>
                <w:rFonts w:eastAsiaTheme="minorEastAsia" w:cstheme="minorHAnsi"/>
              </w:rPr>
            </w:pPr>
          </w:p>
        </w:tc>
        <w:tc>
          <w:tcPr>
            <w:tcW w:w="180" w:type="dxa"/>
            <w:tcBorders>
              <w:bottom w:val="single" w:sz="8" w:space="0" w:color="auto"/>
            </w:tcBorders>
            <w:vAlign w:val="bottom"/>
          </w:tcPr>
          <w:p w14:paraId="6B4BD443"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571AFF41"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right w:val="single" w:sz="8" w:space="0" w:color="auto"/>
            </w:tcBorders>
            <w:vAlign w:val="bottom"/>
          </w:tcPr>
          <w:p w14:paraId="41BF56A0"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646B152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assistance at the end of project support</w:t>
            </w:r>
          </w:p>
        </w:tc>
      </w:tr>
      <w:tr w:rsidR="00504E73" w:rsidRPr="00504E73" w14:paraId="3CF629E6" w14:textId="77777777" w:rsidTr="00E520D4">
        <w:trPr>
          <w:trHeight w:val="258"/>
        </w:trPr>
        <w:tc>
          <w:tcPr>
            <w:tcW w:w="1400" w:type="dxa"/>
            <w:tcBorders>
              <w:left w:val="single" w:sz="8" w:space="0" w:color="auto"/>
              <w:right w:val="single" w:sz="8" w:space="0" w:color="auto"/>
            </w:tcBorders>
            <w:shd w:val="clear" w:color="auto" w:fill="DBE5F1"/>
            <w:vAlign w:val="bottom"/>
          </w:tcPr>
          <w:p w14:paraId="7A45CC1A"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62B40624" w14:textId="77777777" w:rsidR="00874747" w:rsidRPr="00504E73" w:rsidRDefault="00874747" w:rsidP="00874747">
            <w:pPr>
              <w:spacing w:after="0" w:line="240" w:lineRule="auto"/>
              <w:rPr>
                <w:rFonts w:eastAsiaTheme="minorEastAsia" w:cstheme="minorHAnsi"/>
              </w:rPr>
            </w:pPr>
          </w:p>
        </w:tc>
        <w:tc>
          <w:tcPr>
            <w:tcW w:w="1280" w:type="dxa"/>
            <w:gridSpan w:val="3"/>
            <w:tcBorders>
              <w:right w:val="single" w:sz="8" w:space="0" w:color="auto"/>
            </w:tcBorders>
            <w:vAlign w:val="bottom"/>
          </w:tcPr>
          <w:p w14:paraId="2F5C874B" w14:textId="77777777" w:rsidR="00874747" w:rsidRPr="00504E73" w:rsidRDefault="00874747" w:rsidP="00874747">
            <w:pPr>
              <w:spacing w:after="0" w:line="258" w:lineRule="exact"/>
              <w:ind w:left="100"/>
              <w:rPr>
                <w:rFonts w:eastAsiaTheme="minorEastAsia" w:cstheme="minorHAnsi"/>
              </w:rPr>
            </w:pPr>
            <w:r w:rsidRPr="00504E73">
              <w:rPr>
                <w:rFonts w:eastAsia="Calibri" w:cstheme="minorHAnsi"/>
              </w:rPr>
              <w:t>Maize 1525</w:t>
            </w:r>
          </w:p>
        </w:tc>
        <w:tc>
          <w:tcPr>
            <w:tcW w:w="5820" w:type="dxa"/>
            <w:tcBorders>
              <w:right w:val="single" w:sz="8" w:space="0" w:color="auto"/>
            </w:tcBorders>
            <w:vAlign w:val="bottom"/>
          </w:tcPr>
          <w:p w14:paraId="0BBF1786" w14:textId="77777777" w:rsidR="00874747" w:rsidRPr="00504E73" w:rsidRDefault="00874747" w:rsidP="00874747">
            <w:pPr>
              <w:spacing w:after="0" w:line="258" w:lineRule="exact"/>
              <w:ind w:left="100"/>
              <w:rPr>
                <w:rFonts w:eastAsiaTheme="minorEastAsia" w:cstheme="minorHAnsi"/>
              </w:rPr>
            </w:pPr>
            <w:r w:rsidRPr="00504E73">
              <w:rPr>
                <w:rFonts w:eastAsia="Calibri" w:cstheme="minorHAnsi"/>
                <w:b/>
              </w:rPr>
              <w:t xml:space="preserve">Indicator III: </w:t>
            </w:r>
            <w:r w:rsidRPr="00504E73">
              <w:rPr>
                <w:rFonts w:eastAsia="Calibri" w:cstheme="minorHAnsi"/>
              </w:rPr>
              <w:t>National level Yield: Maize 1525 Kg/Ha; Bean 801</w:t>
            </w:r>
          </w:p>
        </w:tc>
      </w:tr>
      <w:tr w:rsidR="00504E73" w:rsidRPr="00504E73" w14:paraId="0580850F" w14:textId="77777777" w:rsidTr="00E520D4">
        <w:trPr>
          <w:trHeight w:val="269"/>
        </w:trPr>
        <w:tc>
          <w:tcPr>
            <w:tcW w:w="1400" w:type="dxa"/>
            <w:tcBorders>
              <w:left w:val="single" w:sz="8" w:space="0" w:color="auto"/>
              <w:right w:val="single" w:sz="8" w:space="0" w:color="auto"/>
            </w:tcBorders>
            <w:shd w:val="clear" w:color="auto" w:fill="DBE5F1"/>
            <w:vAlign w:val="bottom"/>
          </w:tcPr>
          <w:p w14:paraId="4AB23B9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32A3E971" w14:textId="77777777" w:rsidR="00874747" w:rsidRPr="00504E73" w:rsidRDefault="00874747" w:rsidP="00874747">
            <w:pPr>
              <w:spacing w:after="0" w:line="240" w:lineRule="auto"/>
              <w:rPr>
                <w:rFonts w:eastAsiaTheme="minorEastAsia" w:cstheme="minorHAnsi"/>
              </w:rPr>
            </w:pPr>
          </w:p>
        </w:tc>
        <w:tc>
          <w:tcPr>
            <w:tcW w:w="760" w:type="dxa"/>
            <w:gridSpan w:val="2"/>
            <w:vAlign w:val="bottom"/>
          </w:tcPr>
          <w:p w14:paraId="553F5DA1"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Kg/Ha;</w:t>
            </w:r>
          </w:p>
        </w:tc>
        <w:tc>
          <w:tcPr>
            <w:tcW w:w="520" w:type="dxa"/>
            <w:tcBorders>
              <w:right w:val="single" w:sz="8" w:space="0" w:color="auto"/>
            </w:tcBorders>
            <w:vAlign w:val="bottom"/>
          </w:tcPr>
          <w:p w14:paraId="7AF7D18F"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02F669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 xml:space="preserve">Kg/Ha; Red </w:t>
            </w:r>
            <w:proofErr w:type="spellStart"/>
            <w:r w:rsidRPr="00504E73">
              <w:rPr>
                <w:rFonts w:eastAsia="Calibri" w:cstheme="minorHAnsi"/>
              </w:rPr>
              <w:t>Chilli</w:t>
            </w:r>
            <w:proofErr w:type="spellEnd"/>
            <w:r w:rsidRPr="00504E73">
              <w:rPr>
                <w:rFonts w:eastAsia="Calibri" w:cstheme="minorHAnsi"/>
              </w:rPr>
              <w:t>: TBC– The selection of crops will determine</w:t>
            </w:r>
          </w:p>
        </w:tc>
      </w:tr>
      <w:tr w:rsidR="00504E73" w:rsidRPr="00504E73" w14:paraId="79D4E9B5" w14:textId="77777777" w:rsidTr="00E520D4">
        <w:trPr>
          <w:trHeight w:val="266"/>
        </w:trPr>
        <w:tc>
          <w:tcPr>
            <w:tcW w:w="1400" w:type="dxa"/>
            <w:tcBorders>
              <w:left w:val="single" w:sz="8" w:space="0" w:color="auto"/>
              <w:right w:val="single" w:sz="8" w:space="0" w:color="auto"/>
            </w:tcBorders>
            <w:shd w:val="clear" w:color="auto" w:fill="DBE5F1"/>
            <w:vAlign w:val="bottom"/>
          </w:tcPr>
          <w:p w14:paraId="2E7D32C5"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14116A63" w14:textId="77777777" w:rsidR="00874747" w:rsidRPr="00504E73" w:rsidRDefault="00874747" w:rsidP="00874747">
            <w:pPr>
              <w:spacing w:after="0" w:line="240" w:lineRule="auto"/>
              <w:rPr>
                <w:rFonts w:eastAsiaTheme="minorEastAsia" w:cstheme="minorHAnsi"/>
              </w:rPr>
            </w:pPr>
          </w:p>
        </w:tc>
        <w:tc>
          <w:tcPr>
            <w:tcW w:w="760" w:type="dxa"/>
            <w:gridSpan w:val="2"/>
            <w:vAlign w:val="bottom"/>
          </w:tcPr>
          <w:p w14:paraId="7B2B21FE"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Bean</w:t>
            </w:r>
          </w:p>
        </w:tc>
        <w:tc>
          <w:tcPr>
            <w:tcW w:w="520" w:type="dxa"/>
            <w:tcBorders>
              <w:right w:val="single" w:sz="8" w:space="0" w:color="auto"/>
            </w:tcBorders>
            <w:vAlign w:val="bottom"/>
          </w:tcPr>
          <w:p w14:paraId="40C3F8CC" w14:textId="77777777" w:rsidR="00874747" w:rsidRPr="00504E73" w:rsidRDefault="00874747" w:rsidP="00874747">
            <w:pPr>
              <w:spacing w:after="0" w:line="267" w:lineRule="exact"/>
              <w:ind w:left="60"/>
              <w:rPr>
                <w:rFonts w:eastAsiaTheme="minorEastAsia" w:cstheme="minorHAnsi"/>
              </w:rPr>
            </w:pPr>
            <w:r w:rsidRPr="00504E73">
              <w:rPr>
                <w:rFonts w:eastAsia="Calibri" w:cstheme="minorHAnsi"/>
              </w:rPr>
              <w:t>801</w:t>
            </w:r>
          </w:p>
        </w:tc>
        <w:tc>
          <w:tcPr>
            <w:tcW w:w="5820" w:type="dxa"/>
            <w:tcBorders>
              <w:right w:val="single" w:sz="8" w:space="0" w:color="auto"/>
            </w:tcBorders>
            <w:vAlign w:val="bottom"/>
          </w:tcPr>
          <w:p w14:paraId="392C76C3"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the baseline land productivity in the area.</w:t>
            </w:r>
          </w:p>
        </w:tc>
      </w:tr>
      <w:tr w:rsidR="00504E73" w:rsidRPr="00504E73" w14:paraId="70EEF9E2" w14:textId="77777777" w:rsidTr="00E520D4">
        <w:trPr>
          <w:trHeight w:val="269"/>
        </w:trPr>
        <w:tc>
          <w:tcPr>
            <w:tcW w:w="1400" w:type="dxa"/>
            <w:tcBorders>
              <w:left w:val="single" w:sz="8" w:space="0" w:color="auto"/>
              <w:right w:val="single" w:sz="8" w:space="0" w:color="auto"/>
            </w:tcBorders>
            <w:shd w:val="clear" w:color="auto" w:fill="DBE5F1"/>
            <w:vAlign w:val="bottom"/>
          </w:tcPr>
          <w:p w14:paraId="7816C0E8"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1BF383BD" w14:textId="77777777" w:rsidR="00874747" w:rsidRPr="00504E73" w:rsidRDefault="00874747" w:rsidP="00874747">
            <w:pPr>
              <w:spacing w:after="0" w:line="240" w:lineRule="auto"/>
              <w:rPr>
                <w:rFonts w:eastAsiaTheme="minorEastAsia" w:cstheme="minorHAnsi"/>
              </w:rPr>
            </w:pPr>
          </w:p>
        </w:tc>
        <w:tc>
          <w:tcPr>
            <w:tcW w:w="1280" w:type="dxa"/>
            <w:gridSpan w:val="3"/>
            <w:tcBorders>
              <w:right w:val="single" w:sz="8" w:space="0" w:color="auto"/>
            </w:tcBorders>
            <w:vAlign w:val="bottom"/>
          </w:tcPr>
          <w:p w14:paraId="68119C1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Kg/Ha; Red</w:t>
            </w:r>
          </w:p>
        </w:tc>
        <w:tc>
          <w:tcPr>
            <w:tcW w:w="5820" w:type="dxa"/>
            <w:tcBorders>
              <w:right w:val="single" w:sz="8" w:space="0" w:color="auto"/>
            </w:tcBorders>
            <w:vAlign w:val="bottom"/>
          </w:tcPr>
          <w:p w14:paraId="069DDB33" w14:textId="77777777" w:rsidR="00874747" w:rsidRPr="00504E73" w:rsidRDefault="00874747" w:rsidP="00874747">
            <w:pPr>
              <w:spacing w:after="0" w:line="240" w:lineRule="auto"/>
              <w:rPr>
                <w:rFonts w:eastAsiaTheme="minorEastAsia" w:cstheme="minorHAnsi"/>
              </w:rPr>
            </w:pPr>
          </w:p>
        </w:tc>
      </w:tr>
      <w:tr w:rsidR="00504E73" w:rsidRPr="00504E73" w14:paraId="6B1D09C2" w14:textId="77777777" w:rsidTr="00E520D4">
        <w:trPr>
          <w:trHeight w:val="269"/>
        </w:trPr>
        <w:tc>
          <w:tcPr>
            <w:tcW w:w="1400" w:type="dxa"/>
            <w:tcBorders>
              <w:left w:val="single" w:sz="8" w:space="0" w:color="auto"/>
              <w:right w:val="single" w:sz="8" w:space="0" w:color="auto"/>
            </w:tcBorders>
            <w:shd w:val="clear" w:color="auto" w:fill="DBE5F1"/>
            <w:vAlign w:val="bottom"/>
          </w:tcPr>
          <w:p w14:paraId="1AF5427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4E02E641" w14:textId="77777777" w:rsidR="00874747" w:rsidRPr="00504E73" w:rsidRDefault="00874747" w:rsidP="00874747">
            <w:pPr>
              <w:spacing w:after="0" w:line="240" w:lineRule="auto"/>
              <w:rPr>
                <w:rFonts w:eastAsiaTheme="minorEastAsia" w:cstheme="minorHAnsi"/>
              </w:rPr>
            </w:pPr>
          </w:p>
        </w:tc>
        <w:tc>
          <w:tcPr>
            <w:tcW w:w="1280" w:type="dxa"/>
            <w:gridSpan w:val="3"/>
            <w:tcBorders>
              <w:right w:val="single" w:sz="8" w:space="0" w:color="auto"/>
            </w:tcBorders>
            <w:vAlign w:val="bottom"/>
          </w:tcPr>
          <w:p w14:paraId="60483975" w14:textId="77777777" w:rsidR="00874747" w:rsidRPr="00504E73" w:rsidRDefault="00874747" w:rsidP="00874747">
            <w:pPr>
              <w:spacing w:after="0" w:line="240" w:lineRule="auto"/>
              <w:ind w:left="100"/>
              <w:rPr>
                <w:rFonts w:eastAsiaTheme="minorEastAsia" w:cstheme="minorHAnsi"/>
              </w:rPr>
            </w:pPr>
            <w:proofErr w:type="spellStart"/>
            <w:r w:rsidRPr="00504E73">
              <w:rPr>
                <w:rFonts w:eastAsia="Calibri" w:cstheme="minorHAnsi"/>
              </w:rPr>
              <w:t>Chilli</w:t>
            </w:r>
            <w:proofErr w:type="spellEnd"/>
            <w:r w:rsidRPr="00504E73">
              <w:rPr>
                <w:rFonts w:eastAsia="Calibri" w:cstheme="minorHAnsi"/>
              </w:rPr>
              <w:t>: TBC</w:t>
            </w:r>
          </w:p>
        </w:tc>
        <w:tc>
          <w:tcPr>
            <w:tcW w:w="5820" w:type="dxa"/>
            <w:tcBorders>
              <w:right w:val="single" w:sz="8" w:space="0" w:color="auto"/>
            </w:tcBorders>
            <w:vAlign w:val="bottom"/>
          </w:tcPr>
          <w:p w14:paraId="4DD12248" w14:textId="77777777" w:rsidR="00874747" w:rsidRPr="00504E73" w:rsidRDefault="00874747" w:rsidP="00874747">
            <w:pPr>
              <w:spacing w:after="0" w:line="240" w:lineRule="auto"/>
              <w:rPr>
                <w:rFonts w:eastAsiaTheme="minorEastAsia" w:cstheme="minorHAnsi"/>
              </w:rPr>
            </w:pPr>
          </w:p>
        </w:tc>
      </w:tr>
      <w:tr w:rsidR="00504E73" w:rsidRPr="00504E73" w14:paraId="43CEA490" w14:textId="77777777" w:rsidTr="00E520D4">
        <w:trPr>
          <w:trHeight w:val="139"/>
        </w:trPr>
        <w:tc>
          <w:tcPr>
            <w:tcW w:w="1400" w:type="dxa"/>
            <w:tcBorders>
              <w:left w:val="single" w:sz="8" w:space="0" w:color="auto"/>
              <w:bottom w:val="single" w:sz="4" w:space="0" w:color="auto"/>
              <w:right w:val="single" w:sz="8" w:space="0" w:color="auto"/>
            </w:tcBorders>
            <w:shd w:val="clear" w:color="auto" w:fill="DBE5F1"/>
            <w:vAlign w:val="bottom"/>
          </w:tcPr>
          <w:p w14:paraId="540C3D01" w14:textId="77777777" w:rsidR="00874747" w:rsidRPr="00504E73" w:rsidRDefault="00874747" w:rsidP="00874747">
            <w:pPr>
              <w:spacing w:after="0" w:line="240" w:lineRule="auto"/>
              <w:rPr>
                <w:rFonts w:eastAsiaTheme="minorEastAsia" w:cstheme="minorHAnsi"/>
              </w:rPr>
            </w:pPr>
          </w:p>
        </w:tc>
        <w:tc>
          <w:tcPr>
            <w:tcW w:w="1300" w:type="dxa"/>
            <w:tcBorders>
              <w:bottom w:val="single" w:sz="4" w:space="0" w:color="auto"/>
              <w:right w:val="single" w:sz="8" w:space="0" w:color="auto"/>
            </w:tcBorders>
            <w:shd w:val="clear" w:color="auto" w:fill="DBE5F1"/>
            <w:vAlign w:val="bottom"/>
          </w:tcPr>
          <w:p w14:paraId="748D2DFF" w14:textId="77777777" w:rsidR="00874747" w:rsidRPr="00504E73" w:rsidRDefault="00874747" w:rsidP="00874747">
            <w:pPr>
              <w:spacing w:after="0" w:line="240" w:lineRule="auto"/>
              <w:rPr>
                <w:rFonts w:eastAsiaTheme="minorEastAsia" w:cstheme="minorHAnsi"/>
              </w:rPr>
            </w:pPr>
          </w:p>
        </w:tc>
        <w:tc>
          <w:tcPr>
            <w:tcW w:w="180" w:type="dxa"/>
            <w:tcBorders>
              <w:bottom w:val="single" w:sz="4" w:space="0" w:color="auto"/>
            </w:tcBorders>
            <w:vAlign w:val="bottom"/>
          </w:tcPr>
          <w:p w14:paraId="672A7949"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637BC3DA"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right w:val="single" w:sz="8" w:space="0" w:color="auto"/>
            </w:tcBorders>
            <w:vAlign w:val="bottom"/>
          </w:tcPr>
          <w:p w14:paraId="1E157656"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3869898C" w14:textId="77777777" w:rsidR="00874747" w:rsidRPr="00504E73" w:rsidRDefault="00874747" w:rsidP="00874747">
            <w:pPr>
              <w:spacing w:after="0" w:line="240" w:lineRule="auto"/>
              <w:rPr>
                <w:rFonts w:eastAsiaTheme="minorEastAsia" w:cstheme="minorHAnsi"/>
              </w:rPr>
            </w:pPr>
          </w:p>
        </w:tc>
      </w:tr>
      <w:tr w:rsidR="00504E73" w:rsidRPr="00504E73" w14:paraId="5CA16820" w14:textId="77777777" w:rsidTr="00E520D4">
        <w:trPr>
          <w:trHeight w:val="252"/>
        </w:trPr>
        <w:tc>
          <w:tcPr>
            <w:tcW w:w="1400" w:type="dxa"/>
            <w:tcBorders>
              <w:left w:val="single" w:sz="8" w:space="0" w:color="auto"/>
              <w:right w:val="single" w:sz="8" w:space="0" w:color="auto"/>
            </w:tcBorders>
            <w:shd w:val="clear" w:color="auto" w:fill="DBE5F1"/>
            <w:vAlign w:val="bottom"/>
          </w:tcPr>
          <w:p w14:paraId="698C06F2"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DBE5F1"/>
            <w:vAlign w:val="bottom"/>
          </w:tcPr>
          <w:p w14:paraId="3BF35B90"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Year</w:t>
            </w:r>
          </w:p>
        </w:tc>
        <w:tc>
          <w:tcPr>
            <w:tcW w:w="760" w:type="dxa"/>
            <w:gridSpan w:val="2"/>
            <w:vAlign w:val="bottom"/>
          </w:tcPr>
          <w:p w14:paraId="020C8180"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50 %</w:t>
            </w:r>
          </w:p>
        </w:tc>
        <w:tc>
          <w:tcPr>
            <w:tcW w:w="520" w:type="dxa"/>
            <w:tcBorders>
              <w:right w:val="single" w:sz="8" w:space="0" w:color="auto"/>
            </w:tcBorders>
            <w:vAlign w:val="bottom"/>
          </w:tcPr>
          <w:p w14:paraId="34D0CB57"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9159928"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b/>
              </w:rPr>
              <w:t xml:space="preserve">Indicator I: </w:t>
            </w:r>
            <w:r w:rsidRPr="00504E73">
              <w:rPr>
                <w:rFonts w:eastAsia="Calibri" w:cstheme="minorHAnsi"/>
              </w:rPr>
              <w:t>By Aug 2023, at least 50 % of targeted PoC</w:t>
            </w:r>
          </w:p>
        </w:tc>
      </w:tr>
      <w:tr w:rsidR="00504E73" w:rsidRPr="00504E73" w14:paraId="126B987A" w14:textId="77777777" w:rsidTr="00E520D4">
        <w:trPr>
          <w:trHeight w:val="269"/>
        </w:trPr>
        <w:tc>
          <w:tcPr>
            <w:tcW w:w="1400" w:type="dxa"/>
            <w:tcBorders>
              <w:left w:val="single" w:sz="8" w:space="0" w:color="auto"/>
              <w:right w:val="single" w:sz="8" w:space="0" w:color="auto"/>
            </w:tcBorders>
            <w:shd w:val="clear" w:color="auto" w:fill="DBE5F1"/>
            <w:vAlign w:val="bottom"/>
          </w:tcPr>
          <w:p w14:paraId="3724703D"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0BF29B1F" w14:textId="77777777" w:rsidR="00874747" w:rsidRPr="00504E73" w:rsidRDefault="00874747" w:rsidP="00874747">
            <w:pPr>
              <w:spacing w:after="0" w:line="240" w:lineRule="auto"/>
              <w:rPr>
                <w:rFonts w:eastAsiaTheme="minorEastAsia" w:cstheme="minorHAnsi"/>
              </w:rPr>
            </w:pPr>
          </w:p>
        </w:tc>
        <w:tc>
          <w:tcPr>
            <w:tcW w:w="180" w:type="dxa"/>
            <w:vAlign w:val="bottom"/>
          </w:tcPr>
          <w:p w14:paraId="7535A842" w14:textId="77777777" w:rsidR="00874747" w:rsidRPr="00504E73" w:rsidRDefault="00874747" w:rsidP="00874747">
            <w:pPr>
              <w:spacing w:after="0" w:line="240" w:lineRule="auto"/>
              <w:rPr>
                <w:rFonts w:eastAsiaTheme="minorEastAsia" w:cstheme="minorHAnsi"/>
              </w:rPr>
            </w:pPr>
          </w:p>
        </w:tc>
        <w:tc>
          <w:tcPr>
            <w:tcW w:w="580" w:type="dxa"/>
            <w:vAlign w:val="bottom"/>
          </w:tcPr>
          <w:p w14:paraId="2684EE6E"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54BBAE9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F253B9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 xml:space="preserve">households increase </w:t>
            </w:r>
            <w:proofErr w:type="gramStart"/>
            <w:r w:rsidRPr="00504E73">
              <w:rPr>
                <w:rFonts w:eastAsia="Calibri" w:cstheme="minorHAnsi"/>
              </w:rPr>
              <w:t>households</w:t>
            </w:r>
            <w:proofErr w:type="gramEnd"/>
            <w:r w:rsidRPr="00504E73">
              <w:rPr>
                <w:rFonts w:eastAsia="Calibri" w:cstheme="minorHAnsi"/>
              </w:rPr>
              <w:t xml:space="preserve"> income by 50 % (to allow</w:t>
            </w:r>
          </w:p>
        </w:tc>
      </w:tr>
      <w:tr w:rsidR="00504E73" w:rsidRPr="00504E73" w14:paraId="1CCE7842" w14:textId="77777777" w:rsidTr="00E520D4">
        <w:trPr>
          <w:trHeight w:val="269"/>
        </w:trPr>
        <w:tc>
          <w:tcPr>
            <w:tcW w:w="1400" w:type="dxa"/>
            <w:tcBorders>
              <w:left w:val="single" w:sz="8" w:space="0" w:color="auto"/>
              <w:right w:val="single" w:sz="8" w:space="0" w:color="auto"/>
            </w:tcBorders>
            <w:shd w:val="clear" w:color="auto" w:fill="DBE5F1"/>
            <w:vAlign w:val="bottom"/>
          </w:tcPr>
          <w:p w14:paraId="44C52F8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5BBD1227"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2023</w:t>
            </w:r>
          </w:p>
        </w:tc>
        <w:tc>
          <w:tcPr>
            <w:tcW w:w="180" w:type="dxa"/>
            <w:vAlign w:val="bottom"/>
          </w:tcPr>
          <w:p w14:paraId="7F6E4046" w14:textId="77777777" w:rsidR="00874747" w:rsidRPr="00504E73" w:rsidRDefault="00874747" w:rsidP="00874747">
            <w:pPr>
              <w:spacing w:after="0" w:line="240" w:lineRule="auto"/>
              <w:rPr>
                <w:rFonts w:eastAsiaTheme="minorEastAsia" w:cstheme="minorHAnsi"/>
              </w:rPr>
            </w:pPr>
          </w:p>
        </w:tc>
        <w:tc>
          <w:tcPr>
            <w:tcW w:w="580" w:type="dxa"/>
            <w:vAlign w:val="bottom"/>
          </w:tcPr>
          <w:p w14:paraId="43A4C307"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22DAB84A"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BDCB311"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w w:val="99"/>
              </w:rPr>
              <w:t xml:space="preserve">them to graduate out of extreme poverty </w:t>
            </w:r>
            <w:proofErr w:type="gramStart"/>
            <w:r w:rsidRPr="00504E73">
              <w:rPr>
                <w:rFonts w:eastAsia="Calibri" w:cstheme="minorHAnsi"/>
                <w:w w:val="99"/>
              </w:rPr>
              <w:t>i.e.</w:t>
            </w:r>
            <w:proofErr w:type="gramEnd"/>
            <w:r w:rsidRPr="00504E73">
              <w:rPr>
                <w:rFonts w:eastAsia="Calibri" w:cstheme="minorHAnsi"/>
                <w:w w:val="99"/>
              </w:rPr>
              <w:t xml:space="preserve"> from current $400</w:t>
            </w:r>
          </w:p>
        </w:tc>
      </w:tr>
      <w:tr w:rsidR="00504E73" w:rsidRPr="00504E73" w14:paraId="0BB2AD34" w14:textId="77777777" w:rsidTr="00E520D4">
        <w:trPr>
          <w:trHeight w:val="269"/>
        </w:trPr>
        <w:tc>
          <w:tcPr>
            <w:tcW w:w="1400" w:type="dxa"/>
            <w:tcBorders>
              <w:left w:val="single" w:sz="8" w:space="0" w:color="auto"/>
              <w:right w:val="single" w:sz="8" w:space="0" w:color="auto"/>
            </w:tcBorders>
            <w:shd w:val="clear" w:color="auto" w:fill="DBE5F1"/>
            <w:vAlign w:val="bottom"/>
          </w:tcPr>
          <w:p w14:paraId="37E830BA"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61A2249D" w14:textId="77777777" w:rsidR="00874747" w:rsidRPr="00504E73" w:rsidRDefault="00874747" w:rsidP="00874747">
            <w:pPr>
              <w:spacing w:after="0" w:line="240" w:lineRule="auto"/>
              <w:rPr>
                <w:rFonts w:eastAsiaTheme="minorEastAsia" w:cstheme="minorHAnsi"/>
              </w:rPr>
            </w:pPr>
          </w:p>
        </w:tc>
        <w:tc>
          <w:tcPr>
            <w:tcW w:w="180" w:type="dxa"/>
            <w:vAlign w:val="bottom"/>
          </w:tcPr>
          <w:p w14:paraId="24637B18" w14:textId="77777777" w:rsidR="00874747" w:rsidRPr="00504E73" w:rsidRDefault="00874747" w:rsidP="00874747">
            <w:pPr>
              <w:spacing w:after="0" w:line="240" w:lineRule="auto"/>
              <w:rPr>
                <w:rFonts w:eastAsiaTheme="minorEastAsia" w:cstheme="minorHAnsi"/>
              </w:rPr>
            </w:pPr>
          </w:p>
        </w:tc>
        <w:tc>
          <w:tcPr>
            <w:tcW w:w="580" w:type="dxa"/>
            <w:vAlign w:val="bottom"/>
          </w:tcPr>
          <w:p w14:paraId="17761C51"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292905AD"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5CB84C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to $ 600/year/household (</w:t>
            </w:r>
            <w:proofErr w:type="spellStart"/>
            <w:r w:rsidRPr="00504E73">
              <w:rPr>
                <w:rFonts w:eastAsia="Calibri" w:cstheme="minorHAnsi"/>
              </w:rPr>
              <w:t>hh</w:t>
            </w:r>
            <w:proofErr w:type="spellEnd"/>
            <w:r w:rsidRPr="00504E73">
              <w:rPr>
                <w:rFonts w:eastAsia="Calibri" w:cstheme="minorHAnsi"/>
              </w:rPr>
              <w:t xml:space="preserve"> size 3.5 for refugees and 4.3 for</w:t>
            </w:r>
          </w:p>
        </w:tc>
      </w:tr>
      <w:tr w:rsidR="00504E73" w:rsidRPr="00504E73" w14:paraId="0BCF7510" w14:textId="77777777" w:rsidTr="00E520D4">
        <w:trPr>
          <w:trHeight w:val="272"/>
        </w:trPr>
        <w:tc>
          <w:tcPr>
            <w:tcW w:w="1400" w:type="dxa"/>
            <w:tcBorders>
              <w:left w:val="single" w:sz="8" w:space="0" w:color="auto"/>
              <w:bottom w:val="single" w:sz="8" w:space="0" w:color="DBE5F1"/>
              <w:right w:val="single" w:sz="8" w:space="0" w:color="auto"/>
            </w:tcBorders>
            <w:shd w:val="clear" w:color="auto" w:fill="DBE5F1"/>
            <w:vAlign w:val="bottom"/>
          </w:tcPr>
          <w:p w14:paraId="60AB599D"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DBE5F1"/>
              <w:right w:val="single" w:sz="8" w:space="0" w:color="auto"/>
            </w:tcBorders>
            <w:shd w:val="clear" w:color="auto" w:fill="DBE5F1"/>
            <w:vAlign w:val="bottom"/>
          </w:tcPr>
          <w:p w14:paraId="2899BEF1" w14:textId="77777777" w:rsidR="00874747" w:rsidRPr="00504E73" w:rsidRDefault="00874747" w:rsidP="00874747">
            <w:pPr>
              <w:spacing w:after="0" w:line="240" w:lineRule="auto"/>
              <w:rPr>
                <w:rFonts w:eastAsiaTheme="minorEastAsia" w:cstheme="minorHAnsi"/>
              </w:rPr>
            </w:pPr>
          </w:p>
        </w:tc>
        <w:tc>
          <w:tcPr>
            <w:tcW w:w="180" w:type="dxa"/>
            <w:tcBorders>
              <w:bottom w:val="single" w:sz="8" w:space="0" w:color="auto"/>
            </w:tcBorders>
            <w:vAlign w:val="bottom"/>
          </w:tcPr>
          <w:p w14:paraId="2D3EF466"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6332C684"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right w:val="single" w:sz="8" w:space="0" w:color="auto"/>
            </w:tcBorders>
            <w:vAlign w:val="bottom"/>
          </w:tcPr>
          <w:p w14:paraId="2DF6B183"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6C04B638"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Host Community)</w:t>
            </w:r>
          </w:p>
        </w:tc>
      </w:tr>
      <w:tr w:rsidR="00504E73" w:rsidRPr="00504E73" w14:paraId="0DB3AF06" w14:textId="77777777" w:rsidTr="00E520D4">
        <w:trPr>
          <w:trHeight w:val="255"/>
        </w:trPr>
        <w:tc>
          <w:tcPr>
            <w:tcW w:w="1400" w:type="dxa"/>
            <w:tcBorders>
              <w:left w:val="single" w:sz="8" w:space="0" w:color="auto"/>
              <w:right w:val="single" w:sz="8" w:space="0" w:color="auto"/>
            </w:tcBorders>
            <w:shd w:val="clear" w:color="auto" w:fill="DBE5F1"/>
            <w:vAlign w:val="bottom"/>
          </w:tcPr>
          <w:p w14:paraId="30CA9DE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6817D458" w14:textId="77777777" w:rsidR="00874747" w:rsidRPr="00504E73" w:rsidRDefault="00874747" w:rsidP="00874747">
            <w:pPr>
              <w:spacing w:after="0" w:line="240" w:lineRule="auto"/>
              <w:rPr>
                <w:rFonts w:eastAsiaTheme="minorEastAsia" w:cstheme="minorHAnsi"/>
              </w:rPr>
            </w:pPr>
          </w:p>
        </w:tc>
        <w:tc>
          <w:tcPr>
            <w:tcW w:w="760" w:type="dxa"/>
            <w:gridSpan w:val="2"/>
            <w:vAlign w:val="bottom"/>
          </w:tcPr>
          <w:p w14:paraId="753A2DB9"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50 %</w:t>
            </w:r>
          </w:p>
        </w:tc>
        <w:tc>
          <w:tcPr>
            <w:tcW w:w="520" w:type="dxa"/>
            <w:tcBorders>
              <w:right w:val="single" w:sz="8" w:space="0" w:color="auto"/>
            </w:tcBorders>
            <w:vAlign w:val="bottom"/>
          </w:tcPr>
          <w:p w14:paraId="53F918C7"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6386CD4"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b/>
              </w:rPr>
              <w:t xml:space="preserve">Indicator II: </w:t>
            </w:r>
            <w:r w:rsidRPr="00504E73">
              <w:rPr>
                <w:rFonts w:eastAsia="Calibri" w:cstheme="minorHAnsi"/>
              </w:rPr>
              <w:t>By Aug 2023, at least 50 % of targeted PoC</w:t>
            </w:r>
          </w:p>
        </w:tc>
      </w:tr>
      <w:tr w:rsidR="00504E73" w:rsidRPr="00504E73" w14:paraId="7734DE8E" w14:textId="77777777" w:rsidTr="00E520D4">
        <w:trPr>
          <w:trHeight w:val="269"/>
        </w:trPr>
        <w:tc>
          <w:tcPr>
            <w:tcW w:w="1400" w:type="dxa"/>
            <w:tcBorders>
              <w:left w:val="single" w:sz="8" w:space="0" w:color="auto"/>
              <w:right w:val="single" w:sz="8" w:space="0" w:color="auto"/>
            </w:tcBorders>
            <w:shd w:val="clear" w:color="auto" w:fill="DBE5F1"/>
            <w:vAlign w:val="bottom"/>
          </w:tcPr>
          <w:p w14:paraId="414E40E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721C17C8" w14:textId="77777777" w:rsidR="00874747" w:rsidRPr="00504E73" w:rsidRDefault="00874747" w:rsidP="00874747">
            <w:pPr>
              <w:spacing w:after="0" w:line="240" w:lineRule="auto"/>
              <w:rPr>
                <w:rFonts w:eastAsiaTheme="minorEastAsia" w:cstheme="minorHAnsi"/>
              </w:rPr>
            </w:pPr>
          </w:p>
        </w:tc>
        <w:tc>
          <w:tcPr>
            <w:tcW w:w="180" w:type="dxa"/>
            <w:vAlign w:val="bottom"/>
          </w:tcPr>
          <w:p w14:paraId="3AC95343" w14:textId="77777777" w:rsidR="00874747" w:rsidRPr="00504E73" w:rsidRDefault="00874747" w:rsidP="00874747">
            <w:pPr>
              <w:spacing w:after="0" w:line="240" w:lineRule="auto"/>
              <w:rPr>
                <w:rFonts w:eastAsiaTheme="minorEastAsia" w:cstheme="minorHAnsi"/>
              </w:rPr>
            </w:pPr>
          </w:p>
        </w:tc>
        <w:tc>
          <w:tcPr>
            <w:tcW w:w="580" w:type="dxa"/>
            <w:vAlign w:val="bottom"/>
          </w:tcPr>
          <w:p w14:paraId="588BF1B4"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0BC4615B"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7D7A72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households do not need food/cash assistance at the end of</w:t>
            </w:r>
          </w:p>
        </w:tc>
      </w:tr>
      <w:tr w:rsidR="00504E73" w:rsidRPr="00504E73" w14:paraId="5A349785" w14:textId="77777777" w:rsidTr="00E520D4">
        <w:trPr>
          <w:trHeight w:val="269"/>
        </w:trPr>
        <w:tc>
          <w:tcPr>
            <w:tcW w:w="1400" w:type="dxa"/>
            <w:tcBorders>
              <w:left w:val="single" w:sz="8" w:space="0" w:color="auto"/>
              <w:right w:val="single" w:sz="8" w:space="0" w:color="auto"/>
            </w:tcBorders>
            <w:shd w:val="clear" w:color="auto" w:fill="DBE5F1"/>
            <w:vAlign w:val="bottom"/>
          </w:tcPr>
          <w:p w14:paraId="424AE7C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4EAB3A7A" w14:textId="77777777" w:rsidR="00874747" w:rsidRPr="00504E73" w:rsidRDefault="00874747" w:rsidP="00874747">
            <w:pPr>
              <w:spacing w:after="0" w:line="240" w:lineRule="auto"/>
              <w:rPr>
                <w:rFonts w:eastAsiaTheme="minorEastAsia" w:cstheme="minorHAnsi"/>
              </w:rPr>
            </w:pPr>
          </w:p>
        </w:tc>
        <w:tc>
          <w:tcPr>
            <w:tcW w:w="180" w:type="dxa"/>
            <w:vAlign w:val="bottom"/>
          </w:tcPr>
          <w:p w14:paraId="19EF2B18" w14:textId="77777777" w:rsidR="00874747" w:rsidRPr="00504E73" w:rsidRDefault="00874747" w:rsidP="00874747">
            <w:pPr>
              <w:spacing w:after="0" w:line="240" w:lineRule="auto"/>
              <w:rPr>
                <w:rFonts w:eastAsiaTheme="minorEastAsia" w:cstheme="minorHAnsi"/>
              </w:rPr>
            </w:pPr>
          </w:p>
        </w:tc>
        <w:tc>
          <w:tcPr>
            <w:tcW w:w="580" w:type="dxa"/>
            <w:vAlign w:val="bottom"/>
          </w:tcPr>
          <w:p w14:paraId="07550A38"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6475B94B"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3525FD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project support</w:t>
            </w:r>
          </w:p>
        </w:tc>
      </w:tr>
      <w:tr w:rsidR="00504E73" w:rsidRPr="00504E73" w14:paraId="1EFEFCAC" w14:textId="77777777" w:rsidTr="00E520D4">
        <w:trPr>
          <w:trHeight w:val="117"/>
        </w:trPr>
        <w:tc>
          <w:tcPr>
            <w:tcW w:w="1400" w:type="dxa"/>
            <w:tcBorders>
              <w:left w:val="single" w:sz="8" w:space="0" w:color="auto"/>
              <w:bottom w:val="single" w:sz="8" w:space="0" w:color="DBE5F1"/>
              <w:right w:val="single" w:sz="8" w:space="0" w:color="auto"/>
            </w:tcBorders>
            <w:shd w:val="clear" w:color="auto" w:fill="DBE5F1"/>
            <w:vAlign w:val="bottom"/>
          </w:tcPr>
          <w:p w14:paraId="2EA5BB49"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DBE5F1"/>
              <w:right w:val="single" w:sz="8" w:space="0" w:color="auto"/>
            </w:tcBorders>
            <w:shd w:val="clear" w:color="auto" w:fill="DBE5F1"/>
            <w:vAlign w:val="bottom"/>
          </w:tcPr>
          <w:p w14:paraId="270E9D90" w14:textId="77777777" w:rsidR="00874747" w:rsidRPr="00504E73" w:rsidRDefault="00874747" w:rsidP="00874747">
            <w:pPr>
              <w:spacing w:after="0" w:line="240" w:lineRule="auto"/>
              <w:rPr>
                <w:rFonts w:eastAsiaTheme="minorEastAsia" w:cstheme="minorHAnsi"/>
              </w:rPr>
            </w:pPr>
          </w:p>
        </w:tc>
        <w:tc>
          <w:tcPr>
            <w:tcW w:w="180" w:type="dxa"/>
            <w:tcBorders>
              <w:bottom w:val="single" w:sz="8" w:space="0" w:color="auto"/>
            </w:tcBorders>
            <w:vAlign w:val="bottom"/>
          </w:tcPr>
          <w:p w14:paraId="76BF6012"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26D58CAD"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right w:val="single" w:sz="8" w:space="0" w:color="auto"/>
            </w:tcBorders>
            <w:vAlign w:val="bottom"/>
          </w:tcPr>
          <w:p w14:paraId="69827F51"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4E5B48A7" w14:textId="77777777" w:rsidR="00874747" w:rsidRPr="00504E73" w:rsidRDefault="00874747" w:rsidP="00874747">
            <w:pPr>
              <w:spacing w:after="0" w:line="240" w:lineRule="auto"/>
              <w:rPr>
                <w:rFonts w:eastAsiaTheme="minorEastAsia" w:cstheme="minorHAnsi"/>
              </w:rPr>
            </w:pPr>
          </w:p>
        </w:tc>
      </w:tr>
      <w:tr w:rsidR="00504E73" w:rsidRPr="00504E73" w14:paraId="765FE489" w14:textId="77777777" w:rsidTr="00E520D4">
        <w:trPr>
          <w:trHeight w:val="252"/>
        </w:trPr>
        <w:tc>
          <w:tcPr>
            <w:tcW w:w="1400" w:type="dxa"/>
            <w:tcBorders>
              <w:left w:val="single" w:sz="8" w:space="0" w:color="auto"/>
              <w:right w:val="single" w:sz="8" w:space="0" w:color="auto"/>
            </w:tcBorders>
            <w:shd w:val="clear" w:color="auto" w:fill="DBE5F1"/>
            <w:vAlign w:val="bottom"/>
          </w:tcPr>
          <w:p w14:paraId="37300955"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48E2DA38" w14:textId="77777777" w:rsidR="00874747" w:rsidRPr="00504E73" w:rsidRDefault="00874747" w:rsidP="00874747">
            <w:pPr>
              <w:spacing w:after="0" w:line="240" w:lineRule="auto"/>
              <w:rPr>
                <w:rFonts w:eastAsiaTheme="minorEastAsia" w:cstheme="minorHAnsi"/>
              </w:rPr>
            </w:pPr>
          </w:p>
        </w:tc>
        <w:tc>
          <w:tcPr>
            <w:tcW w:w="760" w:type="dxa"/>
            <w:gridSpan w:val="2"/>
            <w:vAlign w:val="bottom"/>
          </w:tcPr>
          <w:p w14:paraId="41DA761A"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TBC</w:t>
            </w:r>
          </w:p>
        </w:tc>
        <w:tc>
          <w:tcPr>
            <w:tcW w:w="520" w:type="dxa"/>
            <w:tcBorders>
              <w:right w:val="single" w:sz="8" w:space="0" w:color="auto"/>
            </w:tcBorders>
            <w:vAlign w:val="bottom"/>
          </w:tcPr>
          <w:p w14:paraId="74F1A287"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4F50223"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b/>
              </w:rPr>
              <w:t xml:space="preserve">Indicator III: </w:t>
            </w:r>
            <w:r w:rsidRPr="00504E73">
              <w:rPr>
                <w:rFonts w:eastAsia="Calibri" w:cstheme="minorHAnsi"/>
              </w:rPr>
              <w:t>To be confirmed upon final selection of crops and</w:t>
            </w:r>
          </w:p>
        </w:tc>
      </w:tr>
      <w:tr w:rsidR="00504E73" w:rsidRPr="00504E73" w14:paraId="48F365A9" w14:textId="77777777" w:rsidTr="00E520D4">
        <w:trPr>
          <w:trHeight w:val="269"/>
        </w:trPr>
        <w:tc>
          <w:tcPr>
            <w:tcW w:w="1400" w:type="dxa"/>
            <w:tcBorders>
              <w:left w:val="single" w:sz="8" w:space="0" w:color="auto"/>
              <w:right w:val="single" w:sz="8" w:space="0" w:color="auto"/>
            </w:tcBorders>
            <w:shd w:val="clear" w:color="auto" w:fill="DBE5F1"/>
            <w:vAlign w:val="bottom"/>
          </w:tcPr>
          <w:p w14:paraId="57CF444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DBE5F1"/>
            <w:vAlign w:val="bottom"/>
          </w:tcPr>
          <w:p w14:paraId="457BDA12" w14:textId="77777777" w:rsidR="00874747" w:rsidRPr="00504E73" w:rsidRDefault="00874747" w:rsidP="00874747">
            <w:pPr>
              <w:spacing w:after="0" w:line="240" w:lineRule="auto"/>
              <w:rPr>
                <w:rFonts w:eastAsiaTheme="minorEastAsia" w:cstheme="minorHAnsi"/>
              </w:rPr>
            </w:pPr>
          </w:p>
        </w:tc>
        <w:tc>
          <w:tcPr>
            <w:tcW w:w="180" w:type="dxa"/>
            <w:vAlign w:val="bottom"/>
          </w:tcPr>
          <w:p w14:paraId="3B69C2CD" w14:textId="77777777" w:rsidR="00874747" w:rsidRPr="00504E73" w:rsidRDefault="00874747" w:rsidP="00874747">
            <w:pPr>
              <w:spacing w:after="0" w:line="240" w:lineRule="auto"/>
              <w:rPr>
                <w:rFonts w:eastAsiaTheme="minorEastAsia" w:cstheme="minorHAnsi"/>
              </w:rPr>
            </w:pPr>
          </w:p>
        </w:tc>
        <w:tc>
          <w:tcPr>
            <w:tcW w:w="580" w:type="dxa"/>
            <w:vAlign w:val="bottom"/>
          </w:tcPr>
          <w:p w14:paraId="6362F947" w14:textId="77777777" w:rsidR="00874747" w:rsidRPr="00504E73" w:rsidRDefault="00874747" w:rsidP="00874747">
            <w:pPr>
              <w:spacing w:after="0" w:line="240" w:lineRule="auto"/>
              <w:rPr>
                <w:rFonts w:eastAsiaTheme="minorEastAsia" w:cstheme="minorHAnsi"/>
              </w:rPr>
            </w:pPr>
          </w:p>
        </w:tc>
        <w:tc>
          <w:tcPr>
            <w:tcW w:w="520" w:type="dxa"/>
            <w:tcBorders>
              <w:right w:val="single" w:sz="8" w:space="0" w:color="auto"/>
            </w:tcBorders>
            <w:vAlign w:val="bottom"/>
          </w:tcPr>
          <w:p w14:paraId="67020B95"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483377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baseline</w:t>
            </w:r>
          </w:p>
        </w:tc>
      </w:tr>
      <w:tr w:rsidR="00504E73" w:rsidRPr="00504E73" w14:paraId="42CD484B" w14:textId="77777777" w:rsidTr="00E520D4">
        <w:trPr>
          <w:trHeight w:val="60"/>
        </w:trPr>
        <w:tc>
          <w:tcPr>
            <w:tcW w:w="1400" w:type="dxa"/>
            <w:tcBorders>
              <w:left w:val="single" w:sz="8" w:space="0" w:color="auto"/>
              <w:bottom w:val="single" w:sz="8" w:space="0" w:color="auto"/>
              <w:right w:val="single" w:sz="8" w:space="0" w:color="auto"/>
            </w:tcBorders>
            <w:shd w:val="clear" w:color="auto" w:fill="DBE5F1"/>
            <w:vAlign w:val="bottom"/>
          </w:tcPr>
          <w:p w14:paraId="3C8FDC49"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DBE5F1"/>
            <w:vAlign w:val="bottom"/>
          </w:tcPr>
          <w:p w14:paraId="7602B8D4" w14:textId="77777777" w:rsidR="00874747" w:rsidRPr="00504E73" w:rsidRDefault="00874747" w:rsidP="00874747">
            <w:pPr>
              <w:spacing w:after="0" w:line="240" w:lineRule="auto"/>
              <w:rPr>
                <w:rFonts w:eastAsiaTheme="minorEastAsia" w:cstheme="minorHAnsi"/>
              </w:rPr>
            </w:pPr>
          </w:p>
        </w:tc>
        <w:tc>
          <w:tcPr>
            <w:tcW w:w="180" w:type="dxa"/>
            <w:tcBorders>
              <w:bottom w:val="single" w:sz="8" w:space="0" w:color="auto"/>
            </w:tcBorders>
            <w:vAlign w:val="bottom"/>
          </w:tcPr>
          <w:p w14:paraId="617994D3" w14:textId="77777777" w:rsidR="00874747" w:rsidRPr="00504E73" w:rsidRDefault="00874747" w:rsidP="00874747">
            <w:pPr>
              <w:spacing w:after="0" w:line="240" w:lineRule="auto"/>
              <w:rPr>
                <w:rFonts w:eastAsiaTheme="minorEastAsia" w:cstheme="minorHAnsi"/>
              </w:rPr>
            </w:pPr>
          </w:p>
        </w:tc>
        <w:tc>
          <w:tcPr>
            <w:tcW w:w="580" w:type="dxa"/>
            <w:tcBorders>
              <w:bottom w:val="single" w:sz="8" w:space="0" w:color="auto"/>
            </w:tcBorders>
            <w:vAlign w:val="bottom"/>
          </w:tcPr>
          <w:p w14:paraId="104F4D94" w14:textId="77777777" w:rsidR="00874747" w:rsidRPr="00504E73" w:rsidRDefault="00874747" w:rsidP="00874747">
            <w:pPr>
              <w:spacing w:after="0" w:line="240" w:lineRule="auto"/>
              <w:rPr>
                <w:rFonts w:eastAsiaTheme="minorEastAsia" w:cstheme="minorHAnsi"/>
              </w:rPr>
            </w:pPr>
          </w:p>
        </w:tc>
        <w:tc>
          <w:tcPr>
            <w:tcW w:w="520" w:type="dxa"/>
            <w:tcBorders>
              <w:bottom w:val="single" w:sz="8" w:space="0" w:color="auto"/>
              <w:right w:val="single" w:sz="8" w:space="0" w:color="auto"/>
            </w:tcBorders>
            <w:vAlign w:val="bottom"/>
          </w:tcPr>
          <w:p w14:paraId="4D5FE1F5"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726C60DF" w14:textId="77777777" w:rsidR="00874747" w:rsidRPr="00504E73" w:rsidRDefault="00874747" w:rsidP="00874747">
            <w:pPr>
              <w:spacing w:after="0" w:line="240" w:lineRule="auto"/>
              <w:rPr>
                <w:rFonts w:eastAsiaTheme="minorEastAsia" w:cstheme="minorHAnsi"/>
              </w:rPr>
            </w:pPr>
          </w:p>
        </w:tc>
      </w:tr>
    </w:tbl>
    <w:tbl>
      <w:tblPr>
        <w:tblpPr w:leftFromText="180" w:rightFromText="180" w:vertAnchor="text" w:horzAnchor="margin" w:tblpY="77"/>
        <w:tblW w:w="9800" w:type="dxa"/>
        <w:tblLayout w:type="fixed"/>
        <w:tblCellMar>
          <w:left w:w="0" w:type="dxa"/>
          <w:right w:w="0" w:type="dxa"/>
        </w:tblCellMar>
        <w:tblLook w:val="04A0" w:firstRow="1" w:lastRow="0" w:firstColumn="1" w:lastColumn="0" w:noHBand="0" w:noVBand="1"/>
      </w:tblPr>
      <w:tblGrid>
        <w:gridCol w:w="1400"/>
        <w:gridCol w:w="1300"/>
        <w:gridCol w:w="640"/>
        <w:gridCol w:w="640"/>
        <w:gridCol w:w="5820"/>
      </w:tblGrid>
      <w:tr w:rsidR="00504E73" w:rsidRPr="00504E73" w14:paraId="2665CAAB" w14:textId="77777777" w:rsidTr="00E520D4">
        <w:trPr>
          <w:trHeight w:val="93"/>
        </w:trPr>
        <w:tc>
          <w:tcPr>
            <w:tcW w:w="1400" w:type="dxa"/>
            <w:tcBorders>
              <w:left w:val="single" w:sz="8" w:space="0" w:color="auto"/>
              <w:bottom w:val="single" w:sz="8" w:space="0" w:color="auto"/>
            </w:tcBorders>
            <w:vAlign w:val="bottom"/>
          </w:tcPr>
          <w:p w14:paraId="585B33B2" w14:textId="77777777" w:rsidR="00874747" w:rsidRPr="00504E73" w:rsidRDefault="00874747" w:rsidP="00874747">
            <w:pPr>
              <w:spacing w:after="0" w:line="240" w:lineRule="auto"/>
              <w:rPr>
                <w:rFonts w:eastAsiaTheme="minorEastAsia" w:cstheme="minorHAnsi"/>
              </w:rPr>
            </w:pPr>
            <w:bookmarkStart w:id="7" w:name="page4"/>
            <w:bookmarkEnd w:id="7"/>
          </w:p>
        </w:tc>
        <w:tc>
          <w:tcPr>
            <w:tcW w:w="1300" w:type="dxa"/>
            <w:tcBorders>
              <w:bottom w:val="single" w:sz="8" w:space="0" w:color="auto"/>
            </w:tcBorders>
            <w:vAlign w:val="bottom"/>
          </w:tcPr>
          <w:p w14:paraId="3DDB1452"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18A773C5"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6B110835"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0774C993" w14:textId="77777777" w:rsidR="00874747" w:rsidRPr="00504E73" w:rsidRDefault="00874747" w:rsidP="00874747">
            <w:pPr>
              <w:spacing w:after="0" w:line="240" w:lineRule="auto"/>
              <w:rPr>
                <w:rFonts w:eastAsiaTheme="minorEastAsia" w:cstheme="minorHAnsi"/>
              </w:rPr>
            </w:pPr>
          </w:p>
        </w:tc>
      </w:tr>
      <w:tr w:rsidR="00504E73" w:rsidRPr="00504E73" w14:paraId="28B2A187" w14:textId="77777777" w:rsidTr="00E520D4">
        <w:trPr>
          <w:trHeight w:val="252"/>
        </w:trPr>
        <w:tc>
          <w:tcPr>
            <w:tcW w:w="1400" w:type="dxa"/>
            <w:tcBorders>
              <w:left w:val="single" w:sz="8" w:space="0" w:color="auto"/>
              <w:right w:val="single" w:sz="8" w:space="0" w:color="8DB3E2"/>
            </w:tcBorders>
            <w:shd w:val="clear" w:color="auto" w:fill="8DB3E2"/>
            <w:vAlign w:val="bottom"/>
          </w:tcPr>
          <w:p w14:paraId="2A1CD9CA"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Output I</w:t>
            </w:r>
          </w:p>
        </w:tc>
        <w:tc>
          <w:tcPr>
            <w:tcW w:w="1300" w:type="dxa"/>
            <w:tcBorders>
              <w:right w:val="single" w:sz="8" w:space="0" w:color="auto"/>
            </w:tcBorders>
            <w:shd w:val="clear" w:color="auto" w:fill="8DB3E2"/>
            <w:vAlign w:val="bottom"/>
          </w:tcPr>
          <w:p w14:paraId="2FDBE1CA" w14:textId="77777777" w:rsidR="00874747" w:rsidRPr="00504E73" w:rsidRDefault="00874747" w:rsidP="00874747">
            <w:pPr>
              <w:spacing w:after="0" w:line="240" w:lineRule="auto"/>
              <w:rPr>
                <w:rFonts w:eastAsiaTheme="minorEastAsia" w:cstheme="minorHAnsi"/>
              </w:rPr>
            </w:pPr>
          </w:p>
        </w:tc>
        <w:tc>
          <w:tcPr>
            <w:tcW w:w="7100" w:type="dxa"/>
            <w:gridSpan w:val="3"/>
            <w:tcBorders>
              <w:right w:val="single" w:sz="8" w:space="0" w:color="auto"/>
            </w:tcBorders>
            <w:vAlign w:val="bottom"/>
          </w:tcPr>
          <w:p w14:paraId="2171E032"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b/>
              </w:rPr>
              <w:t xml:space="preserve">1. </w:t>
            </w:r>
            <w:r w:rsidRPr="00504E73">
              <w:rPr>
                <w:rFonts w:eastAsia="Calibri" w:cstheme="minorHAnsi"/>
              </w:rPr>
              <w:t>Access to agricultural production enabled (crop/livestock/fisheries)</w:t>
            </w:r>
          </w:p>
        </w:tc>
      </w:tr>
      <w:tr w:rsidR="00504E73" w:rsidRPr="00504E73" w14:paraId="02FBA203" w14:textId="77777777" w:rsidTr="00E520D4">
        <w:trPr>
          <w:trHeight w:val="275"/>
        </w:trPr>
        <w:tc>
          <w:tcPr>
            <w:tcW w:w="1400" w:type="dxa"/>
            <w:tcBorders>
              <w:left w:val="single" w:sz="8" w:space="0" w:color="auto"/>
              <w:bottom w:val="single" w:sz="8" w:space="0" w:color="auto"/>
              <w:right w:val="single" w:sz="8" w:space="0" w:color="8DB3E2"/>
            </w:tcBorders>
            <w:shd w:val="clear" w:color="auto" w:fill="8DB3E2"/>
            <w:vAlign w:val="bottom"/>
          </w:tcPr>
          <w:p w14:paraId="67EB76D5"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4F3AAB76"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18D09ECB"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16688BD2"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43C8A200" w14:textId="77777777" w:rsidR="00874747" w:rsidRPr="00504E73" w:rsidRDefault="00874747" w:rsidP="00874747">
            <w:pPr>
              <w:spacing w:after="0" w:line="240" w:lineRule="auto"/>
              <w:rPr>
                <w:rFonts w:eastAsiaTheme="minorEastAsia" w:cstheme="minorHAnsi"/>
              </w:rPr>
            </w:pPr>
          </w:p>
        </w:tc>
      </w:tr>
      <w:tr w:rsidR="00504E73" w:rsidRPr="00504E73" w14:paraId="46DA3D89" w14:textId="77777777" w:rsidTr="00E520D4">
        <w:trPr>
          <w:trHeight w:val="252"/>
        </w:trPr>
        <w:tc>
          <w:tcPr>
            <w:tcW w:w="2700" w:type="dxa"/>
            <w:gridSpan w:val="2"/>
            <w:tcBorders>
              <w:left w:val="single" w:sz="8" w:space="0" w:color="auto"/>
              <w:right w:val="single" w:sz="8" w:space="0" w:color="auto"/>
            </w:tcBorders>
            <w:shd w:val="clear" w:color="auto" w:fill="8DB3E2"/>
            <w:vAlign w:val="bottom"/>
          </w:tcPr>
          <w:p w14:paraId="0A82EF8F"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Output indicator</w:t>
            </w:r>
          </w:p>
        </w:tc>
        <w:tc>
          <w:tcPr>
            <w:tcW w:w="7100" w:type="dxa"/>
            <w:gridSpan w:val="3"/>
            <w:tcBorders>
              <w:right w:val="single" w:sz="8" w:space="0" w:color="auto"/>
            </w:tcBorders>
            <w:vAlign w:val="bottom"/>
          </w:tcPr>
          <w:p w14:paraId="5C2D09B5"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1.1 # and % of households with access to arable land or other productive</w:t>
            </w:r>
          </w:p>
        </w:tc>
      </w:tr>
      <w:tr w:rsidR="00504E73" w:rsidRPr="00504E73" w14:paraId="77D410A0" w14:textId="77777777" w:rsidTr="00E520D4">
        <w:trPr>
          <w:trHeight w:val="269"/>
        </w:trPr>
        <w:tc>
          <w:tcPr>
            <w:tcW w:w="1400" w:type="dxa"/>
            <w:tcBorders>
              <w:left w:val="single" w:sz="8" w:space="0" w:color="auto"/>
              <w:right w:val="single" w:sz="8" w:space="0" w:color="8DB3E2"/>
            </w:tcBorders>
            <w:shd w:val="clear" w:color="auto" w:fill="8DB3E2"/>
            <w:vAlign w:val="bottom"/>
          </w:tcPr>
          <w:p w14:paraId="3D7784B1"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D2A3E90" w14:textId="77777777" w:rsidR="00874747" w:rsidRPr="00504E73" w:rsidRDefault="00874747" w:rsidP="00874747">
            <w:pPr>
              <w:spacing w:after="0" w:line="240" w:lineRule="auto"/>
              <w:rPr>
                <w:rFonts w:eastAsiaTheme="minorEastAsia" w:cstheme="minorHAnsi"/>
              </w:rPr>
            </w:pPr>
          </w:p>
        </w:tc>
        <w:tc>
          <w:tcPr>
            <w:tcW w:w="7100" w:type="dxa"/>
            <w:gridSpan w:val="3"/>
            <w:tcBorders>
              <w:right w:val="single" w:sz="8" w:space="0" w:color="auto"/>
            </w:tcBorders>
            <w:vAlign w:val="bottom"/>
          </w:tcPr>
          <w:p w14:paraId="48AEDFFF"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natural resources</w:t>
            </w:r>
          </w:p>
        </w:tc>
      </w:tr>
      <w:tr w:rsidR="00504E73" w:rsidRPr="00504E73" w14:paraId="40A9894A" w14:textId="77777777" w:rsidTr="00E520D4">
        <w:trPr>
          <w:trHeight w:val="269"/>
        </w:trPr>
        <w:tc>
          <w:tcPr>
            <w:tcW w:w="1400" w:type="dxa"/>
            <w:tcBorders>
              <w:left w:val="single" w:sz="8" w:space="0" w:color="auto"/>
              <w:right w:val="single" w:sz="8" w:space="0" w:color="8DB3E2"/>
            </w:tcBorders>
            <w:shd w:val="clear" w:color="auto" w:fill="8DB3E2"/>
            <w:vAlign w:val="bottom"/>
          </w:tcPr>
          <w:p w14:paraId="1D8EC5E9"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094B31D2" w14:textId="77777777" w:rsidR="00874747" w:rsidRPr="00504E73" w:rsidRDefault="00874747" w:rsidP="00874747">
            <w:pPr>
              <w:spacing w:after="0" w:line="240" w:lineRule="auto"/>
              <w:rPr>
                <w:rFonts w:eastAsiaTheme="minorEastAsia" w:cstheme="minorHAnsi"/>
              </w:rPr>
            </w:pPr>
          </w:p>
        </w:tc>
        <w:tc>
          <w:tcPr>
            <w:tcW w:w="640" w:type="dxa"/>
            <w:vAlign w:val="bottom"/>
          </w:tcPr>
          <w:p w14:paraId="24C30548"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1.2 #</w:t>
            </w:r>
          </w:p>
        </w:tc>
        <w:tc>
          <w:tcPr>
            <w:tcW w:w="640" w:type="dxa"/>
            <w:vAlign w:val="bottom"/>
          </w:tcPr>
          <w:p w14:paraId="68AE5346" w14:textId="77777777" w:rsidR="00874747" w:rsidRPr="00504E73" w:rsidRDefault="00874747" w:rsidP="00874747">
            <w:pPr>
              <w:spacing w:after="0" w:line="240" w:lineRule="auto"/>
              <w:jc w:val="center"/>
              <w:rPr>
                <w:rFonts w:eastAsiaTheme="minorEastAsia" w:cstheme="minorHAnsi"/>
              </w:rPr>
            </w:pPr>
            <w:r w:rsidRPr="00504E73">
              <w:rPr>
                <w:rFonts w:eastAsia="Calibri" w:cstheme="minorHAnsi"/>
              </w:rPr>
              <w:t>and</w:t>
            </w:r>
          </w:p>
        </w:tc>
        <w:tc>
          <w:tcPr>
            <w:tcW w:w="5820" w:type="dxa"/>
            <w:tcBorders>
              <w:right w:val="single" w:sz="8" w:space="0" w:color="auto"/>
            </w:tcBorders>
            <w:vAlign w:val="bottom"/>
          </w:tcPr>
          <w:p w14:paraId="02BDA682" w14:textId="77777777" w:rsidR="00874747" w:rsidRPr="00504E73" w:rsidRDefault="00874747" w:rsidP="00874747">
            <w:pPr>
              <w:spacing w:after="0" w:line="240" w:lineRule="auto"/>
              <w:ind w:right="30"/>
              <w:jc w:val="right"/>
              <w:rPr>
                <w:rFonts w:eastAsiaTheme="minorEastAsia" w:cstheme="minorHAnsi"/>
              </w:rPr>
            </w:pPr>
            <w:r w:rsidRPr="00504E73">
              <w:rPr>
                <w:rFonts w:eastAsia="Calibri" w:cstheme="minorHAnsi"/>
              </w:rPr>
              <w:t>%   PoC   receiving   production   kits   or   inputs   for</w:t>
            </w:r>
          </w:p>
        </w:tc>
      </w:tr>
      <w:tr w:rsidR="00504E73" w:rsidRPr="00504E73" w14:paraId="045DDC14" w14:textId="77777777" w:rsidTr="00E520D4">
        <w:trPr>
          <w:trHeight w:val="269"/>
        </w:trPr>
        <w:tc>
          <w:tcPr>
            <w:tcW w:w="1400" w:type="dxa"/>
            <w:tcBorders>
              <w:left w:val="single" w:sz="8" w:space="0" w:color="auto"/>
              <w:right w:val="single" w:sz="8" w:space="0" w:color="8DB3E2"/>
            </w:tcBorders>
            <w:shd w:val="clear" w:color="auto" w:fill="8DB3E2"/>
            <w:vAlign w:val="bottom"/>
          </w:tcPr>
          <w:p w14:paraId="4304C15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879EED7" w14:textId="77777777" w:rsidR="00874747" w:rsidRPr="00504E73" w:rsidRDefault="00874747" w:rsidP="00874747">
            <w:pPr>
              <w:spacing w:after="0" w:line="240" w:lineRule="auto"/>
              <w:rPr>
                <w:rFonts w:eastAsiaTheme="minorEastAsia" w:cstheme="minorHAnsi"/>
              </w:rPr>
            </w:pPr>
          </w:p>
        </w:tc>
        <w:tc>
          <w:tcPr>
            <w:tcW w:w="7100" w:type="dxa"/>
            <w:gridSpan w:val="3"/>
            <w:tcBorders>
              <w:right w:val="single" w:sz="8" w:space="0" w:color="auto"/>
            </w:tcBorders>
            <w:vAlign w:val="bottom"/>
          </w:tcPr>
          <w:p w14:paraId="68CC657A"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agriculture/livestock/fisheries activities</w:t>
            </w:r>
          </w:p>
        </w:tc>
      </w:tr>
      <w:tr w:rsidR="00504E73" w:rsidRPr="00504E73" w14:paraId="6B8049A1" w14:textId="77777777" w:rsidTr="00E520D4">
        <w:trPr>
          <w:trHeight w:val="275"/>
        </w:trPr>
        <w:tc>
          <w:tcPr>
            <w:tcW w:w="1400" w:type="dxa"/>
            <w:tcBorders>
              <w:left w:val="single" w:sz="8" w:space="0" w:color="auto"/>
              <w:bottom w:val="single" w:sz="8" w:space="0" w:color="auto"/>
              <w:right w:val="single" w:sz="8" w:space="0" w:color="8DB3E2"/>
            </w:tcBorders>
            <w:shd w:val="clear" w:color="auto" w:fill="8DB3E2"/>
            <w:vAlign w:val="bottom"/>
          </w:tcPr>
          <w:p w14:paraId="1FD0AE2E"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23B6D60E"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383EAB88"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57474F14"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65B1A7D3" w14:textId="77777777" w:rsidR="00874747" w:rsidRPr="00504E73" w:rsidRDefault="00874747" w:rsidP="00874747">
            <w:pPr>
              <w:spacing w:after="0" w:line="240" w:lineRule="auto"/>
              <w:rPr>
                <w:rFonts w:eastAsiaTheme="minorEastAsia" w:cstheme="minorHAnsi"/>
              </w:rPr>
            </w:pPr>
          </w:p>
        </w:tc>
      </w:tr>
      <w:tr w:rsidR="00504E73" w:rsidRPr="00504E73" w14:paraId="5F85C589" w14:textId="77777777" w:rsidTr="00E520D4">
        <w:trPr>
          <w:trHeight w:val="252"/>
        </w:trPr>
        <w:tc>
          <w:tcPr>
            <w:tcW w:w="1400" w:type="dxa"/>
            <w:tcBorders>
              <w:left w:val="single" w:sz="8" w:space="0" w:color="auto"/>
              <w:right w:val="single" w:sz="8" w:space="0" w:color="auto"/>
            </w:tcBorders>
            <w:shd w:val="clear" w:color="auto" w:fill="8DB3E2"/>
            <w:vAlign w:val="bottom"/>
          </w:tcPr>
          <w:p w14:paraId="3395889F"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Baseline</w:t>
            </w:r>
          </w:p>
        </w:tc>
        <w:tc>
          <w:tcPr>
            <w:tcW w:w="1300" w:type="dxa"/>
            <w:tcBorders>
              <w:right w:val="single" w:sz="8" w:space="0" w:color="auto"/>
            </w:tcBorders>
            <w:shd w:val="clear" w:color="auto" w:fill="8DB3E2"/>
            <w:vAlign w:val="bottom"/>
          </w:tcPr>
          <w:p w14:paraId="0AA6FB3B"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Year</w:t>
            </w:r>
          </w:p>
        </w:tc>
        <w:tc>
          <w:tcPr>
            <w:tcW w:w="640" w:type="dxa"/>
            <w:vAlign w:val="bottom"/>
          </w:tcPr>
          <w:p w14:paraId="4300B424" w14:textId="77777777" w:rsidR="00874747" w:rsidRPr="00504E73" w:rsidRDefault="00874747" w:rsidP="00874747">
            <w:pPr>
              <w:spacing w:after="0" w:line="252" w:lineRule="exact"/>
              <w:ind w:left="80"/>
              <w:rPr>
                <w:rFonts w:eastAsiaTheme="minorEastAsia" w:cstheme="minorHAnsi"/>
              </w:rPr>
            </w:pPr>
            <w:r w:rsidRPr="00504E73">
              <w:rPr>
                <w:rFonts w:eastAsia="Calibri" w:cstheme="minorHAnsi"/>
              </w:rPr>
              <w:t>0</w:t>
            </w:r>
          </w:p>
        </w:tc>
        <w:tc>
          <w:tcPr>
            <w:tcW w:w="640" w:type="dxa"/>
            <w:tcBorders>
              <w:right w:val="single" w:sz="8" w:space="0" w:color="auto"/>
            </w:tcBorders>
            <w:vAlign w:val="bottom"/>
          </w:tcPr>
          <w:p w14:paraId="0D0B9B47" w14:textId="77777777" w:rsidR="00874747" w:rsidRPr="00504E73" w:rsidRDefault="00874747" w:rsidP="00874747">
            <w:pPr>
              <w:spacing w:after="0" w:line="252" w:lineRule="exact"/>
              <w:ind w:left="80"/>
              <w:rPr>
                <w:rFonts w:eastAsiaTheme="minorEastAsia" w:cstheme="minorHAnsi"/>
              </w:rPr>
            </w:pPr>
            <w:r w:rsidRPr="00504E73">
              <w:rPr>
                <w:rFonts w:eastAsia="Calibri" w:cstheme="minorHAnsi"/>
              </w:rPr>
              <w:t>PoC/</w:t>
            </w:r>
          </w:p>
        </w:tc>
        <w:tc>
          <w:tcPr>
            <w:tcW w:w="5820" w:type="dxa"/>
            <w:tcBorders>
              <w:right w:val="single" w:sz="8" w:space="0" w:color="auto"/>
            </w:tcBorders>
            <w:vAlign w:val="bottom"/>
          </w:tcPr>
          <w:p w14:paraId="1150B03D" w14:textId="77777777" w:rsidR="00874747" w:rsidRPr="00504E73" w:rsidRDefault="00874747" w:rsidP="00874747">
            <w:pPr>
              <w:spacing w:after="0" w:line="252" w:lineRule="exact"/>
              <w:ind w:right="10"/>
              <w:rPr>
                <w:rFonts w:eastAsiaTheme="minorEastAsia" w:cstheme="minorHAnsi"/>
              </w:rPr>
            </w:pPr>
            <w:r w:rsidRPr="00504E73">
              <w:rPr>
                <w:rFonts w:eastAsia="Calibri" w:cstheme="minorHAnsi"/>
              </w:rPr>
              <w:t>-   Irrigation facilities (including solar based) alongside</w:t>
            </w:r>
          </w:p>
        </w:tc>
      </w:tr>
      <w:tr w:rsidR="00504E73" w:rsidRPr="00504E73" w14:paraId="5781F2D6" w14:textId="77777777" w:rsidTr="00E520D4">
        <w:trPr>
          <w:trHeight w:val="269"/>
        </w:trPr>
        <w:tc>
          <w:tcPr>
            <w:tcW w:w="1400" w:type="dxa"/>
            <w:tcBorders>
              <w:left w:val="single" w:sz="8" w:space="0" w:color="auto"/>
              <w:right w:val="single" w:sz="8" w:space="0" w:color="auto"/>
            </w:tcBorders>
            <w:shd w:val="clear" w:color="auto" w:fill="8DB3E2"/>
            <w:vAlign w:val="bottom"/>
          </w:tcPr>
          <w:p w14:paraId="29F80D8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C2B0DEB" w14:textId="77777777" w:rsidR="00874747" w:rsidRPr="00504E73" w:rsidRDefault="00874747" w:rsidP="00874747">
            <w:pPr>
              <w:spacing w:after="0" w:line="240" w:lineRule="auto"/>
              <w:rPr>
                <w:rFonts w:eastAsiaTheme="minorEastAsia" w:cstheme="minorHAnsi"/>
              </w:rPr>
            </w:pPr>
          </w:p>
        </w:tc>
        <w:tc>
          <w:tcPr>
            <w:tcW w:w="640" w:type="dxa"/>
            <w:vAlign w:val="bottom"/>
          </w:tcPr>
          <w:p w14:paraId="0AC1B41C"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44275171" w14:textId="77777777" w:rsidR="00874747" w:rsidRPr="00504E73" w:rsidRDefault="00874747" w:rsidP="00874747">
            <w:pPr>
              <w:spacing w:after="0" w:line="240" w:lineRule="auto"/>
              <w:ind w:left="80"/>
              <w:rPr>
                <w:rFonts w:eastAsiaTheme="minorEastAsia" w:cstheme="minorHAnsi"/>
              </w:rPr>
            </w:pPr>
            <w:r w:rsidRPr="00504E73">
              <w:rPr>
                <w:rFonts w:eastAsia="Calibri" w:cstheme="minorHAnsi"/>
              </w:rPr>
              <w:t>0%</w:t>
            </w:r>
          </w:p>
        </w:tc>
        <w:tc>
          <w:tcPr>
            <w:tcW w:w="5820" w:type="dxa"/>
            <w:tcBorders>
              <w:right w:val="single" w:sz="8" w:space="0" w:color="auto"/>
            </w:tcBorders>
            <w:vAlign w:val="bottom"/>
          </w:tcPr>
          <w:p w14:paraId="336C2987" w14:textId="77777777" w:rsidR="00874747" w:rsidRPr="00504E73" w:rsidRDefault="00874747" w:rsidP="00874747">
            <w:pPr>
              <w:spacing w:after="0" w:line="240" w:lineRule="auto"/>
              <w:ind w:right="10"/>
              <w:rPr>
                <w:rFonts w:eastAsiaTheme="minorEastAsia" w:cstheme="minorHAnsi"/>
              </w:rPr>
            </w:pPr>
            <w:r w:rsidRPr="00504E73">
              <w:rPr>
                <w:rFonts w:eastAsia="Calibri" w:cstheme="minorHAnsi"/>
              </w:rPr>
              <w:t>land development based on feasibility/environmental</w:t>
            </w:r>
          </w:p>
        </w:tc>
      </w:tr>
      <w:tr w:rsidR="00504E73" w:rsidRPr="00504E73" w14:paraId="0B5A60AC" w14:textId="77777777" w:rsidTr="00E520D4">
        <w:trPr>
          <w:trHeight w:val="269"/>
        </w:trPr>
        <w:tc>
          <w:tcPr>
            <w:tcW w:w="1400" w:type="dxa"/>
            <w:tcBorders>
              <w:left w:val="single" w:sz="8" w:space="0" w:color="auto"/>
              <w:right w:val="single" w:sz="8" w:space="0" w:color="auto"/>
            </w:tcBorders>
            <w:shd w:val="clear" w:color="auto" w:fill="8DB3E2"/>
            <w:vAlign w:val="bottom"/>
          </w:tcPr>
          <w:p w14:paraId="2F4DF0EE"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5C20B798" w14:textId="77777777" w:rsidR="00874747" w:rsidRPr="00504E73" w:rsidRDefault="00874747" w:rsidP="00874747">
            <w:pPr>
              <w:spacing w:after="0" w:line="240" w:lineRule="auto"/>
              <w:rPr>
                <w:rFonts w:eastAsiaTheme="minorEastAsia" w:cstheme="minorHAnsi"/>
              </w:rPr>
            </w:pPr>
          </w:p>
        </w:tc>
        <w:tc>
          <w:tcPr>
            <w:tcW w:w="640" w:type="dxa"/>
            <w:vAlign w:val="bottom"/>
          </w:tcPr>
          <w:p w14:paraId="6E3039F4"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4B2C2985"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841B219"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assessments.</w:t>
            </w:r>
          </w:p>
        </w:tc>
      </w:tr>
      <w:tr w:rsidR="00504E73" w:rsidRPr="00504E73" w14:paraId="4013B881" w14:textId="77777777" w:rsidTr="00E520D4">
        <w:trPr>
          <w:trHeight w:val="538"/>
        </w:trPr>
        <w:tc>
          <w:tcPr>
            <w:tcW w:w="1400" w:type="dxa"/>
            <w:tcBorders>
              <w:left w:val="single" w:sz="8" w:space="0" w:color="auto"/>
              <w:right w:val="single" w:sz="8" w:space="0" w:color="auto"/>
            </w:tcBorders>
            <w:shd w:val="clear" w:color="auto" w:fill="8DB3E2"/>
            <w:vAlign w:val="bottom"/>
          </w:tcPr>
          <w:p w14:paraId="253B5611"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0618AC3" w14:textId="77777777" w:rsidR="00874747" w:rsidRPr="00504E73" w:rsidRDefault="00874747" w:rsidP="00874747">
            <w:pPr>
              <w:spacing w:after="0" w:line="240" w:lineRule="auto"/>
              <w:rPr>
                <w:rFonts w:eastAsiaTheme="minorEastAsia" w:cstheme="minorHAnsi"/>
              </w:rPr>
            </w:pPr>
          </w:p>
        </w:tc>
        <w:tc>
          <w:tcPr>
            <w:tcW w:w="640" w:type="dxa"/>
            <w:vAlign w:val="bottom"/>
          </w:tcPr>
          <w:p w14:paraId="69154AB5"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70DFE2EF"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811DB37" w14:textId="77777777" w:rsidR="00874747" w:rsidRPr="00504E73" w:rsidRDefault="00874747" w:rsidP="00874747">
            <w:pPr>
              <w:spacing w:after="0" w:line="240" w:lineRule="auto"/>
              <w:ind w:right="30"/>
              <w:rPr>
                <w:rFonts w:eastAsiaTheme="minorEastAsia" w:cstheme="minorHAnsi"/>
              </w:rPr>
            </w:pPr>
            <w:r w:rsidRPr="00504E73">
              <w:rPr>
                <w:rFonts w:eastAsia="Calibri" w:cstheme="minorHAnsi"/>
              </w:rPr>
              <w:t>-   Access to land at baseline maybe applicable to some</w:t>
            </w:r>
          </w:p>
        </w:tc>
      </w:tr>
      <w:tr w:rsidR="00504E73" w:rsidRPr="00504E73" w14:paraId="5F841734" w14:textId="77777777" w:rsidTr="00E520D4">
        <w:trPr>
          <w:trHeight w:val="269"/>
        </w:trPr>
        <w:tc>
          <w:tcPr>
            <w:tcW w:w="1400" w:type="dxa"/>
            <w:tcBorders>
              <w:left w:val="single" w:sz="8" w:space="0" w:color="auto"/>
              <w:right w:val="single" w:sz="8" w:space="0" w:color="auto"/>
            </w:tcBorders>
            <w:shd w:val="clear" w:color="auto" w:fill="8DB3E2"/>
            <w:vAlign w:val="bottom"/>
          </w:tcPr>
          <w:p w14:paraId="4F99F97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1032FF4" w14:textId="77777777" w:rsidR="00874747" w:rsidRPr="00504E73" w:rsidRDefault="00874747" w:rsidP="00874747">
            <w:pPr>
              <w:spacing w:after="0" w:line="240" w:lineRule="auto"/>
              <w:rPr>
                <w:rFonts w:eastAsiaTheme="minorEastAsia" w:cstheme="minorHAnsi"/>
              </w:rPr>
            </w:pPr>
          </w:p>
        </w:tc>
        <w:tc>
          <w:tcPr>
            <w:tcW w:w="640" w:type="dxa"/>
            <w:vAlign w:val="bottom"/>
          </w:tcPr>
          <w:p w14:paraId="52537D8E"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6804893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1114B58" w14:textId="77777777" w:rsidR="00874747" w:rsidRPr="00504E73" w:rsidRDefault="00874747" w:rsidP="00874747">
            <w:pPr>
              <w:spacing w:after="0" w:line="240" w:lineRule="auto"/>
              <w:ind w:right="10"/>
              <w:rPr>
                <w:rFonts w:eastAsiaTheme="minorEastAsia" w:cstheme="minorHAnsi"/>
              </w:rPr>
            </w:pPr>
            <w:r w:rsidRPr="00504E73">
              <w:rPr>
                <w:rFonts w:eastAsia="Calibri" w:cstheme="minorHAnsi"/>
              </w:rPr>
              <w:t xml:space="preserve">host communities that </w:t>
            </w:r>
            <w:proofErr w:type="gramStart"/>
            <w:r w:rsidRPr="00504E73">
              <w:rPr>
                <w:rFonts w:eastAsia="Calibri" w:cstheme="minorHAnsi"/>
              </w:rPr>
              <w:t>owns</w:t>
            </w:r>
            <w:proofErr w:type="gramEnd"/>
            <w:r w:rsidRPr="00504E73">
              <w:rPr>
                <w:rFonts w:eastAsia="Calibri" w:cstheme="minorHAnsi"/>
              </w:rPr>
              <w:t xml:space="preserve"> arable land. However, for</w:t>
            </w:r>
          </w:p>
        </w:tc>
      </w:tr>
      <w:tr w:rsidR="00504E73" w:rsidRPr="00504E73" w14:paraId="7AC86E35" w14:textId="77777777" w:rsidTr="00E520D4">
        <w:trPr>
          <w:trHeight w:val="266"/>
        </w:trPr>
        <w:tc>
          <w:tcPr>
            <w:tcW w:w="1400" w:type="dxa"/>
            <w:tcBorders>
              <w:left w:val="single" w:sz="8" w:space="0" w:color="auto"/>
              <w:right w:val="single" w:sz="8" w:space="0" w:color="auto"/>
            </w:tcBorders>
            <w:shd w:val="clear" w:color="auto" w:fill="8DB3E2"/>
            <w:vAlign w:val="bottom"/>
          </w:tcPr>
          <w:p w14:paraId="697B147C"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1CDB6C9" w14:textId="77777777" w:rsidR="00874747" w:rsidRPr="00504E73" w:rsidRDefault="00874747" w:rsidP="00874747">
            <w:pPr>
              <w:spacing w:after="0" w:line="240" w:lineRule="auto"/>
              <w:rPr>
                <w:rFonts w:eastAsiaTheme="minorEastAsia" w:cstheme="minorHAnsi"/>
              </w:rPr>
            </w:pPr>
          </w:p>
        </w:tc>
        <w:tc>
          <w:tcPr>
            <w:tcW w:w="640" w:type="dxa"/>
            <w:vAlign w:val="bottom"/>
          </w:tcPr>
          <w:p w14:paraId="3BE9F96A"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1A121A6C"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38C5C94" w14:textId="77777777" w:rsidR="00874747" w:rsidRPr="00504E73" w:rsidRDefault="00874747" w:rsidP="00874747">
            <w:pPr>
              <w:spacing w:after="0" w:line="267" w:lineRule="exact"/>
              <w:ind w:right="30"/>
              <w:rPr>
                <w:rFonts w:eastAsiaTheme="minorEastAsia" w:cstheme="minorHAnsi"/>
              </w:rPr>
            </w:pPr>
            <w:r w:rsidRPr="00504E73">
              <w:rPr>
                <w:rFonts w:eastAsia="Calibri" w:cstheme="minorHAnsi"/>
              </w:rPr>
              <w:t>refugees, the assumption is that they do not have</w:t>
            </w:r>
          </w:p>
        </w:tc>
      </w:tr>
      <w:tr w:rsidR="00504E73" w:rsidRPr="00504E73" w14:paraId="7BDC7FF6" w14:textId="77777777" w:rsidTr="00E520D4">
        <w:trPr>
          <w:trHeight w:val="269"/>
        </w:trPr>
        <w:tc>
          <w:tcPr>
            <w:tcW w:w="1400" w:type="dxa"/>
            <w:tcBorders>
              <w:left w:val="single" w:sz="8" w:space="0" w:color="auto"/>
              <w:right w:val="single" w:sz="8" w:space="0" w:color="auto"/>
            </w:tcBorders>
            <w:shd w:val="clear" w:color="auto" w:fill="8DB3E2"/>
            <w:vAlign w:val="bottom"/>
          </w:tcPr>
          <w:p w14:paraId="7638DC4A"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E67F897" w14:textId="77777777" w:rsidR="00874747" w:rsidRPr="00504E73" w:rsidRDefault="00874747" w:rsidP="00874747">
            <w:pPr>
              <w:spacing w:after="0" w:line="240" w:lineRule="auto"/>
              <w:rPr>
                <w:rFonts w:eastAsiaTheme="minorEastAsia" w:cstheme="minorHAnsi"/>
              </w:rPr>
            </w:pPr>
          </w:p>
        </w:tc>
        <w:tc>
          <w:tcPr>
            <w:tcW w:w="640" w:type="dxa"/>
            <w:vAlign w:val="bottom"/>
          </w:tcPr>
          <w:p w14:paraId="75B8C6D7"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4CB12E6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44DE87B"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access to land at baseline.</w:t>
            </w:r>
          </w:p>
        </w:tc>
      </w:tr>
      <w:tr w:rsidR="00504E73" w:rsidRPr="00504E73" w14:paraId="1D1EFA91" w14:textId="77777777" w:rsidTr="00E520D4">
        <w:trPr>
          <w:trHeight w:val="538"/>
        </w:trPr>
        <w:tc>
          <w:tcPr>
            <w:tcW w:w="1400" w:type="dxa"/>
            <w:tcBorders>
              <w:left w:val="single" w:sz="8" w:space="0" w:color="auto"/>
              <w:right w:val="single" w:sz="8" w:space="0" w:color="auto"/>
            </w:tcBorders>
            <w:shd w:val="clear" w:color="auto" w:fill="8DB3E2"/>
            <w:vAlign w:val="bottom"/>
          </w:tcPr>
          <w:p w14:paraId="5525F2EE"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BE58A53" w14:textId="77777777" w:rsidR="00874747" w:rsidRPr="00504E73" w:rsidRDefault="00874747" w:rsidP="00874747">
            <w:pPr>
              <w:spacing w:after="0" w:line="240" w:lineRule="auto"/>
              <w:rPr>
                <w:rFonts w:eastAsiaTheme="minorEastAsia" w:cstheme="minorHAnsi"/>
              </w:rPr>
            </w:pPr>
          </w:p>
        </w:tc>
        <w:tc>
          <w:tcPr>
            <w:tcW w:w="640" w:type="dxa"/>
            <w:vAlign w:val="bottom"/>
          </w:tcPr>
          <w:p w14:paraId="1FF86147"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16B8B371"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6C8B6F0" w14:textId="1DEF468D" w:rsidR="00874747" w:rsidRPr="00504E73" w:rsidRDefault="00874747" w:rsidP="00874747">
            <w:pPr>
              <w:spacing w:after="0" w:line="240" w:lineRule="auto"/>
              <w:ind w:right="30"/>
              <w:rPr>
                <w:rFonts w:eastAsiaTheme="minorEastAsia" w:cstheme="minorHAnsi"/>
              </w:rPr>
            </w:pPr>
            <w:r w:rsidRPr="00504E73">
              <w:rPr>
                <w:rFonts w:eastAsia="Calibri" w:cstheme="minorHAnsi"/>
              </w:rPr>
              <w:t xml:space="preserve">-   </w:t>
            </w:r>
            <w:r w:rsidR="003C696C" w:rsidRPr="00504E73">
              <w:rPr>
                <w:rFonts w:eastAsia="Calibri" w:cstheme="minorHAnsi"/>
              </w:rPr>
              <w:t xml:space="preserve">The </w:t>
            </w:r>
            <w:proofErr w:type="gramStart"/>
            <w:r w:rsidR="003C696C" w:rsidRPr="00504E73">
              <w:rPr>
                <w:rFonts w:eastAsia="Calibri" w:cstheme="minorHAnsi"/>
              </w:rPr>
              <w:t>assumption</w:t>
            </w:r>
            <w:r w:rsidRPr="00504E73">
              <w:rPr>
                <w:rFonts w:eastAsia="Calibri" w:cstheme="minorHAnsi"/>
              </w:rPr>
              <w:t xml:space="preserve">  is</w:t>
            </w:r>
            <w:proofErr w:type="gramEnd"/>
            <w:r w:rsidRPr="00504E73">
              <w:rPr>
                <w:rFonts w:eastAsia="Calibri" w:cstheme="minorHAnsi"/>
              </w:rPr>
              <w:t xml:space="preserve">  that  no  targeted  PoC  owns</w:t>
            </w:r>
          </w:p>
        </w:tc>
      </w:tr>
      <w:tr w:rsidR="00504E73" w:rsidRPr="00504E73" w14:paraId="732CA7B6" w14:textId="77777777" w:rsidTr="00E520D4">
        <w:trPr>
          <w:trHeight w:val="273"/>
        </w:trPr>
        <w:tc>
          <w:tcPr>
            <w:tcW w:w="1400" w:type="dxa"/>
            <w:tcBorders>
              <w:left w:val="single" w:sz="8" w:space="0" w:color="auto"/>
              <w:bottom w:val="single" w:sz="8" w:space="0" w:color="auto"/>
              <w:right w:val="single" w:sz="8" w:space="0" w:color="auto"/>
            </w:tcBorders>
            <w:shd w:val="clear" w:color="auto" w:fill="8DB3E2"/>
            <w:vAlign w:val="bottom"/>
          </w:tcPr>
          <w:p w14:paraId="487F5D4C"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592B1788"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65329DF6"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right w:val="single" w:sz="8" w:space="0" w:color="auto"/>
            </w:tcBorders>
            <w:vAlign w:val="bottom"/>
          </w:tcPr>
          <w:p w14:paraId="61E2D33C"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55CEA213"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production kits or inputs to use for this project.</w:t>
            </w:r>
          </w:p>
        </w:tc>
      </w:tr>
      <w:tr w:rsidR="00504E73" w:rsidRPr="00504E73" w14:paraId="233CC0CC" w14:textId="77777777" w:rsidTr="00E520D4">
        <w:trPr>
          <w:trHeight w:val="254"/>
        </w:trPr>
        <w:tc>
          <w:tcPr>
            <w:tcW w:w="1400" w:type="dxa"/>
            <w:tcBorders>
              <w:left w:val="single" w:sz="8" w:space="0" w:color="auto"/>
              <w:right w:val="single" w:sz="8" w:space="0" w:color="auto"/>
            </w:tcBorders>
            <w:shd w:val="clear" w:color="auto" w:fill="8DB3E2"/>
            <w:vAlign w:val="bottom"/>
          </w:tcPr>
          <w:p w14:paraId="132AF824"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727E3CD7"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Year 1</w:t>
            </w:r>
          </w:p>
        </w:tc>
        <w:tc>
          <w:tcPr>
            <w:tcW w:w="640" w:type="dxa"/>
            <w:vAlign w:val="bottom"/>
          </w:tcPr>
          <w:p w14:paraId="6FF0F40C"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1883</w:t>
            </w:r>
          </w:p>
        </w:tc>
        <w:tc>
          <w:tcPr>
            <w:tcW w:w="640" w:type="dxa"/>
            <w:tcBorders>
              <w:right w:val="single" w:sz="8" w:space="0" w:color="auto"/>
            </w:tcBorders>
            <w:vAlign w:val="bottom"/>
          </w:tcPr>
          <w:p w14:paraId="09CF5897" w14:textId="77777777" w:rsidR="00874747" w:rsidRPr="00504E73" w:rsidRDefault="00874747" w:rsidP="00874747">
            <w:pPr>
              <w:spacing w:after="0" w:line="253" w:lineRule="exact"/>
              <w:jc w:val="center"/>
              <w:rPr>
                <w:rFonts w:eastAsiaTheme="minorEastAsia" w:cstheme="minorHAnsi"/>
              </w:rPr>
            </w:pPr>
            <w:r w:rsidRPr="00504E73">
              <w:rPr>
                <w:rFonts w:eastAsia="Calibri" w:cstheme="minorHAnsi"/>
              </w:rPr>
              <w:t>PoC</w:t>
            </w:r>
          </w:p>
        </w:tc>
        <w:tc>
          <w:tcPr>
            <w:tcW w:w="5820" w:type="dxa"/>
            <w:tcBorders>
              <w:right w:val="single" w:sz="8" w:space="0" w:color="auto"/>
            </w:tcBorders>
            <w:vAlign w:val="bottom"/>
          </w:tcPr>
          <w:p w14:paraId="72863F71"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Inception Phase</w:t>
            </w:r>
          </w:p>
        </w:tc>
      </w:tr>
      <w:tr w:rsidR="00504E73" w:rsidRPr="00504E73" w14:paraId="14FBF481" w14:textId="77777777" w:rsidTr="00E520D4">
        <w:trPr>
          <w:trHeight w:val="269"/>
        </w:trPr>
        <w:tc>
          <w:tcPr>
            <w:tcW w:w="1400" w:type="dxa"/>
            <w:tcBorders>
              <w:left w:val="single" w:sz="8" w:space="0" w:color="auto"/>
              <w:right w:val="single" w:sz="8" w:space="0" w:color="auto"/>
            </w:tcBorders>
            <w:shd w:val="clear" w:color="auto" w:fill="8DB3E2"/>
            <w:vAlign w:val="bottom"/>
          </w:tcPr>
          <w:p w14:paraId="6CBD1791"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2D3DFE21"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(Sep-Dec</w:t>
            </w:r>
          </w:p>
        </w:tc>
        <w:tc>
          <w:tcPr>
            <w:tcW w:w="1280" w:type="dxa"/>
            <w:gridSpan w:val="2"/>
            <w:tcBorders>
              <w:right w:val="single" w:sz="8" w:space="0" w:color="auto"/>
            </w:tcBorders>
            <w:vAlign w:val="bottom"/>
          </w:tcPr>
          <w:p w14:paraId="3E4AF38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or 100 %</w:t>
            </w:r>
          </w:p>
        </w:tc>
        <w:tc>
          <w:tcPr>
            <w:tcW w:w="5820" w:type="dxa"/>
            <w:tcBorders>
              <w:right w:val="single" w:sz="8" w:space="0" w:color="auto"/>
            </w:tcBorders>
            <w:vAlign w:val="bottom"/>
          </w:tcPr>
          <w:p w14:paraId="5C6E77EF" w14:textId="77777777" w:rsidR="00874747" w:rsidRPr="00504E73" w:rsidRDefault="00874747" w:rsidP="00874747">
            <w:pPr>
              <w:spacing w:after="0" w:line="240" w:lineRule="auto"/>
              <w:rPr>
                <w:rFonts w:eastAsiaTheme="minorEastAsia" w:cstheme="minorHAnsi"/>
              </w:rPr>
            </w:pPr>
          </w:p>
        </w:tc>
      </w:tr>
      <w:tr w:rsidR="00504E73" w:rsidRPr="00504E73" w14:paraId="5E65346E" w14:textId="77777777" w:rsidTr="00E520D4">
        <w:trPr>
          <w:trHeight w:val="269"/>
        </w:trPr>
        <w:tc>
          <w:tcPr>
            <w:tcW w:w="1400" w:type="dxa"/>
            <w:tcBorders>
              <w:left w:val="single" w:sz="8" w:space="0" w:color="auto"/>
              <w:right w:val="single" w:sz="8" w:space="0" w:color="auto"/>
            </w:tcBorders>
            <w:shd w:val="clear" w:color="auto" w:fill="8DB3E2"/>
            <w:vAlign w:val="bottom"/>
          </w:tcPr>
          <w:p w14:paraId="20DFA2D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E7647B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2020)</w:t>
            </w:r>
          </w:p>
        </w:tc>
        <w:tc>
          <w:tcPr>
            <w:tcW w:w="640" w:type="dxa"/>
            <w:vAlign w:val="bottom"/>
          </w:tcPr>
          <w:p w14:paraId="5AA99011"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3608C78D"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9DC2AD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 xml:space="preserve">1.1 By end of year 2020, all 1,883 </w:t>
            </w:r>
            <w:proofErr w:type="spellStart"/>
            <w:r w:rsidRPr="00504E73">
              <w:rPr>
                <w:rFonts w:eastAsia="Calibri" w:cstheme="minorHAnsi"/>
              </w:rPr>
              <w:t>hhs</w:t>
            </w:r>
            <w:proofErr w:type="spellEnd"/>
            <w:r w:rsidRPr="00504E73">
              <w:rPr>
                <w:rFonts w:eastAsia="Calibri" w:cstheme="minorHAnsi"/>
              </w:rPr>
              <w:t xml:space="preserve"> have been identified</w:t>
            </w:r>
          </w:p>
        </w:tc>
      </w:tr>
      <w:tr w:rsidR="00504E73" w:rsidRPr="00504E73" w14:paraId="3CF963BA" w14:textId="77777777" w:rsidTr="00E520D4">
        <w:trPr>
          <w:trHeight w:val="269"/>
        </w:trPr>
        <w:tc>
          <w:tcPr>
            <w:tcW w:w="1400" w:type="dxa"/>
            <w:tcBorders>
              <w:left w:val="single" w:sz="8" w:space="0" w:color="auto"/>
              <w:right w:val="single" w:sz="8" w:space="0" w:color="auto"/>
            </w:tcBorders>
            <w:shd w:val="clear" w:color="auto" w:fill="8DB3E2"/>
            <w:vAlign w:val="bottom"/>
          </w:tcPr>
          <w:p w14:paraId="6B99392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031604E" w14:textId="77777777" w:rsidR="00874747" w:rsidRPr="00504E73" w:rsidRDefault="00874747" w:rsidP="00874747">
            <w:pPr>
              <w:spacing w:after="0" w:line="240" w:lineRule="auto"/>
              <w:rPr>
                <w:rFonts w:eastAsiaTheme="minorEastAsia" w:cstheme="minorHAnsi"/>
              </w:rPr>
            </w:pPr>
          </w:p>
        </w:tc>
        <w:tc>
          <w:tcPr>
            <w:tcW w:w="640" w:type="dxa"/>
            <w:vAlign w:val="bottom"/>
          </w:tcPr>
          <w:p w14:paraId="31488EE4"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479E92BA"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96FB181" w14:textId="77777777" w:rsidR="00874747" w:rsidRPr="00504E73" w:rsidRDefault="00874747" w:rsidP="00874747">
            <w:pPr>
              <w:spacing w:after="0" w:line="240" w:lineRule="auto"/>
              <w:ind w:right="10"/>
              <w:jc w:val="right"/>
              <w:rPr>
                <w:rFonts w:eastAsiaTheme="minorEastAsia" w:cstheme="minorHAnsi"/>
              </w:rPr>
            </w:pPr>
            <w:r w:rsidRPr="00504E73">
              <w:rPr>
                <w:rFonts w:eastAsia="Calibri" w:cstheme="minorHAnsi"/>
              </w:rPr>
              <w:t>1.2 By end of year 2020, 2 assessments (Environmental</w:t>
            </w:r>
          </w:p>
        </w:tc>
      </w:tr>
      <w:tr w:rsidR="00504E73" w:rsidRPr="00504E73" w14:paraId="2F462B66" w14:textId="77777777" w:rsidTr="00E520D4">
        <w:trPr>
          <w:trHeight w:val="269"/>
        </w:trPr>
        <w:tc>
          <w:tcPr>
            <w:tcW w:w="1400" w:type="dxa"/>
            <w:tcBorders>
              <w:left w:val="single" w:sz="8" w:space="0" w:color="auto"/>
              <w:right w:val="single" w:sz="8" w:space="0" w:color="auto"/>
            </w:tcBorders>
            <w:shd w:val="clear" w:color="auto" w:fill="8DB3E2"/>
            <w:vAlign w:val="bottom"/>
          </w:tcPr>
          <w:p w14:paraId="4673A37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5D523430" w14:textId="77777777" w:rsidR="00874747" w:rsidRPr="00504E73" w:rsidRDefault="00874747" w:rsidP="00874747">
            <w:pPr>
              <w:spacing w:after="0" w:line="240" w:lineRule="auto"/>
              <w:rPr>
                <w:rFonts w:eastAsiaTheme="minorEastAsia" w:cstheme="minorHAnsi"/>
              </w:rPr>
            </w:pPr>
          </w:p>
        </w:tc>
        <w:tc>
          <w:tcPr>
            <w:tcW w:w="640" w:type="dxa"/>
            <w:vAlign w:val="bottom"/>
          </w:tcPr>
          <w:p w14:paraId="35A9053B"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303A8293"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FB0089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assessment, Value Chain assessment) are completed</w:t>
            </w:r>
          </w:p>
        </w:tc>
      </w:tr>
      <w:tr w:rsidR="00504E73" w:rsidRPr="00504E73" w14:paraId="622F2AEA" w14:textId="77777777" w:rsidTr="00E520D4">
        <w:trPr>
          <w:trHeight w:val="275"/>
        </w:trPr>
        <w:tc>
          <w:tcPr>
            <w:tcW w:w="1400" w:type="dxa"/>
            <w:tcBorders>
              <w:left w:val="single" w:sz="8" w:space="0" w:color="auto"/>
              <w:bottom w:val="single" w:sz="8" w:space="0" w:color="auto"/>
              <w:right w:val="single" w:sz="8" w:space="0" w:color="auto"/>
            </w:tcBorders>
            <w:shd w:val="clear" w:color="auto" w:fill="8DB3E2"/>
            <w:vAlign w:val="bottom"/>
          </w:tcPr>
          <w:p w14:paraId="31FBB7C8"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20C63153" w14:textId="77777777" w:rsidR="00874747" w:rsidRPr="00504E73" w:rsidRDefault="00874747" w:rsidP="00874747">
            <w:pPr>
              <w:spacing w:after="0" w:line="240" w:lineRule="auto"/>
              <w:rPr>
                <w:rFonts w:eastAsiaTheme="minorEastAsia" w:cstheme="minorHAnsi"/>
              </w:rPr>
            </w:pPr>
          </w:p>
        </w:tc>
        <w:tc>
          <w:tcPr>
            <w:tcW w:w="1280" w:type="dxa"/>
            <w:gridSpan w:val="2"/>
            <w:tcBorders>
              <w:bottom w:val="single" w:sz="8" w:space="0" w:color="auto"/>
              <w:right w:val="single" w:sz="8" w:space="0" w:color="auto"/>
            </w:tcBorders>
            <w:vAlign w:val="bottom"/>
          </w:tcPr>
          <w:p w14:paraId="6E5F036F"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4E13A1B3" w14:textId="77777777" w:rsidR="00874747" w:rsidRPr="00504E73" w:rsidRDefault="00874747" w:rsidP="00874747">
            <w:pPr>
              <w:spacing w:after="0" w:line="240" w:lineRule="auto"/>
              <w:rPr>
                <w:rFonts w:eastAsiaTheme="minorEastAsia" w:cstheme="minorHAnsi"/>
              </w:rPr>
            </w:pPr>
          </w:p>
        </w:tc>
      </w:tr>
      <w:tr w:rsidR="00504E73" w:rsidRPr="00504E73" w14:paraId="2E406838" w14:textId="77777777" w:rsidTr="00E520D4">
        <w:trPr>
          <w:trHeight w:val="252"/>
        </w:trPr>
        <w:tc>
          <w:tcPr>
            <w:tcW w:w="1400" w:type="dxa"/>
            <w:tcBorders>
              <w:left w:val="single" w:sz="8" w:space="0" w:color="auto"/>
              <w:right w:val="single" w:sz="8" w:space="0" w:color="auto"/>
            </w:tcBorders>
            <w:shd w:val="clear" w:color="auto" w:fill="8DB3E2"/>
            <w:vAlign w:val="bottom"/>
          </w:tcPr>
          <w:p w14:paraId="468E3982"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59411CA6"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Year 2</w:t>
            </w:r>
          </w:p>
        </w:tc>
        <w:tc>
          <w:tcPr>
            <w:tcW w:w="1280" w:type="dxa"/>
            <w:gridSpan w:val="2"/>
            <w:tcBorders>
              <w:right w:val="single" w:sz="8" w:space="0" w:color="auto"/>
            </w:tcBorders>
            <w:vAlign w:val="bottom"/>
          </w:tcPr>
          <w:p w14:paraId="31F4DFC7"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1,883 PoC</w:t>
            </w:r>
          </w:p>
        </w:tc>
        <w:tc>
          <w:tcPr>
            <w:tcW w:w="5820" w:type="dxa"/>
            <w:tcBorders>
              <w:right w:val="single" w:sz="8" w:space="0" w:color="auto"/>
            </w:tcBorders>
            <w:vAlign w:val="bottom"/>
          </w:tcPr>
          <w:p w14:paraId="1A39961C" w14:textId="77777777" w:rsidR="00874747" w:rsidRPr="00504E73" w:rsidRDefault="00874747" w:rsidP="00874747">
            <w:pPr>
              <w:spacing w:after="0" w:line="252" w:lineRule="exact"/>
              <w:ind w:right="10"/>
              <w:jc w:val="right"/>
              <w:rPr>
                <w:rFonts w:eastAsiaTheme="minorEastAsia" w:cstheme="minorHAnsi"/>
              </w:rPr>
            </w:pPr>
            <w:r w:rsidRPr="00504E73">
              <w:rPr>
                <w:rFonts w:eastAsia="Calibri" w:cstheme="minorHAnsi"/>
              </w:rPr>
              <w:t xml:space="preserve">1.1 </w:t>
            </w:r>
            <w:proofErr w:type="gramStart"/>
            <w:r w:rsidRPr="00504E73">
              <w:rPr>
                <w:rFonts w:eastAsia="Calibri" w:cstheme="minorHAnsi"/>
              </w:rPr>
              <w:t>By  end</w:t>
            </w:r>
            <w:proofErr w:type="gramEnd"/>
            <w:r w:rsidRPr="00504E73">
              <w:rPr>
                <w:rFonts w:eastAsia="Calibri" w:cstheme="minorHAnsi"/>
              </w:rPr>
              <w:t xml:space="preserve">  of  year  2021,  rehabilitation/construction  of</w:t>
            </w:r>
          </w:p>
        </w:tc>
      </w:tr>
      <w:tr w:rsidR="00504E73" w:rsidRPr="00504E73" w14:paraId="75E4E2C1" w14:textId="77777777" w:rsidTr="00E520D4">
        <w:trPr>
          <w:trHeight w:val="269"/>
        </w:trPr>
        <w:tc>
          <w:tcPr>
            <w:tcW w:w="1400" w:type="dxa"/>
            <w:tcBorders>
              <w:left w:val="single" w:sz="8" w:space="0" w:color="auto"/>
              <w:right w:val="single" w:sz="8" w:space="0" w:color="auto"/>
            </w:tcBorders>
            <w:shd w:val="clear" w:color="auto" w:fill="8DB3E2"/>
            <w:vAlign w:val="bottom"/>
          </w:tcPr>
          <w:p w14:paraId="77EB011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0D95938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shd w:val="clear" w:color="auto" w:fill="8DB3E2"/>
              </w:rPr>
              <w:t>(Year 2021)</w:t>
            </w:r>
          </w:p>
        </w:tc>
        <w:tc>
          <w:tcPr>
            <w:tcW w:w="1280" w:type="dxa"/>
            <w:gridSpan w:val="2"/>
            <w:tcBorders>
              <w:right w:val="single" w:sz="8" w:space="0" w:color="auto"/>
            </w:tcBorders>
            <w:vAlign w:val="bottom"/>
          </w:tcPr>
          <w:p w14:paraId="3E49FA5D"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or 100 %</w:t>
            </w:r>
          </w:p>
        </w:tc>
        <w:tc>
          <w:tcPr>
            <w:tcW w:w="5820" w:type="dxa"/>
            <w:tcBorders>
              <w:right w:val="single" w:sz="8" w:space="0" w:color="auto"/>
            </w:tcBorders>
            <w:vAlign w:val="bottom"/>
          </w:tcPr>
          <w:p w14:paraId="37168479"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drainage-irrigation infrastructures are completed</w:t>
            </w:r>
          </w:p>
        </w:tc>
      </w:tr>
      <w:tr w:rsidR="00504E73" w:rsidRPr="00504E73" w14:paraId="2EE8783D" w14:textId="77777777" w:rsidTr="00E520D4">
        <w:trPr>
          <w:trHeight w:val="535"/>
        </w:trPr>
        <w:tc>
          <w:tcPr>
            <w:tcW w:w="1400" w:type="dxa"/>
            <w:tcBorders>
              <w:left w:val="single" w:sz="8" w:space="0" w:color="auto"/>
              <w:right w:val="single" w:sz="8" w:space="0" w:color="auto"/>
            </w:tcBorders>
            <w:shd w:val="clear" w:color="auto" w:fill="8DB3E2"/>
            <w:vAlign w:val="bottom"/>
          </w:tcPr>
          <w:p w14:paraId="68DC0D48"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5CF67712" w14:textId="77777777" w:rsidR="00874747" w:rsidRPr="00504E73" w:rsidRDefault="00874747" w:rsidP="00874747">
            <w:pPr>
              <w:spacing w:after="0" w:line="240" w:lineRule="auto"/>
              <w:rPr>
                <w:rFonts w:eastAsiaTheme="minorEastAsia" w:cstheme="minorHAnsi"/>
              </w:rPr>
            </w:pPr>
          </w:p>
        </w:tc>
        <w:tc>
          <w:tcPr>
            <w:tcW w:w="640" w:type="dxa"/>
            <w:vAlign w:val="bottom"/>
          </w:tcPr>
          <w:p w14:paraId="7642C74D"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7AE4C60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58E4B38" w14:textId="77777777" w:rsidR="00874747" w:rsidRPr="00504E73" w:rsidRDefault="00874747" w:rsidP="00874747">
            <w:pPr>
              <w:spacing w:after="0" w:line="240" w:lineRule="auto"/>
              <w:ind w:right="30"/>
              <w:jc w:val="right"/>
              <w:rPr>
                <w:rFonts w:eastAsiaTheme="minorEastAsia" w:cstheme="minorHAnsi"/>
              </w:rPr>
            </w:pPr>
            <w:r w:rsidRPr="00504E73">
              <w:rPr>
                <w:rFonts w:eastAsia="Calibri" w:cstheme="minorHAnsi"/>
              </w:rPr>
              <w:t>1.2 By end of year 2021, 100 % of households with access to</w:t>
            </w:r>
          </w:p>
        </w:tc>
      </w:tr>
      <w:tr w:rsidR="00504E73" w:rsidRPr="00504E73" w14:paraId="684EE7A4" w14:textId="77777777" w:rsidTr="00E520D4">
        <w:trPr>
          <w:trHeight w:val="269"/>
        </w:trPr>
        <w:tc>
          <w:tcPr>
            <w:tcW w:w="1400" w:type="dxa"/>
            <w:tcBorders>
              <w:left w:val="single" w:sz="8" w:space="0" w:color="auto"/>
              <w:right w:val="single" w:sz="8" w:space="0" w:color="auto"/>
            </w:tcBorders>
            <w:shd w:val="clear" w:color="auto" w:fill="8DB3E2"/>
            <w:vAlign w:val="bottom"/>
          </w:tcPr>
          <w:p w14:paraId="27598E49"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1B43CFE" w14:textId="77777777" w:rsidR="00874747" w:rsidRPr="00504E73" w:rsidRDefault="00874747" w:rsidP="00874747">
            <w:pPr>
              <w:spacing w:after="0" w:line="240" w:lineRule="auto"/>
              <w:rPr>
                <w:rFonts w:eastAsiaTheme="minorEastAsia" w:cstheme="minorHAnsi"/>
              </w:rPr>
            </w:pPr>
          </w:p>
        </w:tc>
        <w:tc>
          <w:tcPr>
            <w:tcW w:w="640" w:type="dxa"/>
            <w:vAlign w:val="bottom"/>
          </w:tcPr>
          <w:p w14:paraId="6A94B822"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6668E4B7"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611B1DB1"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arable land</w:t>
            </w:r>
          </w:p>
        </w:tc>
      </w:tr>
      <w:tr w:rsidR="00504E73" w:rsidRPr="00504E73" w14:paraId="2B0A09AC" w14:textId="77777777" w:rsidTr="00E520D4">
        <w:trPr>
          <w:trHeight w:val="586"/>
        </w:trPr>
        <w:tc>
          <w:tcPr>
            <w:tcW w:w="1400" w:type="dxa"/>
            <w:tcBorders>
              <w:left w:val="single" w:sz="8" w:space="0" w:color="auto"/>
              <w:right w:val="single" w:sz="8" w:space="0" w:color="auto"/>
            </w:tcBorders>
            <w:shd w:val="clear" w:color="auto" w:fill="8DB3E2"/>
            <w:vAlign w:val="bottom"/>
          </w:tcPr>
          <w:p w14:paraId="36195E5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0644E854" w14:textId="77777777" w:rsidR="00874747" w:rsidRPr="00504E73" w:rsidRDefault="00874747" w:rsidP="00874747">
            <w:pPr>
              <w:spacing w:after="0" w:line="240" w:lineRule="auto"/>
              <w:rPr>
                <w:rFonts w:eastAsiaTheme="minorEastAsia" w:cstheme="minorHAnsi"/>
              </w:rPr>
            </w:pPr>
          </w:p>
        </w:tc>
        <w:tc>
          <w:tcPr>
            <w:tcW w:w="640" w:type="dxa"/>
            <w:vAlign w:val="bottom"/>
          </w:tcPr>
          <w:p w14:paraId="1C91A540"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1A7D4DB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41B0134" w14:textId="77777777" w:rsidR="00874747" w:rsidRPr="00504E73" w:rsidRDefault="00874747" w:rsidP="00874747">
            <w:pPr>
              <w:spacing w:after="0" w:line="240" w:lineRule="auto"/>
              <w:ind w:right="10"/>
              <w:jc w:val="right"/>
              <w:rPr>
                <w:rFonts w:eastAsiaTheme="minorEastAsia" w:cstheme="minorHAnsi"/>
              </w:rPr>
            </w:pPr>
            <w:r w:rsidRPr="00504E73">
              <w:rPr>
                <w:rFonts w:eastAsia="Calibri" w:cstheme="minorHAnsi"/>
              </w:rPr>
              <w:t>1.3 By end of year 2021, 100 % of targeted POC will receive</w:t>
            </w:r>
          </w:p>
        </w:tc>
      </w:tr>
      <w:tr w:rsidR="00504E73" w:rsidRPr="00504E73" w14:paraId="61F3B3E1" w14:textId="77777777" w:rsidTr="00E520D4">
        <w:trPr>
          <w:trHeight w:val="319"/>
        </w:trPr>
        <w:tc>
          <w:tcPr>
            <w:tcW w:w="1400" w:type="dxa"/>
            <w:tcBorders>
              <w:left w:val="single" w:sz="8" w:space="0" w:color="auto"/>
              <w:right w:val="single" w:sz="8" w:space="0" w:color="auto"/>
            </w:tcBorders>
            <w:shd w:val="clear" w:color="auto" w:fill="8DB3E2"/>
            <w:vAlign w:val="bottom"/>
          </w:tcPr>
          <w:p w14:paraId="3B21E6E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EA3D01C" w14:textId="77777777" w:rsidR="00874747" w:rsidRPr="00504E73" w:rsidRDefault="00874747" w:rsidP="00874747">
            <w:pPr>
              <w:spacing w:after="0" w:line="240" w:lineRule="auto"/>
              <w:rPr>
                <w:rFonts w:eastAsiaTheme="minorEastAsia" w:cstheme="minorHAnsi"/>
              </w:rPr>
            </w:pPr>
          </w:p>
        </w:tc>
        <w:tc>
          <w:tcPr>
            <w:tcW w:w="640" w:type="dxa"/>
            <w:vAlign w:val="bottom"/>
          </w:tcPr>
          <w:p w14:paraId="0D7391C0"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25AB227B"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1569736" w14:textId="77777777" w:rsidR="00874747" w:rsidRPr="00504E73" w:rsidRDefault="00874747" w:rsidP="00874747">
            <w:pPr>
              <w:spacing w:after="0" w:line="318" w:lineRule="exact"/>
              <w:ind w:right="10"/>
              <w:jc w:val="right"/>
              <w:rPr>
                <w:rFonts w:eastAsiaTheme="minorEastAsia" w:cstheme="minorHAnsi"/>
              </w:rPr>
            </w:pPr>
            <w:r w:rsidRPr="00504E73">
              <w:rPr>
                <w:rFonts w:eastAsia="Calibri" w:cstheme="minorHAnsi"/>
              </w:rPr>
              <w:t xml:space="preserve">production kits or inputs for agriculture </w:t>
            </w:r>
            <w:proofErr w:type="gramStart"/>
            <w:r w:rsidRPr="00504E73">
              <w:rPr>
                <w:rFonts w:eastAsia="Calibri" w:cstheme="minorHAnsi"/>
              </w:rPr>
              <w:t>activities  for</w:t>
            </w:r>
            <w:proofErr w:type="gramEnd"/>
            <w:r w:rsidRPr="00504E73">
              <w:rPr>
                <w:rFonts w:eastAsia="Calibri" w:cstheme="minorHAnsi"/>
              </w:rPr>
              <w:t xml:space="preserve"> 1</w:t>
            </w:r>
            <w:r w:rsidRPr="00504E73">
              <w:rPr>
                <w:rFonts w:eastAsia="Calibri" w:cstheme="minorHAnsi"/>
                <w:vertAlign w:val="superscript"/>
              </w:rPr>
              <w:t>st</w:t>
            </w:r>
          </w:p>
        </w:tc>
      </w:tr>
      <w:tr w:rsidR="00504E73" w:rsidRPr="00504E73" w14:paraId="14F6BCF5" w14:textId="77777777" w:rsidTr="00E520D4">
        <w:trPr>
          <w:trHeight w:val="220"/>
        </w:trPr>
        <w:tc>
          <w:tcPr>
            <w:tcW w:w="1400" w:type="dxa"/>
            <w:tcBorders>
              <w:left w:val="single" w:sz="8" w:space="0" w:color="auto"/>
              <w:right w:val="single" w:sz="8" w:space="0" w:color="auto"/>
            </w:tcBorders>
            <w:shd w:val="clear" w:color="auto" w:fill="8DB3E2"/>
            <w:vAlign w:val="bottom"/>
          </w:tcPr>
          <w:p w14:paraId="5D48A098"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4645C999" w14:textId="77777777" w:rsidR="00874747" w:rsidRPr="00504E73" w:rsidRDefault="00874747" w:rsidP="00874747">
            <w:pPr>
              <w:spacing w:after="0" w:line="240" w:lineRule="auto"/>
              <w:rPr>
                <w:rFonts w:eastAsiaTheme="minorEastAsia" w:cstheme="minorHAnsi"/>
              </w:rPr>
            </w:pPr>
          </w:p>
        </w:tc>
        <w:tc>
          <w:tcPr>
            <w:tcW w:w="640" w:type="dxa"/>
            <w:vAlign w:val="bottom"/>
          </w:tcPr>
          <w:p w14:paraId="7E53DF60"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72AD5C2F"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FB67014" w14:textId="77777777" w:rsidR="00874747" w:rsidRPr="00504E73" w:rsidRDefault="00874747" w:rsidP="00874747">
            <w:pPr>
              <w:spacing w:after="0" w:line="220" w:lineRule="exact"/>
              <w:ind w:left="460"/>
              <w:rPr>
                <w:rFonts w:eastAsiaTheme="minorEastAsia" w:cstheme="minorHAnsi"/>
              </w:rPr>
            </w:pPr>
            <w:r w:rsidRPr="00504E73">
              <w:rPr>
                <w:rFonts w:eastAsia="Calibri" w:cstheme="minorHAnsi"/>
              </w:rPr>
              <w:t>cycle, 2 seasons (Season B/C and Season A)</w:t>
            </w:r>
          </w:p>
        </w:tc>
      </w:tr>
      <w:tr w:rsidR="00504E73" w:rsidRPr="00504E73" w14:paraId="18B069A1" w14:textId="77777777" w:rsidTr="00E520D4">
        <w:trPr>
          <w:trHeight w:val="275"/>
        </w:trPr>
        <w:tc>
          <w:tcPr>
            <w:tcW w:w="1400" w:type="dxa"/>
            <w:tcBorders>
              <w:left w:val="single" w:sz="8" w:space="0" w:color="auto"/>
              <w:bottom w:val="single" w:sz="8" w:space="0" w:color="auto"/>
              <w:right w:val="single" w:sz="8" w:space="0" w:color="auto"/>
            </w:tcBorders>
            <w:shd w:val="clear" w:color="auto" w:fill="8DB3E2"/>
            <w:vAlign w:val="bottom"/>
          </w:tcPr>
          <w:p w14:paraId="58BBC910"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371D3E49" w14:textId="77777777" w:rsidR="00874747" w:rsidRPr="00504E73" w:rsidRDefault="00874747" w:rsidP="00874747">
            <w:pPr>
              <w:spacing w:after="0" w:line="240" w:lineRule="auto"/>
              <w:rPr>
                <w:rFonts w:eastAsiaTheme="minorEastAsia" w:cstheme="minorHAnsi"/>
              </w:rPr>
            </w:pPr>
          </w:p>
        </w:tc>
        <w:tc>
          <w:tcPr>
            <w:tcW w:w="1280" w:type="dxa"/>
            <w:gridSpan w:val="2"/>
            <w:tcBorders>
              <w:bottom w:val="single" w:sz="8" w:space="0" w:color="auto"/>
              <w:right w:val="single" w:sz="8" w:space="0" w:color="auto"/>
            </w:tcBorders>
            <w:vAlign w:val="bottom"/>
          </w:tcPr>
          <w:p w14:paraId="77EB3754"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15B6964B" w14:textId="77777777" w:rsidR="00874747" w:rsidRPr="00504E73" w:rsidRDefault="00874747" w:rsidP="00874747">
            <w:pPr>
              <w:spacing w:after="0" w:line="240" w:lineRule="auto"/>
              <w:rPr>
                <w:rFonts w:eastAsiaTheme="minorEastAsia" w:cstheme="minorHAnsi"/>
              </w:rPr>
            </w:pPr>
          </w:p>
        </w:tc>
      </w:tr>
      <w:tr w:rsidR="00504E73" w:rsidRPr="00504E73" w14:paraId="49968CA3" w14:textId="77777777" w:rsidTr="00E520D4">
        <w:trPr>
          <w:trHeight w:val="252"/>
        </w:trPr>
        <w:tc>
          <w:tcPr>
            <w:tcW w:w="1400" w:type="dxa"/>
            <w:tcBorders>
              <w:left w:val="single" w:sz="8" w:space="0" w:color="auto"/>
              <w:right w:val="single" w:sz="8" w:space="0" w:color="auto"/>
            </w:tcBorders>
            <w:shd w:val="clear" w:color="auto" w:fill="8DB3E2"/>
            <w:vAlign w:val="bottom"/>
          </w:tcPr>
          <w:p w14:paraId="42D109AC"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686CF08F"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shd w:val="clear" w:color="auto" w:fill="8DB3E2"/>
              </w:rPr>
              <w:t xml:space="preserve">Year 3 </w:t>
            </w:r>
            <w:r w:rsidRPr="00504E73">
              <w:rPr>
                <w:rFonts w:eastAsia="Calibri" w:cstheme="minorHAnsi"/>
                <w:b/>
                <w:shd w:val="clear" w:color="auto" w:fill="8DB3E2"/>
              </w:rPr>
              <w:t>(Year</w:t>
            </w:r>
          </w:p>
        </w:tc>
        <w:tc>
          <w:tcPr>
            <w:tcW w:w="1280" w:type="dxa"/>
            <w:gridSpan w:val="2"/>
            <w:tcBorders>
              <w:right w:val="single" w:sz="8" w:space="0" w:color="auto"/>
            </w:tcBorders>
            <w:vAlign w:val="bottom"/>
          </w:tcPr>
          <w:p w14:paraId="36559F6D"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1883 PoC</w:t>
            </w:r>
          </w:p>
        </w:tc>
        <w:tc>
          <w:tcPr>
            <w:tcW w:w="5820" w:type="dxa"/>
            <w:tcBorders>
              <w:right w:val="single" w:sz="8" w:space="0" w:color="auto"/>
            </w:tcBorders>
            <w:vAlign w:val="bottom"/>
          </w:tcPr>
          <w:p w14:paraId="0DD1EDA5" w14:textId="77777777" w:rsidR="00874747" w:rsidRPr="00504E73" w:rsidRDefault="00874747" w:rsidP="00874747">
            <w:pPr>
              <w:spacing w:after="0" w:line="252" w:lineRule="exact"/>
              <w:ind w:right="30"/>
              <w:jc w:val="right"/>
              <w:rPr>
                <w:rFonts w:eastAsiaTheme="minorEastAsia" w:cstheme="minorHAnsi"/>
              </w:rPr>
            </w:pPr>
            <w:r w:rsidRPr="00504E73">
              <w:rPr>
                <w:rFonts w:eastAsia="Calibri" w:cstheme="minorHAnsi"/>
              </w:rPr>
              <w:t>1.1 By end of year 2022, 100 % of households with access to</w:t>
            </w:r>
          </w:p>
        </w:tc>
      </w:tr>
      <w:tr w:rsidR="00504E73" w:rsidRPr="00504E73" w14:paraId="094EAB4D" w14:textId="77777777" w:rsidTr="00E520D4">
        <w:trPr>
          <w:trHeight w:val="269"/>
        </w:trPr>
        <w:tc>
          <w:tcPr>
            <w:tcW w:w="1400" w:type="dxa"/>
            <w:tcBorders>
              <w:left w:val="single" w:sz="8" w:space="0" w:color="auto"/>
              <w:right w:val="single" w:sz="8" w:space="0" w:color="auto"/>
            </w:tcBorders>
            <w:shd w:val="clear" w:color="auto" w:fill="8DB3E2"/>
            <w:vAlign w:val="bottom"/>
          </w:tcPr>
          <w:p w14:paraId="2F9E1DC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5FEA6AC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2022)</w:t>
            </w:r>
          </w:p>
        </w:tc>
        <w:tc>
          <w:tcPr>
            <w:tcW w:w="1280" w:type="dxa"/>
            <w:gridSpan w:val="2"/>
            <w:tcBorders>
              <w:right w:val="single" w:sz="8" w:space="0" w:color="auto"/>
            </w:tcBorders>
            <w:vAlign w:val="bottom"/>
          </w:tcPr>
          <w:p w14:paraId="3F10748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or 100 %</w:t>
            </w:r>
          </w:p>
        </w:tc>
        <w:tc>
          <w:tcPr>
            <w:tcW w:w="5820" w:type="dxa"/>
            <w:tcBorders>
              <w:right w:val="single" w:sz="8" w:space="0" w:color="auto"/>
            </w:tcBorders>
            <w:vAlign w:val="bottom"/>
          </w:tcPr>
          <w:p w14:paraId="7552ECAD"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arable land</w:t>
            </w:r>
          </w:p>
        </w:tc>
      </w:tr>
      <w:tr w:rsidR="00504E73" w:rsidRPr="00504E73" w14:paraId="6271E20E" w14:textId="77777777" w:rsidTr="00E520D4">
        <w:trPr>
          <w:trHeight w:val="538"/>
        </w:trPr>
        <w:tc>
          <w:tcPr>
            <w:tcW w:w="1400" w:type="dxa"/>
            <w:tcBorders>
              <w:left w:val="single" w:sz="8" w:space="0" w:color="auto"/>
              <w:right w:val="single" w:sz="8" w:space="0" w:color="auto"/>
            </w:tcBorders>
            <w:shd w:val="clear" w:color="auto" w:fill="8DB3E2"/>
            <w:vAlign w:val="bottom"/>
          </w:tcPr>
          <w:p w14:paraId="2A0E659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055C29AD" w14:textId="77777777" w:rsidR="00874747" w:rsidRPr="00504E73" w:rsidRDefault="00874747" w:rsidP="00874747">
            <w:pPr>
              <w:spacing w:after="0" w:line="240" w:lineRule="auto"/>
              <w:rPr>
                <w:rFonts w:eastAsiaTheme="minorEastAsia" w:cstheme="minorHAnsi"/>
              </w:rPr>
            </w:pPr>
          </w:p>
        </w:tc>
        <w:tc>
          <w:tcPr>
            <w:tcW w:w="640" w:type="dxa"/>
            <w:vAlign w:val="bottom"/>
          </w:tcPr>
          <w:p w14:paraId="3BB780D4"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09D61A9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5C6B099" w14:textId="77777777" w:rsidR="00874747" w:rsidRPr="00504E73" w:rsidRDefault="00874747" w:rsidP="00874747">
            <w:pPr>
              <w:spacing w:after="0" w:line="240" w:lineRule="auto"/>
              <w:ind w:right="30"/>
              <w:jc w:val="right"/>
              <w:rPr>
                <w:rFonts w:eastAsiaTheme="minorEastAsia" w:cstheme="minorHAnsi"/>
              </w:rPr>
            </w:pPr>
            <w:r w:rsidRPr="00504E73">
              <w:rPr>
                <w:rFonts w:eastAsia="Calibri" w:cstheme="minorHAnsi"/>
              </w:rPr>
              <w:t>1.2 By end of year 2022, 100 % of targeted POC will receive</w:t>
            </w:r>
          </w:p>
        </w:tc>
      </w:tr>
      <w:tr w:rsidR="00504E73" w:rsidRPr="00504E73" w14:paraId="1A30C9AE" w14:textId="77777777" w:rsidTr="00E520D4">
        <w:trPr>
          <w:trHeight w:val="269"/>
        </w:trPr>
        <w:tc>
          <w:tcPr>
            <w:tcW w:w="1400" w:type="dxa"/>
            <w:tcBorders>
              <w:left w:val="single" w:sz="8" w:space="0" w:color="auto"/>
              <w:right w:val="single" w:sz="8" w:space="0" w:color="auto"/>
            </w:tcBorders>
            <w:shd w:val="clear" w:color="auto" w:fill="8DB3E2"/>
            <w:vAlign w:val="bottom"/>
          </w:tcPr>
          <w:p w14:paraId="45FA125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59DA876" w14:textId="77777777" w:rsidR="00874747" w:rsidRPr="00504E73" w:rsidRDefault="00874747" w:rsidP="00874747">
            <w:pPr>
              <w:spacing w:after="0" w:line="240" w:lineRule="auto"/>
              <w:rPr>
                <w:rFonts w:eastAsiaTheme="minorEastAsia" w:cstheme="minorHAnsi"/>
              </w:rPr>
            </w:pPr>
          </w:p>
        </w:tc>
        <w:tc>
          <w:tcPr>
            <w:tcW w:w="640" w:type="dxa"/>
            <w:vAlign w:val="bottom"/>
          </w:tcPr>
          <w:p w14:paraId="2C547416"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3EF632D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608C9C2" w14:textId="77777777" w:rsidR="00874747" w:rsidRPr="00504E73" w:rsidRDefault="00874747" w:rsidP="00874747">
            <w:pPr>
              <w:spacing w:after="0" w:line="240" w:lineRule="auto"/>
              <w:ind w:right="10"/>
              <w:jc w:val="right"/>
              <w:rPr>
                <w:rFonts w:eastAsiaTheme="minorEastAsia" w:cstheme="minorHAnsi"/>
              </w:rPr>
            </w:pPr>
            <w:r w:rsidRPr="00504E73">
              <w:rPr>
                <w:rFonts w:eastAsia="Calibri" w:cstheme="minorHAnsi"/>
              </w:rPr>
              <w:t>production kits or inputs for agriculture activities for 2nd</w:t>
            </w:r>
          </w:p>
        </w:tc>
      </w:tr>
      <w:tr w:rsidR="00504E73" w:rsidRPr="00504E73" w14:paraId="13E61744" w14:textId="77777777" w:rsidTr="00E520D4">
        <w:trPr>
          <w:trHeight w:val="269"/>
        </w:trPr>
        <w:tc>
          <w:tcPr>
            <w:tcW w:w="1400" w:type="dxa"/>
            <w:tcBorders>
              <w:left w:val="single" w:sz="8" w:space="0" w:color="auto"/>
              <w:right w:val="single" w:sz="8" w:space="0" w:color="auto"/>
            </w:tcBorders>
            <w:shd w:val="clear" w:color="auto" w:fill="8DB3E2"/>
            <w:vAlign w:val="bottom"/>
          </w:tcPr>
          <w:p w14:paraId="5CB5E68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4959024F" w14:textId="77777777" w:rsidR="00874747" w:rsidRPr="00504E73" w:rsidRDefault="00874747" w:rsidP="00874747">
            <w:pPr>
              <w:spacing w:after="0" w:line="240" w:lineRule="auto"/>
              <w:rPr>
                <w:rFonts w:eastAsiaTheme="minorEastAsia" w:cstheme="minorHAnsi"/>
              </w:rPr>
            </w:pPr>
          </w:p>
        </w:tc>
        <w:tc>
          <w:tcPr>
            <w:tcW w:w="640" w:type="dxa"/>
            <w:vAlign w:val="bottom"/>
          </w:tcPr>
          <w:p w14:paraId="76BA7EEA"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6BA3DEA0"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8A097A4"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cycle 2 Seasons (Season B/C and Season A)</w:t>
            </w:r>
          </w:p>
        </w:tc>
      </w:tr>
      <w:tr w:rsidR="00504E73" w:rsidRPr="00504E73" w14:paraId="39DDF593" w14:textId="77777777" w:rsidTr="00E520D4">
        <w:trPr>
          <w:trHeight w:val="275"/>
        </w:trPr>
        <w:tc>
          <w:tcPr>
            <w:tcW w:w="1400" w:type="dxa"/>
            <w:tcBorders>
              <w:left w:val="single" w:sz="8" w:space="0" w:color="auto"/>
              <w:bottom w:val="single" w:sz="8" w:space="0" w:color="auto"/>
              <w:right w:val="single" w:sz="8" w:space="0" w:color="auto"/>
            </w:tcBorders>
            <w:shd w:val="clear" w:color="auto" w:fill="8DB3E2"/>
            <w:vAlign w:val="bottom"/>
          </w:tcPr>
          <w:p w14:paraId="7D175761"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03800F9D"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62E3B8C0"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right w:val="single" w:sz="8" w:space="0" w:color="auto"/>
            </w:tcBorders>
            <w:vAlign w:val="bottom"/>
          </w:tcPr>
          <w:p w14:paraId="553378DD"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32B08B54" w14:textId="77777777" w:rsidR="00874747" w:rsidRPr="00504E73" w:rsidRDefault="00874747" w:rsidP="00874747">
            <w:pPr>
              <w:spacing w:after="0" w:line="240" w:lineRule="auto"/>
              <w:rPr>
                <w:rFonts w:eastAsiaTheme="minorEastAsia" w:cstheme="minorHAnsi"/>
              </w:rPr>
            </w:pPr>
          </w:p>
        </w:tc>
      </w:tr>
      <w:tr w:rsidR="00504E73" w:rsidRPr="00504E73" w14:paraId="6B0064C4" w14:textId="77777777" w:rsidTr="00E520D4">
        <w:trPr>
          <w:trHeight w:val="252"/>
        </w:trPr>
        <w:tc>
          <w:tcPr>
            <w:tcW w:w="1400" w:type="dxa"/>
            <w:tcBorders>
              <w:left w:val="single" w:sz="8" w:space="0" w:color="auto"/>
              <w:right w:val="single" w:sz="8" w:space="0" w:color="auto"/>
            </w:tcBorders>
            <w:shd w:val="clear" w:color="auto" w:fill="8DB3E2"/>
            <w:vAlign w:val="bottom"/>
          </w:tcPr>
          <w:p w14:paraId="1322DD00"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3B84FF40"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Year 4</w:t>
            </w:r>
          </w:p>
        </w:tc>
        <w:tc>
          <w:tcPr>
            <w:tcW w:w="640" w:type="dxa"/>
            <w:vAlign w:val="bottom"/>
          </w:tcPr>
          <w:p w14:paraId="78410134"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70D8289D"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F9B11A3" w14:textId="77777777" w:rsidR="00874747" w:rsidRPr="00504E73" w:rsidRDefault="00874747" w:rsidP="00874747">
            <w:pPr>
              <w:spacing w:after="0" w:line="252" w:lineRule="exact"/>
              <w:ind w:right="10"/>
              <w:jc w:val="right"/>
              <w:rPr>
                <w:rFonts w:eastAsiaTheme="minorEastAsia" w:cstheme="minorHAnsi"/>
              </w:rPr>
            </w:pPr>
            <w:r w:rsidRPr="00504E73">
              <w:rPr>
                <w:rFonts w:eastAsia="Calibri" w:cstheme="minorHAnsi"/>
              </w:rPr>
              <w:t>No Direct support/production kits; Follow up activities, market</w:t>
            </w:r>
          </w:p>
        </w:tc>
      </w:tr>
      <w:tr w:rsidR="00504E73" w:rsidRPr="00504E73" w14:paraId="692B2CB6" w14:textId="77777777" w:rsidTr="00E520D4">
        <w:trPr>
          <w:trHeight w:val="269"/>
        </w:trPr>
        <w:tc>
          <w:tcPr>
            <w:tcW w:w="1400" w:type="dxa"/>
            <w:tcBorders>
              <w:left w:val="single" w:sz="8" w:space="0" w:color="auto"/>
              <w:right w:val="single" w:sz="8" w:space="0" w:color="auto"/>
            </w:tcBorders>
            <w:shd w:val="clear" w:color="auto" w:fill="8DB3E2"/>
            <w:vAlign w:val="bottom"/>
          </w:tcPr>
          <w:p w14:paraId="0926A92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2B33A052" w14:textId="77777777" w:rsidR="00874747" w:rsidRPr="00504E73" w:rsidRDefault="00874747" w:rsidP="00874747">
            <w:pPr>
              <w:spacing w:after="0" w:line="240" w:lineRule="auto"/>
              <w:rPr>
                <w:rFonts w:eastAsiaTheme="minorEastAsia" w:cstheme="minorHAnsi"/>
              </w:rPr>
            </w:pPr>
          </w:p>
        </w:tc>
        <w:tc>
          <w:tcPr>
            <w:tcW w:w="640" w:type="dxa"/>
            <w:vAlign w:val="bottom"/>
          </w:tcPr>
          <w:p w14:paraId="769A463F"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1785E4A3"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6A0FD89" w14:textId="77777777" w:rsidR="00874747" w:rsidRPr="00504E73" w:rsidRDefault="00874747" w:rsidP="00874747">
            <w:pPr>
              <w:spacing w:after="0" w:line="240" w:lineRule="auto"/>
              <w:ind w:right="10"/>
              <w:jc w:val="right"/>
              <w:rPr>
                <w:rFonts w:eastAsiaTheme="minorEastAsia" w:cstheme="minorHAnsi"/>
              </w:rPr>
            </w:pPr>
            <w:r w:rsidRPr="00504E73">
              <w:rPr>
                <w:rFonts w:eastAsia="Calibri" w:cstheme="minorHAnsi"/>
              </w:rPr>
              <w:t>linkages, capacity building support, results documentation and</w:t>
            </w:r>
          </w:p>
        </w:tc>
      </w:tr>
      <w:tr w:rsidR="00504E73" w:rsidRPr="00504E73" w14:paraId="5B6093DA" w14:textId="77777777" w:rsidTr="00E520D4">
        <w:trPr>
          <w:trHeight w:val="266"/>
        </w:trPr>
        <w:tc>
          <w:tcPr>
            <w:tcW w:w="1400" w:type="dxa"/>
            <w:tcBorders>
              <w:left w:val="single" w:sz="8" w:space="0" w:color="auto"/>
              <w:right w:val="single" w:sz="8" w:space="0" w:color="auto"/>
            </w:tcBorders>
            <w:shd w:val="clear" w:color="auto" w:fill="8DB3E2"/>
            <w:vAlign w:val="bottom"/>
          </w:tcPr>
          <w:p w14:paraId="385F27F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58C42FC"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(Jan-Aug</w:t>
            </w:r>
          </w:p>
        </w:tc>
        <w:tc>
          <w:tcPr>
            <w:tcW w:w="640" w:type="dxa"/>
            <w:vAlign w:val="bottom"/>
          </w:tcPr>
          <w:p w14:paraId="60F28FBE" w14:textId="77777777" w:rsidR="00874747" w:rsidRPr="00504E73" w:rsidRDefault="00874747" w:rsidP="00874747">
            <w:pPr>
              <w:spacing w:after="0" w:line="240" w:lineRule="auto"/>
              <w:rPr>
                <w:rFonts w:eastAsiaTheme="minorEastAsia" w:cstheme="minorHAnsi"/>
              </w:rPr>
            </w:pPr>
          </w:p>
        </w:tc>
        <w:tc>
          <w:tcPr>
            <w:tcW w:w="640" w:type="dxa"/>
            <w:tcBorders>
              <w:right w:val="single" w:sz="8" w:space="0" w:color="auto"/>
            </w:tcBorders>
            <w:vAlign w:val="bottom"/>
          </w:tcPr>
          <w:p w14:paraId="54814FD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FE04FC1"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evaluation etc.</w:t>
            </w:r>
          </w:p>
        </w:tc>
      </w:tr>
      <w:tr w:rsidR="00504E73" w:rsidRPr="00504E73" w14:paraId="5A757F3A" w14:textId="77777777" w:rsidTr="00E520D4">
        <w:trPr>
          <w:trHeight w:val="272"/>
        </w:trPr>
        <w:tc>
          <w:tcPr>
            <w:tcW w:w="1400" w:type="dxa"/>
            <w:tcBorders>
              <w:left w:val="single" w:sz="8" w:space="0" w:color="auto"/>
              <w:bottom w:val="single" w:sz="8" w:space="0" w:color="auto"/>
              <w:right w:val="single" w:sz="8" w:space="0" w:color="auto"/>
            </w:tcBorders>
            <w:shd w:val="clear" w:color="auto" w:fill="8DB3E2"/>
            <w:vAlign w:val="bottom"/>
          </w:tcPr>
          <w:p w14:paraId="2314EC09"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74AFE6F0"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2023)</w:t>
            </w:r>
          </w:p>
        </w:tc>
        <w:tc>
          <w:tcPr>
            <w:tcW w:w="640" w:type="dxa"/>
            <w:tcBorders>
              <w:bottom w:val="single" w:sz="8" w:space="0" w:color="auto"/>
            </w:tcBorders>
            <w:vAlign w:val="bottom"/>
          </w:tcPr>
          <w:p w14:paraId="1B3B84F1"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right w:val="single" w:sz="8" w:space="0" w:color="auto"/>
            </w:tcBorders>
            <w:vAlign w:val="bottom"/>
          </w:tcPr>
          <w:p w14:paraId="5567DFDA"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0D0380EB" w14:textId="77777777" w:rsidR="00874747" w:rsidRPr="00504E73" w:rsidRDefault="00874747" w:rsidP="00874747">
            <w:pPr>
              <w:spacing w:after="0" w:line="240" w:lineRule="auto"/>
              <w:rPr>
                <w:rFonts w:eastAsiaTheme="minorEastAsia" w:cstheme="minorHAnsi"/>
              </w:rPr>
            </w:pPr>
          </w:p>
        </w:tc>
      </w:tr>
      <w:tr w:rsidR="00504E73" w:rsidRPr="00504E73" w14:paraId="1CE3F174" w14:textId="77777777" w:rsidTr="00E520D4">
        <w:trPr>
          <w:trHeight w:val="98"/>
        </w:trPr>
        <w:tc>
          <w:tcPr>
            <w:tcW w:w="1400" w:type="dxa"/>
            <w:tcBorders>
              <w:left w:val="single" w:sz="8" w:space="0" w:color="auto"/>
              <w:bottom w:val="single" w:sz="8" w:space="0" w:color="auto"/>
            </w:tcBorders>
            <w:vAlign w:val="bottom"/>
          </w:tcPr>
          <w:p w14:paraId="689EB553"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tcBorders>
            <w:vAlign w:val="bottom"/>
          </w:tcPr>
          <w:p w14:paraId="2B9F2884"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13E210FE" w14:textId="77777777" w:rsidR="00874747" w:rsidRPr="00504E73" w:rsidRDefault="00874747" w:rsidP="00874747">
            <w:pPr>
              <w:spacing w:after="0" w:line="240" w:lineRule="auto"/>
              <w:rPr>
                <w:rFonts w:eastAsiaTheme="minorEastAsia" w:cstheme="minorHAnsi"/>
              </w:rPr>
            </w:pPr>
          </w:p>
        </w:tc>
        <w:tc>
          <w:tcPr>
            <w:tcW w:w="640" w:type="dxa"/>
            <w:tcBorders>
              <w:bottom w:val="single" w:sz="8" w:space="0" w:color="auto"/>
            </w:tcBorders>
            <w:vAlign w:val="bottom"/>
          </w:tcPr>
          <w:p w14:paraId="62B2AD39"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7BAC5273" w14:textId="77777777" w:rsidR="00874747" w:rsidRPr="00504E73" w:rsidRDefault="00874747" w:rsidP="00874747">
            <w:pPr>
              <w:spacing w:after="0" w:line="240" w:lineRule="auto"/>
              <w:rPr>
                <w:rFonts w:eastAsiaTheme="minorEastAsia" w:cstheme="minorHAnsi"/>
              </w:rPr>
            </w:pPr>
          </w:p>
        </w:tc>
      </w:tr>
    </w:tbl>
    <w:p w14:paraId="6FB2A35D" w14:textId="77777777" w:rsidR="00874747" w:rsidRPr="00504E73" w:rsidRDefault="00874747" w:rsidP="00874747">
      <w:pPr>
        <w:spacing w:after="0" w:line="240" w:lineRule="auto"/>
        <w:rPr>
          <w:rFonts w:eastAsiaTheme="minorEastAsia" w:cstheme="minorHAnsi"/>
        </w:rPr>
        <w:sectPr w:rsidR="00874747" w:rsidRPr="00504E73">
          <w:footerReference w:type="default" r:id="rId12"/>
          <w:pgSz w:w="11900" w:h="16838"/>
          <w:pgMar w:top="1440" w:right="986" w:bottom="274" w:left="1140" w:header="0" w:footer="0" w:gutter="0"/>
          <w:cols w:space="720" w:equalWidth="0">
            <w:col w:w="9780"/>
          </w:cols>
        </w:sectPr>
      </w:pPr>
    </w:p>
    <w:tbl>
      <w:tblPr>
        <w:tblpPr w:leftFromText="180" w:rightFromText="180" w:vertAnchor="text" w:horzAnchor="margin" w:tblpY="-679"/>
        <w:tblW w:w="9800" w:type="dxa"/>
        <w:tblLayout w:type="fixed"/>
        <w:tblCellMar>
          <w:left w:w="0" w:type="dxa"/>
          <w:right w:w="0" w:type="dxa"/>
        </w:tblCellMar>
        <w:tblLook w:val="04A0" w:firstRow="1" w:lastRow="0" w:firstColumn="1" w:lastColumn="0" w:noHBand="0" w:noVBand="1"/>
      </w:tblPr>
      <w:tblGrid>
        <w:gridCol w:w="1400"/>
        <w:gridCol w:w="1300"/>
        <w:gridCol w:w="1280"/>
        <w:gridCol w:w="5820"/>
      </w:tblGrid>
      <w:tr w:rsidR="00504E73" w:rsidRPr="00504E73" w14:paraId="65A10D61" w14:textId="77777777" w:rsidTr="00E520D4">
        <w:trPr>
          <w:trHeight w:val="272"/>
        </w:trPr>
        <w:tc>
          <w:tcPr>
            <w:tcW w:w="1400" w:type="dxa"/>
            <w:tcBorders>
              <w:top w:val="single" w:sz="8" w:space="0" w:color="auto"/>
              <w:left w:val="single" w:sz="8" w:space="0" w:color="auto"/>
              <w:right w:val="single" w:sz="8" w:space="0" w:color="8DB3E2"/>
            </w:tcBorders>
            <w:shd w:val="clear" w:color="auto" w:fill="8DB3E2"/>
            <w:vAlign w:val="bottom"/>
          </w:tcPr>
          <w:p w14:paraId="333217C7" w14:textId="77777777" w:rsidR="00874747" w:rsidRPr="00504E73" w:rsidRDefault="00874747" w:rsidP="00874747">
            <w:pPr>
              <w:spacing w:after="0" w:line="240" w:lineRule="auto"/>
              <w:ind w:left="100"/>
              <w:rPr>
                <w:rFonts w:eastAsiaTheme="minorEastAsia" w:cstheme="minorHAnsi"/>
              </w:rPr>
            </w:pPr>
            <w:bookmarkStart w:id="8" w:name="page5"/>
            <w:bookmarkEnd w:id="8"/>
            <w:r w:rsidRPr="00504E73">
              <w:rPr>
                <w:rFonts w:eastAsia="Calibri" w:cstheme="minorHAnsi"/>
              </w:rPr>
              <w:lastRenderedPageBreak/>
              <w:t>Output II</w:t>
            </w:r>
          </w:p>
        </w:tc>
        <w:tc>
          <w:tcPr>
            <w:tcW w:w="1300" w:type="dxa"/>
            <w:tcBorders>
              <w:top w:val="single" w:sz="8" w:space="0" w:color="auto"/>
              <w:right w:val="single" w:sz="8" w:space="0" w:color="auto"/>
            </w:tcBorders>
            <w:shd w:val="clear" w:color="auto" w:fill="8DB3E2"/>
            <w:vAlign w:val="bottom"/>
          </w:tcPr>
          <w:p w14:paraId="23C703D6" w14:textId="77777777" w:rsidR="00874747" w:rsidRPr="00504E73" w:rsidRDefault="00874747" w:rsidP="00874747">
            <w:pPr>
              <w:spacing w:after="0" w:line="240" w:lineRule="auto"/>
              <w:rPr>
                <w:rFonts w:eastAsiaTheme="minorEastAsia" w:cstheme="minorHAnsi"/>
              </w:rPr>
            </w:pPr>
          </w:p>
        </w:tc>
        <w:tc>
          <w:tcPr>
            <w:tcW w:w="7100" w:type="dxa"/>
            <w:gridSpan w:val="2"/>
            <w:tcBorders>
              <w:top w:val="single" w:sz="8" w:space="0" w:color="auto"/>
              <w:right w:val="single" w:sz="8" w:space="0" w:color="auto"/>
            </w:tcBorders>
            <w:vAlign w:val="bottom"/>
          </w:tcPr>
          <w:p w14:paraId="24EAFAB7"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 xml:space="preserve">2. </w:t>
            </w:r>
            <w:r w:rsidRPr="00504E73">
              <w:rPr>
                <w:rFonts w:eastAsia="Calibri" w:cstheme="minorHAnsi"/>
              </w:rPr>
              <w:t>Access to training and learning enabled (for enhancing agricultural</w:t>
            </w:r>
          </w:p>
        </w:tc>
      </w:tr>
      <w:tr w:rsidR="00504E73" w:rsidRPr="00504E73" w14:paraId="052A33B8" w14:textId="77777777" w:rsidTr="00E520D4">
        <w:trPr>
          <w:trHeight w:val="269"/>
        </w:trPr>
        <w:tc>
          <w:tcPr>
            <w:tcW w:w="1400" w:type="dxa"/>
            <w:tcBorders>
              <w:left w:val="single" w:sz="8" w:space="0" w:color="auto"/>
              <w:right w:val="single" w:sz="8" w:space="0" w:color="8DB3E2"/>
            </w:tcBorders>
            <w:shd w:val="clear" w:color="auto" w:fill="8DB3E2"/>
            <w:vAlign w:val="bottom"/>
          </w:tcPr>
          <w:p w14:paraId="6E8B265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B4ACB38"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2F6307AD"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production, farm income and self-employment in agriculture as business)</w:t>
            </w:r>
          </w:p>
        </w:tc>
      </w:tr>
      <w:tr w:rsidR="00504E73" w:rsidRPr="00504E73" w14:paraId="4F5E4A71" w14:textId="77777777" w:rsidTr="00E520D4">
        <w:trPr>
          <w:trHeight w:val="275"/>
        </w:trPr>
        <w:tc>
          <w:tcPr>
            <w:tcW w:w="1400" w:type="dxa"/>
            <w:tcBorders>
              <w:left w:val="single" w:sz="8" w:space="0" w:color="auto"/>
              <w:bottom w:val="single" w:sz="8" w:space="0" w:color="auto"/>
              <w:right w:val="single" w:sz="8" w:space="0" w:color="8DB3E2"/>
            </w:tcBorders>
            <w:shd w:val="clear" w:color="auto" w:fill="8DB3E2"/>
            <w:vAlign w:val="bottom"/>
          </w:tcPr>
          <w:p w14:paraId="3F0ED257"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36A82BCC"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tcBorders>
            <w:vAlign w:val="bottom"/>
          </w:tcPr>
          <w:p w14:paraId="6CA502EE"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116E4BCA" w14:textId="77777777" w:rsidR="00874747" w:rsidRPr="00504E73" w:rsidRDefault="00874747" w:rsidP="00874747">
            <w:pPr>
              <w:spacing w:after="0" w:line="240" w:lineRule="auto"/>
              <w:rPr>
                <w:rFonts w:eastAsiaTheme="minorEastAsia" w:cstheme="minorHAnsi"/>
              </w:rPr>
            </w:pPr>
          </w:p>
        </w:tc>
      </w:tr>
      <w:tr w:rsidR="00504E73" w:rsidRPr="00504E73" w14:paraId="0AE9E543" w14:textId="77777777" w:rsidTr="00E520D4">
        <w:trPr>
          <w:trHeight w:val="252"/>
        </w:trPr>
        <w:tc>
          <w:tcPr>
            <w:tcW w:w="2700" w:type="dxa"/>
            <w:gridSpan w:val="2"/>
            <w:tcBorders>
              <w:left w:val="single" w:sz="8" w:space="0" w:color="auto"/>
              <w:right w:val="single" w:sz="8" w:space="0" w:color="auto"/>
            </w:tcBorders>
            <w:shd w:val="clear" w:color="auto" w:fill="8DB3E2"/>
            <w:vAlign w:val="bottom"/>
          </w:tcPr>
          <w:p w14:paraId="6F5AA485"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Output indicator</w:t>
            </w:r>
          </w:p>
        </w:tc>
        <w:tc>
          <w:tcPr>
            <w:tcW w:w="7100" w:type="dxa"/>
            <w:gridSpan w:val="2"/>
            <w:tcBorders>
              <w:right w:val="single" w:sz="8" w:space="0" w:color="auto"/>
            </w:tcBorders>
            <w:vAlign w:val="bottom"/>
          </w:tcPr>
          <w:p w14:paraId="0366697F"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2.1 # and % of PoC who have completed training related to agricultural</w:t>
            </w:r>
          </w:p>
        </w:tc>
      </w:tr>
      <w:tr w:rsidR="00504E73" w:rsidRPr="00504E73" w14:paraId="57B802E6" w14:textId="77777777" w:rsidTr="00E520D4">
        <w:trPr>
          <w:trHeight w:val="269"/>
        </w:trPr>
        <w:tc>
          <w:tcPr>
            <w:tcW w:w="1400" w:type="dxa"/>
            <w:tcBorders>
              <w:left w:val="single" w:sz="8" w:space="0" w:color="auto"/>
              <w:right w:val="single" w:sz="8" w:space="0" w:color="8DB3E2"/>
            </w:tcBorders>
            <w:shd w:val="clear" w:color="auto" w:fill="8DB3E2"/>
            <w:vAlign w:val="bottom"/>
          </w:tcPr>
          <w:p w14:paraId="4A0CF0B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D7A765D"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0E1BB33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production with/without a nationally recognized certificate</w:t>
            </w:r>
          </w:p>
        </w:tc>
      </w:tr>
      <w:tr w:rsidR="00504E73" w:rsidRPr="00504E73" w14:paraId="2DFBD55E" w14:textId="77777777" w:rsidTr="00E520D4">
        <w:trPr>
          <w:trHeight w:val="266"/>
        </w:trPr>
        <w:tc>
          <w:tcPr>
            <w:tcW w:w="1400" w:type="dxa"/>
            <w:tcBorders>
              <w:left w:val="single" w:sz="8" w:space="0" w:color="auto"/>
              <w:right w:val="single" w:sz="8" w:space="0" w:color="8DB3E2"/>
            </w:tcBorders>
            <w:shd w:val="clear" w:color="auto" w:fill="8DB3E2"/>
            <w:vAlign w:val="bottom"/>
          </w:tcPr>
          <w:p w14:paraId="4954264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C4DE4F0"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13548EED"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2.2 # of PoC provided with financial literacy training for livelihood purposes</w:t>
            </w:r>
          </w:p>
        </w:tc>
      </w:tr>
      <w:tr w:rsidR="00504E73" w:rsidRPr="00504E73" w14:paraId="6FD4C715" w14:textId="77777777" w:rsidTr="00E520D4">
        <w:trPr>
          <w:trHeight w:val="269"/>
        </w:trPr>
        <w:tc>
          <w:tcPr>
            <w:tcW w:w="1400" w:type="dxa"/>
            <w:tcBorders>
              <w:left w:val="single" w:sz="8" w:space="0" w:color="auto"/>
              <w:right w:val="single" w:sz="8" w:space="0" w:color="8DB3E2"/>
            </w:tcBorders>
            <w:shd w:val="clear" w:color="auto" w:fill="8DB3E2"/>
            <w:vAlign w:val="bottom"/>
          </w:tcPr>
          <w:p w14:paraId="313544A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39680EB"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1FDCAC90"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2.3 # of PoC provided with entrepreneurship/business training, value chain</w:t>
            </w:r>
          </w:p>
        </w:tc>
      </w:tr>
      <w:tr w:rsidR="00504E73" w:rsidRPr="00504E73" w14:paraId="564044A1" w14:textId="77777777" w:rsidTr="00E520D4">
        <w:trPr>
          <w:trHeight w:val="269"/>
        </w:trPr>
        <w:tc>
          <w:tcPr>
            <w:tcW w:w="1400" w:type="dxa"/>
            <w:tcBorders>
              <w:left w:val="single" w:sz="8" w:space="0" w:color="auto"/>
              <w:right w:val="single" w:sz="8" w:space="0" w:color="8DB3E2"/>
            </w:tcBorders>
            <w:shd w:val="clear" w:color="auto" w:fill="8DB3E2"/>
            <w:vAlign w:val="bottom"/>
          </w:tcPr>
          <w:p w14:paraId="50E6685D"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23E9BD1"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26EC673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and cooperative management</w:t>
            </w:r>
          </w:p>
        </w:tc>
      </w:tr>
      <w:tr w:rsidR="00504E73" w:rsidRPr="00504E73" w14:paraId="756A35BF" w14:textId="77777777" w:rsidTr="00E520D4">
        <w:trPr>
          <w:trHeight w:val="269"/>
        </w:trPr>
        <w:tc>
          <w:tcPr>
            <w:tcW w:w="1400" w:type="dxa"/>
            <w:tcBorders>
              <w:left w:val="single" w:sz="8" w:space="0" w:color="auto"/>
              <w:right w:val="single" w:sz="8" w:space="0" w:color="8DB3E2"/>
            </w:tcBorders>
            <w:shd w:val="clear" w:color="auto" w:fill="8DB3E2"/>
            <w:vAlign w:val="bottom"/>
          </w:tcPr>
          <w:p w14:paraId="7A95AF4C"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5B72FC81"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654DD17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 xml:space="preserve">2.4 # and % of targeted PoC who </w:t>
            </w:r>
            <w:proofErr w:type="gramStart"/>
            <w:r w:rsidRPr="00504E73">
              <w:rPr>
                <w:rFonts w:eastAsia="Calibri" w:cstheme="minorHAnsi"/>
              </w:rPr>
              <w:t>are members of a cooperative association</w:t>
            </w:r>
            <w:proofErr w:type="gramEnd"/>
            <w:r w:rsidRPr="00504E73">
              <w:rPr>
                <w:rFonts w:eastAsia="Calibri" w:cstheme="minorHAnsi"/>
              </w:rPr>
              <w:t>,</w:t>
            </w:r>
          </w:p>
        </w:tc>
      </w:tr>
      <w:tr w:rsidR="00504E73" w:rsidRPr="00504E73" w14:paraId="3D7BDB18" w14:textId="77777777" w:rsidTr="00E520D4">
        <w:trPr>
          <w:trHeight w:val="269"/>
        </w:trPr>
        <w:tc>
          <w:tcPr>
            <w:tcW w:w="1400" w:type="dxa"/>
            <w:tcBorders>
              <w:left w:val="single" w:sz="8" w:space="0" w:color="auto"/>
              <w:right w:val="single" w:sz="8" w:space="0" w:color="8DB3E2"/>
            </w:tcBorders>
            <w:shd w:val="clear" w:color="auto" w:fill="8DB3E2"/>
            <w:vAlign w:val="bottom"/>
          </w:tcPr>
          <w:p w14:paraId="069CC6F8"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4789BED5"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0A6AC7B3"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network or social group</w:t>
            </w:r>
          </w:p>
        </w:tc>
      </w:tr>
      <w:tr w:rsidR="00504E73" w:rsidRPr="00504E73" w14:paraId="10A71975" w14:textId="77777777" w:rsidTr="00E520D4">
        <w:trPr>
          <w:trHeight w:val="275"/>
        </w:trPr>
        <w:tc>
          <w:tcPr>
            <w:tcW w:w="1400" w:type="dxa"/>
            <w:tcBorders>
              <w:left w:val="single" w:sz="8" w:space="0" w:color="auto"/>
              <w:bottom w:val="single" w:sz="8" w:space="0" w:color="auto"/>
              <w:right w:val="single" w:sz="8" w:space="0" w:color="8DB3E2"/>
            </w:tcBorders>
            <w:shd w:val="clear" w:color="auto" w:fill="8DB3E2"/>
            <w:vAlign w:val="bottom"/>
          </w:tcPr>
          <w:p w14:paraId="539102FB"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7D2C3A29"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tcBorders>
            <w:vAlign w:val="bottom"/>
          </w:tcPr>
          <w:p w14:paraId="24C03513"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7CC0EF3E" w14:textId="77777777" w:rsidR="00874747" w:rsidRPr="00504E73" w:rsidRDefault="00874747" w:rsidP="00874747">
            <w:pPr>
              <w:spacing w:after="0" w:line="240" w:lineRule="auto"/>
              <w:rPr>
                <w:rFonts w:eastAsiaTheme="minorEastAsia" w:cstheme="minorHAnsi"/>
              </w:rPr>
            </w:pPr>
          </w:p>
        </w:tc>
      </w:tr>
      <w:tr w:rsidR="00504E73" w:rsidRPr="00504E73" w14:paraId="3B5CAF0E" w14:textId="77777777" w:rsidTr="00E520D4">
        <w:trPr>
          <w:trHeight w:val="252"/>
        </w:trPr>
        <w:tc>
          <w:tcPr>
            <w:tcW w:w="1400" w:type="dxa"/>
            <w:tcBorders>
              <w:left w:val="single" w:sz="8" w:space="0" w:color="auto"/>
              <w:right w:val="single" w:sz="8" w:space="0" w:color="auto"/>
            </w:tcBorders>
            <w:shd w:val="clear" w:color="auto" w:fill="8DB3E2"/>
            <w:vAlign w:val="bottom"/>
          </w:tcPr>
          <w:p w14:paraId="758861C3"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Baseline</w:t>
            </w:r>
          </w:p>
        </w:tc>
        <w:tc>
          <w:tcPr>
            <w:tcW w:w="1300" w:type="dxa"/>
            <w:tcBorders>
              <w:right w:val="single" w:sz="8" w:space="0" w:color="auto"/>
            </w:tcBorders>
            <w:shd w:val="clear" w:color="auto" w:fill="8DB3E2"/>
            <w:vAlign w:val="bottom"/>
          </w:tcPr>
          <w:p w14:paraId="0C1B61E4"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Year</w:t>
            </w:r>
          </w:p>
        </w:tc>
        <w:tc>
          <w:tcPr>
            <w:tcW w:w="1280" w:type="dxa"/>
            <w:tcBorders>
              <w:right w:val="single" w:sz="8" w:space="0" w:color="auto"/>
            </w:tcBorders>
            <w:vAlign w:val="bottom"/>
          </w:tcPr>
          <w:p w14:paraId="1187189C"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0</w:t>
            </w:r>
          </w:p>
        </w:tc>
        <w:tc>
          <w:tcPr>
            <w:tcW w:w="5820" w:type="dxa"/>
            <w:tcBorders>
              <w:right w:val="single" w:sz="8" w:space="0" w:color="auto"/>
            </w:tcBorders>
            <w:vAlign w:val="bottom"/>
          </w:tcPr>
          <w:p w14:paraId="06C7D5AB" w14:textId="77777777" w:rsidR="00874747" w:rsidRPr="00504E73" w:rsidRDefault="00874747" w:rsidP="00874747">
            <w:pPr>
              <w:spacing w:after="0" w:line="252" w:lineRule="exact"/>
              <w:ind w:left="460"/>
              <w:rPr>
                <w:rFonts w:eastAsiaTheme="minorEastAsia" w:cstheme="minorHAnsi"/>
              </w:rPr>
            </w:pPr>
            <w:r w:rsidRPr="00504E73">
              <w:rPr>
                <w:rFonts w:eastAsia="Calibri" w:cstheme="minorHAnsi"/>
              </w:rPr>
              <w:t>1.  Training in modern agronomical practices with focus</w:t>
            </w:r>
          </w:p>
        </w:tc>
      </w:tr>
      <w:tr w:rsidR="00504E73" w:rsidRPr="00504E73" w14:paraId="0084959E" w14:textId="77777777" w:rsidTr="00E520D4">
        <w:trPr>
          <w:trHeight w:val="269"/>
        </w:trPr>
        <w:tc>
          <w:tcPr>
            <w:tcW w:w="1400" w:type="dxa"/>
            <w:tcBorders>
              <w:left w:val="single" w:sz="8" w:space="0" w:color="auto"/>
              <w:right w:val="single" w:sz="8" w:space="0" w:color="auto"/>
            </w:tcBorders>
            <w:shd w:val="clear" w:color="auto" w:fill="8DB3E2"/>
            <w:vAlign w:val="bottom"/>
          </w:tcPr>
          <w:p w14:paraId="6DB46CD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DBFB218"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7E201BA8"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0D1ED2D" w14:textId="77777777" w:rsidR="00874747" w:rsidRPr="00504E73" w:rsidRDefault="00874747" w:rsidP="00874747">
            <w:pPr>
              <w:spacing w:after="0" w:line="240" w:lineRule="auto"/>
              <w:ind w:left="820"/>
              <w:rPr>
                <w:rFonts w:eastAsiaTheme="minorEastAsia" w:cstheme="minorHAnsi"/>
              </w:rPr>
            </w:pPr>
            <w:proofErr w:type="gramStart"/>
            <w:r w:rsidRPr="00504E73">
              <w:rPr>
                <w:rFonts w:eastAsia="Calibri" w:cstheme="minorHAnsi"/>
              </w:rPr>
              <w:t>on  “</w:t>
            </w:r>
            <w:proofErr w:type="gramEnd"/>
            <w:r w:rsidRPr="00504E73">
              <w:rPr>
                <w:rFonts w:eastAsia="Calibri" w:cstheme="minorHAnsi"/>
              </w:rPr>
              <w:t>Climate  Smart  and  conservation  Agriculture</w:t>
            </w:r>
          </w:p>
        </w:tc>
      </w:tr>
      <w:tr w:rsidR="00504E73" w:rsidRPr="00504E73" w14:paraId="1A952DED" w14:textId="77777777" w:rsidTr="00E520D4">
        <w:trPr>
          <w:trHeight w:val="269"/>
        </w:trPr>
        <w:tc>
          <w:tcPr>
            <w:tcW w:w="1400" w:type="dxa"/>
            <w:tcBorders>
              <w:left w:val="single" w:sz="8" w:space="0" w:color="auto"/>
              <w:right w:val="single" w:sz="8" w:space="0" w:color="auto"/>
            </w:tcBorders>
            <w:shd w:val="clear" w:color="auto" w:fill="8DB3E2"/>
            <w:vAlign w:val="bottom"/>
          </w:tcPr>
          <w:p w14:paraId="796C7FB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526BE3CC"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100EF28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87B3B0D"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techniques “will be an innovative and new intervention</w:t>
            </w:r>
          </w:p>
        </w:tc>
      </w:tr>
      <w:tr w:rsidR="00504E73" w:rsidRPr="00504E73" w14:paraId="246E486C" w14:textId="77777777" w:rsidTr="00E520D4">
        <w:trPr>
          <w:trHeight w:val="269"/>
        </w:trPr>
        <w:tc>
          <w:tcPr>
            <w:tcW w:w="1400" w:type="dxa"/>
            <w:tcBorders>
              <w:left w:val="single" w:sz="8" w:space="0" w:color="auto"/>
              <w:right w:val="single" w:sz="8" w:space="0" w:color="auto"/>
            </w:tcBorders>
            <w:shd w:val="clear" w:color="auto" w:fill="8DB3E2"/>
            <w:vAlign w:val="bottom"/>
          </w:tcPr>
          <w:p w14:paraId="680FAC85"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C5A58D6"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710EE082"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62C7C21A"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in the targeted areas;</w:t>
            </w:r>
          </w:p>
        </w:tc>
      </w:tr>
      <w:tr w:rsidR="00504E73" w:rsidRPr="00504E73" w14:paraId="22CD246E" w14:textId="77777777" w:rsidTr="00E520D4">
        <w:trPr>
          <w:trHeight w:val="317"/>
        </w:trPr>
        <w:tc>
          <w:tcPr>
            <w:tcW w:w="1400" w:type="dxa"/>
            <w:tcBorders>
              <w:left w:val="single" w:sz="8" w:space="0" w:color="auto"/>
              <w:right w:val="single" w:sz="8" w:space="0" w:color="auto"/>
            </w:tcBorders>
            <w:shd w:val="clear" w:color="auto" w:fill="8DB3E2"/>
            <w:vAlign w:val="bottom"/>
          </w:tcPr>
          <w:p w14:paraId="35DD1D1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EB0FA1A"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677AAFC"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7E762FC"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 xml:space="preserve">2.  </w:t>
            </w:r>
            <w:proofErr w:type="gramStart"/>
            <w:r w:rsidRPr="00504E73">
              <w:rPr>
                <w:rFonts w:eastAsia="Calibri" w:cstheme="minorHAnsi"/>
              </w:rPr>
              <w:t>Assumption  is</w:t>
            </w:r>
            <w:proofErr w:type="gramEnd"/>
            <w:r w:rsidRPr="00504E73">
              <w:rPr>
                <w:rFonts w:eastAsia="Calibri" w:cstheme="minorHAnsi"/>
              </w:rPr>
              <w:t xml:space="preserve">  ‘acceptable’  financial  literacy  is</w:t>
            </w:r>
          </w:p>
        </w:tc>
      </w:tr>
      <w:tr w:rsidR="00504E73" w:rsidRPr="00504E73" w14:paraId="0541B034" w14:textId="77777777" w:rsidTr="00E520D4">
        <w:trPr>
          <w:trHeight w:val="269"/>
        </w:trPr>
        <w:tc>
          <w:tcPr>
            <w:tcW w:w="1400" w:type="dxa"/>
            <w:tcBorders>
              <w:left w:val="single" w:sz="8" w:space="0" w:color="auto"/>
              <w:right w:val="single" w:sz="8" w:space="0" w:color="auto"/>
            </w:tcBorders>
            <w:shd w:val="clear" w:color="auto" w:fill="8DB3E2"/>
            <w:vAlign w:val="bottom"/>
          </w:tcPr>
          <w:p w14:paraId="32FB635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11F7A44"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5FA2653B"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412833D"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minimum/zero</w:t>
            </w:r>
          </w:p>
        </w:tc>
      </w:tr>
      <w:tr w:rsidR="00504E73" w:rsidRPr="00504E73" w14:paraId="60C173C7" w14:textId="77777777" w:rsidTr="00E520D4">
        <w:trPr>
          <w:trHeight w:val="269"/>
        </w:trPr>
        <w:tc>
          <w:tcPr>
            <w:tcW w:w="1400" w:type="dxa"/>
            <w:tcBorders>
              <w:left w:val="single" w:sz="8" w:space="0" w:color="auto"/>
              <w:right w:val="single" w:sz="8" w:space="0" w:color="auto"/>
            </w:tcBorders>
            <w:shd w:val="clear" w:color="auto" w:fill="8DB3E2"/>
            <w:vAlign w:val="bottom"/>
          </w:tcPr>
          <w:p w14:paraId="441163E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A316FEC"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059FB1FD"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A7BF70C"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 xml:space="preserve">3.  Assumption is business and value chain training </w:t>
            </w:r>
            <w:proofErr w:type="gramStart"/>
            <w:r w:rsidRPr="00504E73">
              <w:rPr>
                <w:rFonts w:eastAsia="Calibri" w:cstheme="minorHAnsi"/>
              </w:rPr>
              <w:t>is</w:t>
            </w:r>
            <w:proofErr w:type="gramEnd"/>
          </w:p>
        </w:tc>
      </w:tr>
      <w:tr w:rsidR="00504E73" w:rsidRPr="00504E73" w14:paraId="08C59FEA" w14:textId="77777777" w:rsidTr="00E520D4">
        <w:trPr>
          <w:trHeight w:val="269"/>
        </w:trPr>
        <w:tc>
          <w:tcPr>
            <w:tcW w:w="1400" w:type="dxa"/>
            <w:tcBorders>
              <w:left w:val="single" w:sz="8" w:space="0" w:color="auto"/>
              <w:right w:val="single" w:sz="8" w:space="0" w:color="auto"/>
            </w:tcBorders>
            <w:shd w:val="clear" w:color="auto" w:fill="8DB3E2"/>
            <w:vAlign w:val="bottom"/>
          </w:tcPr>
          <w:p w14:paraId="7883932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AB019CD"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00DAABF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6003B1B7"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minimum/zero to support sustainable income and self-</w:t>
            </w:r>
          </w:p>
        </w:tc>
      </w:tr>
      <w:tr w:rsidR="00504E73" w:rsidRPr="00504E73" w14:paraId="01710F88" w14:textId="77777777" w:rsidTr="00E520D4">
        <w:trPr>
          <w:trHeight w:val="269"/>
        </w:trPr>
        <w:tc>
          <w:tcPr>
            <w:tcW w:w="1400" w:type="dxa"/>
            <w:tcBorders>
              <w:left w:val="single" w:sz="8" w:space="0" w:color="auto"/>
              <w:right w:val="single" w:sz="8" w:space="0" w:color="auto"/>
            </w:tcBorders>
            <w:shd w:val="clear" w:color="auto" w:fill="8DB3E2"/>
            <w:vAlign w:val="bottom"/>
          </w:tcPr>
          <w:p w14:paraId="2094783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AD40C19"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33E1178A"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D50D7BB"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employment in agriculture through participating in</w:t>
            </w:r>
          </w:p>
        </w:tc>
      </w:tr>
      <w:tr w:rsidR="00504E73" w:rsidRPr="00504E73" w14:paraId="226D34AB" w14:textId="77777777" w:rsidTr="00E520D4">
        <w:trPr>
          <w:trHeight w:val="266"/>
        </w:trPr>
        <w:tc>
          <w:tcPr>
            <w:tcW w:w="1400" w:type="dxa"/>
            <w:tcBorders>
              <w:left w:val="single" w:sz="8" w:space="0" w:color="auto"/>
              <w:right w:val="single" w:sz="8" w:space="0" w:color="auto"/>
            </w:tcBorders>
            <w:shd w:val="clear" w:color="auto" w:fill="8DB3E2"/>
            <w:vAlign w:val="bottom"/>
          </w:tcPr>
          <w:p w14:paraId="696D8BC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A98340D"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2C11A51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BF789C6" w14:textId="77777777" w:rsidR="00874747" w:rsidRPr="00504E73" w:rsidRDefault="00874747" w:rsidP="00874747">
            <w:pPr>
              <w:spacing w:after="0" w:line="267" w:lineRule="exact"/>
              <w:ind w:left="820"/>
              <w:rPr>
                <w:rFonts w:eastAsiaTheme="minorEastAsia" w:cstheme="minorHAnsi"/>
              </w:rPr>
            </w:pPr>
            <w:r w:rsidRPr="00504E73">
              <w:rPr>
                <w:rFonts w:eastAsia="Calibri" w:cstheme="minorHAnsi"/>
              </w:rPr>
              <w:t>market</w:t>
            </w:r>
          </w:p>
        </w:tc>
      </w:tr>
      <w:tr w:rsidR="00504E73" w:rsidRPr="00504E73" w14:paraId="6881BFFB" w14:textId="77777777" w:rsidTr="00E520D4">
        <w:trPr>
          <w:trHeight w:val="269"/>
        </w:trPr>
        <w:tc>
          <w:tcPr>
            <w:tcW w:w="1400" w:type="dxa"/>
            <w:tcBorders>
              <w:left w:val="single" w:sz="8" w:space="0" w:color="auto"/>
              <w:right w:val="single" w:sz="8" w:space="0" w:color="auto"/>
            </w:tcBorders>
            <w:shd w:val="clear" w:color="auto" w:fill="8DB3E2"/>
            <w:vAlign w:val="bottom"/>
          </w:tcPr>
          <w:p w14:paraId="528A3F6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CAEACCE"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74282DA1"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46B6EAD"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 xml:space="preserve">4.  </w:t>
            </w:r>
            <w:proofErr w:type="gramStart"/>
            <w:r w:rsidRPr="00504E73">
              <w:rPr>
                <w:rFonts w:eastAsia="Calibri" w:cstheme="minorHAnsi"/>
              </w:rPr>
              <w:t>Some  targeted</w:t>
            </w:r>
            <w:proofErr w:type="gramEnd"/>
            <w:r w:rsidRPr="00504E73">
              <w:rPr>
                <w:rFonts w:eastAsia="Calibri" w:cstheme="minorHAnsi"/>
              </w:rPr>
              <w:t xml:space="preserve">  PoC  may  be  members  of  other</w:t>
            </w:r>
          </w:p>
        </w:tc>
      </w:tr>
      <w:tr w:rsidR="00504E73" w:rsidRPr="00504E73" w14:paraId="453C63D3" w14:textId="77777777" w:rsidTr="00E520D4">
        <w:trPr>
          <w:trHeight w:val="269"/>
        </w:trPr>
        <w:tc>
          <w:tcPr>
            <w:tcW w:w="1400" w:type="dxa"/>
            <w:tcBorders>
              <w:left w:val="single" w:sz="8" w:space="0" w:color="auto"/>
              <w:right w:val="single" w:sz="8" w:space="0" w:color="auto"/>
            </w:tcBorders>
            <w:shd w:val="clear" w:color="auto" w:fill="8DB3E2"/>
            <w:vAlign w:val="bottom"/>
          </w:tcPr>
          <w:p w14:paraId="54AEF7E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5769D640"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124D33F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36CF2E9F"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 xml:space="preserve">cooperatives, </w:t>
            </w:r>
            <w:proofErr w:type="gramStart"/>
            <w:r w:rsidRPr="00504E73">
              <w:rPr>
                <w:rFonts w:eastAsia="Calibri" w:cstheme="minorHAnsi"/>
              </w:rPr>
              <w:t>however</w:t>
            </w:r>
            <w:proofErr w:type="gramEnd"/>
            <w:r w:rsidRPr="00504E73">
              <w:rPr>
                <w:rFonts w:eastAsia="Calibri" w:cstheme="minorHAnsi"/>
              </w:rPr>
              <w:t xml:space="preserve"> this project will strengthen or</w:t>
            </w:r>
          </w:p>
        </w:tc>
      </w:tr>
      <w:tr w:rsidR="00504E73" w:rsidRPr="00504E73" w14:paraId="75480B4B" w14:textId="77777777" w:rsidTr="00E520D4">
        <w:trPr>
          <w:trHeight w:val="272"/>
        </w:trPr>
        <w:tc>
          <w:tcPr>
            <w:tcW w:w="1400" w:type="dxa"/>
            <w:tcBorders>
              <w:left w:val="single" w:sz="8" w:space="0" w:color="auto"/>
              <w:bottom w:val="single" w:sz="8" w:space="0" w:color="auto"/>
              <w:right w:val="single" w:sz="8" w:space="0" w:color="auto"/>
            </w:tcBorders>
            <w:shd w:val="clear" w:color="auto" w:fill="8DB3E2"/>
            <w:vAlign w:val="bottom"/>
          </w:tcPr>
          <w:p w14:paraId="38CE7C3B"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6480B075"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37FE6E38"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36D71B88"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build/create more cooperatives/ TBC</w:t>
            </w:r>
          </w:p>
        </w:tc>
      </w:tr>
      <w:tr w:rsidR="00504E73" w:rsidRPr="00504E73" w14:paraId="43FD7506" w14:textId="77777777" w:rsidTr="00E520D4">
        <w:trPr>
          <w:trHeight w:val="256"/>
        </w:trPr>
        <w:tc>
          <w:tcPr>
            <w:tcW w:w="1400" w:type="dxa"/>
            <w:tcBorders>
              <w:left w:val="single" w:sz="8" w:space="0" w:color="auto"/>
              <w:right w:val="single" w:sz="8" w:space="0" w:color="auto"/>
            </w:tcBorders>
            <w:shd w:val="clear" w:color="auto" w:fill="8DB3E2"/>
            <w:vAlign w:val="bottom"/>
          </w:tcPr>
          <w:p w14:paraId="67E622BF"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02CFE5D0"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shd w:val="clear" w:color="auto" w:fill="8DB3E2"/>
              </w:rPr>
              <w:t>Year 1 (</w:t>
            </w:r>
            <w:r w:rsidRPr="00504E73">
              <w:rPr>
                <w:rFonts w:eastAsia="Calibri" w:cstheme="minorHAnsi"/>
                <w:b/>
                <w:shd w:val="clear" w:color="auto" w:fill="8DB3E2"/>
              </w:rPr>
              <w:t>July-</w:t>
            </w:r>
          </w:p>
        </w:tc>
        <w:tc>
          <w:tcPr>
            <w:tcW w:w="1280" w:type="dxa"/>
            <w:tcBorders>
              <w:right w:val="single" w:sz="8" w:space="0" w:color="auto"/>
            </w:tcBorders>
            <w:vAlign w:val="bottom"/>
          </w:tcPr>
          <w:p w14:paraId="7CB009AA"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188 PoC or</w:t>
            </w:r>
          </w:p>
        </w:tc>
        <w:tc>
          <w:tcPr>
            <w:tcW w:w="5820" w:type="dxa"/>
            <w:tcBorders>
              <w:right w:val="single" w:sz="8" w:space="0" w:color="auto"/>
            </w:tcBorders>
            <w:vAlign w:val="bottom"/>
          </w:tcPr>
          <w:p w14:paraId="086FCC4E"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2.1 By end of year 2020, 10 % of targeted lead farmers PoC (</w:t>
            </w:r>
            <w:proofErr w:type="gramStart"/>
            <w:r w:rsidRPr="00504E73">
              <w:rPr>
                <w:rFonts w:eastAsia="Calibri" w:cstheme="minorHAnsi"/>
              </w:rPr>
              <w:t>i.e.</w:t>
            </w:r>
            <w:proofErr w:type="gramEnd"/>
          </w:p>
        </w:tc>
      </w:tr>
      <w:tr w:rsidR="00504E73" w:rsidRPr="00504E73" w14:paraId="5D08CFEE" w14:textId="77777777" w:rsidTr="00E520D4">
        <w:trPr>
          <w:trHeight w:val="269"/>
        </w:trPr>
        <w:tc>
          <w:tcPr>
            <w:tcW w:w="1400" w:type="dxa"/>
            <w:tcBorders>
              <w:left w:val="single" w:sz="8" w:space="0" w:color="auto"/>
              <w:right w:val="single" w:sz="8" w:space="0" w:color="auto"/>
            </w:tcBorders>
            <w:shd w:val="clear" w:color="auto" w:fill="8DB3E2"/>
            <w:vAlign w:val="bottom"/>
          </w:tcPr>
          <w:p w14:paraId="6D7F32D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43CEE6E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Dec 2020)</w:t>
            </w:r>
          </w:p>
        </w:tc>
        <w:tc>
          <w:tcPr>
            <w:tcW w:w="1280" w:type="dxa"/>
            <w:tcBorders>
              <w:right w:val="single" w:sz="8" w:space="0" w:color="auto"/>
            </w:tcBorders>
            <w:vAlign w:val="bottom"/>
          </w:tcPr>
          <w:p w14:paraId="737E1D89"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10 %</w:t>
            </w:r>
          </w:p>
        </w:tc>
        <w:tc>
          <w:tcPr>
            <w:tcW w:w="5820" w:type="dxa"/>
            <w:tcBorders>
              <w:right w:val="single" w:sz="8" w:space="0" w:color="auto"/>
            </w:tcBorders>
            <w:vAlign w:val="bottom"/>
          </w:tcPr>
          <w:p w14:paraId="4840123F"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 xml:space="preserve">188) will be trained through in-house project staff as </w:t>
            </w:r>
            <w:proofErr w:type="spellStart"/>
            <w:r w:rsidRPr="00504E73">
              <w:rPr>
                <w:rFonts w:eastAsia="Calibri" w:cstheme="minorHAnsi"/>
              </w:rPr>
              <w:t>ToT</w:t>
            </w:r>
            <w:proofErr w:type="spellEnd"/>
            <w:r w:rsidRPr="00504E73">
              <w:rPr>
                <w:rFonts w:eastAsia="Calibri" w:cstheme="minorHAnsi"/>
              </w:rPr>
              <w:t xml:space="preserve"> in</w:t>
            </w:r>
          </w:p>
        </w:tc>
      </w:tr>
      <w:tr w:rsidR="00504E73" w:rsidRPr="00504E73" w14:paraId="319CC330" w14:textId="77777777" w:rsidTr="00E520D4">
        <w:trPr>
          <w:trHeight w:val="269"/>
        </w:trPr>
        <w:tc>
          <w:tcPr>
            <w:tcW w:w="1400" w:type="dxa"/>
            <w:tcBorders>
              <w:left w:val="single" w:sz="8" w:space="0" w:color="auto"/>
              <w:right w:val="single" w:sz="8" w:space="0" w:color="auto"/>
            </w:tcBorders>
            <w:shd w:val="clear" w:color="auto" w:fill="8DB3E2"/>
            <w:vAlign w:val="bottom"/>
          </w:tcPr>
          <w:p w14:paraId="361DBD85"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DFC6BE9"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7C4A641"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E2AF8EF" w14:textId="77777777" w:rsidR="00874747" w:rsidRPr="00504E73" w:rsidRDefault="00874747" w:rsidP="00874747">
            <w:pPr>
              <w:spacing w:after="0" w:line="240" w:lineRule="auto"/>
              <w:ind w:left="460"/>
              <w:rPr>
                <w:rFonts w:eastAsiaTheme="minorEastAsia" w:cstheme="minorHAnsi"/>
              </w:rPr>
            </w:pPr>
            <w:proofErr w:type="gramStart"/>
            <w:r w:rsidRPr="00504E73">
              <w:rPr>
                <w:rFonts w:eastAsia="Calibri" w:cstheme="minorHAnsi"/>
              </w:rPr>
              <w:t>basic  agricultural</w:t>
            </w:r>
            <w:proofErr w:type="gramEnd"/>
            <w:r w:rsidRPr="00504E73">
              <w:rPr>
                <w:rFonts w:eastAsia="Calibri" w:cstheme="minorHAnsi"/>
              </w:rPr>
              <w:t xml:space="preserve">  production  with  focus  on  “Climate</w:t>
            </w:r>
          </w:p>
        </w:tc>
      </w:tr>
      <w:tr w:rsidR="00504E73" w:rsidRPr="00504E73" w14:paraId="5EC8D8BB" w14:textId="77777777" w:rsidTr="00E520D4">
        <w:trPr>
          <w:trHeight w:val="269"/>
        </w:trPr>
        <w:tc>
          <w:tcPr>
            <w:tcW w:w="1400" w:type="dxa"/>
            <w:tcBorders>
              <w:left w:val="single" w:sz="8" w:space="0" w:color="auto"/>
              <w:right w:val="single" w:sz="8" w:space="0" w:color="auto"/>
            </w:tcBorders>
            <w:shd w:val="clear" w:color="auto" w:fill="8DB3E2"/>
            <w:vAlign w:val="bottom"/>
          </w:tcPr>
          <w:p w14:paraId="65F8E48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863CB96"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7860A57"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C478511"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Smart/conservation Agricultural techniques”</w:t>
            </w:r>
          </w:p>
        </w:tc>
      </w:tr>
      <w:tr w:rsidR="00504E73" w:rsidRPr="00504E73" w14:paraId="36AEC6FA" w14:textId="77777777" w:rsidTr="00E520D4">
        <w:trPr>
          <w:trHeight w:val="685"/>
        </w:trPr>
        <w:tc>
          <w:tcPr>
            <w:tcW w:w="1400" w:type="dxa"/>
            <w:tcBorders>
              <w:left w:val="single" w:sz="8" w:space="0" w:color="auto"/>
              <w:bottom w:val="single" w:sz="8" w:space="0" w:color="auto"/>
              <w:right w:val="single" w:sz="8" w:space="0" w:color="auto"/>
            </w:tcBorders>
            <w:shd w:val="clear" w:color="auto" w:fill="8DB3E2"/>
            <w:vAlign w:val="bottom"/>
          </w:tcPr>
          <w:p w14:paraId="5A2F6C01"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684F35AE"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41CB53D0"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305B3937" w14:textId="77777777" w:rsidR="00874747" w:rsidRPr="00504E73" w:rsidRDefault="00874747" w:rsidP="00874747">
            <w:pPr>
              <w:spacing w:after="0" w:line="240" w:lineRule="auto"/>
              <w:rPr>
                <w:rFonts w:eastAsiaTheme="minorEastAsia" w:cstheme="minorHAnsi"/>
              </w:rPr>
            </w:pPr>
          </w:p>
        </w:tc>
      </w:tr>
      <w:tr w:rsidR="00504E73" w:rsidRPr="00504E73" w14:paraId="552D68B7" w14:textId="77777777" w:rsidTr="00E520D4">
        <w:trPr>
          <w:trHeight w:val="252"/>
        </w:trPr>
        <w:tc>
          <w:tcPr>
            <w:tcW w:w="1400" w:type="dxa"/>
            <w:tcBorders>
              <w:left w:val="single" w:sz="8" w:space="0" w:color="auto"/>
              <w:right w:val="single" w:sz="8" w:space="0" w:color="auto"/>
            </w:tcBorders>
            <w:shd w:val="clear" w:color="auto" w:fill="8DB3E2"/>
            <w:vAlign w:val="bottom"/>
          </w:tcPr>
          <w:p w14:paraId="6A14300C"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23842449"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shd w:val="clear" w:color="auto" w:fill="8DB3E2"/>
              </w:rPr>
              <w:t xml:space="preserve">Year 2 </w:t>
            </w:r>
            <w:r w:rsidRPr="00504E73">
              <w:rPr>
                <w:rFonts w:eastAsia="Calibri" w:cstheme="minorHAnsi"/>
                <w:b/>
                <w:shd w:val="clear" w:color="auto" w:fill="8DB3E2"/>
              </w:rPr>
              <w:t>(Year</w:t>
            </w:r>
          </w:p>
        </w:tc>
        <w:tc>
          <w:tcPr>
            <w:tcW w:w="1280" w:type="dxa"/>
            <w:tcBorders>
              <w:right w:val="single" w:sz="8" w:space="0" w:color="auto"/>
            </w:tcBorders>
            <w:vAlign w:val="bottom"/>
          </w:tcPr>
          <w:p w14:paraId="1F70DBE3"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1412 PoC</w:t>
            </w:r>
          </w:p>
        </w:tc>
        <w:tc>
          <w:tcPr>
            <w:tcW w:w="5820" w:type="dxa"/>
            <w:tcBorders>
              <w:right w:val="single" w:sz="8" w:space="0" w:color="auto"/>
            </w:tcBorders>
            <w:vAlign w:val="bottom"/>
          </w:tcPr>
          <w:p w14:paraId="47B0655C"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2.1 By end of year 2021, 75 % of targeted PoC (</w:t>
            </w:r>
            <w:proofErr w:type="gramStart"/>
            <w:r w:rsidRPr="00504E73">
              <w:rPr>
                <w:rFonts w:eastAsia="Calibri" w:cstheme="minorHAnsi"/>
              </w:rPr>
              <w:t>i.e.</w:t>
            </w:r>
            <w:proofErr w:type="gramEnd"/>
            <w:r w:rsidRPr="00504E73">
              <w:rPr>
                <w:rFonts w:eastAsia="Calibri" w:cstheme="minorHAnsi"/>
              </w:rPr>
              <w:t xml:space="preserve"> 1412) will</w:t>
            </w:r>
          </w:p>
        </w:tc>
      </w:tr>
      <w:tr w:rsidR="00504E73" w:rsidRPr="00504E73" w14:paraId="7FCE645B" w14:textId="77777777" w:rsidTr="00E520D4">
        <w:trPr>
          <w:trHeight w:val="269"/>
        </w:trPr>
        <w:tc>
          <w:tcPr>
            <w:tcW w:w="1400" w:type="dxa"/>
            <w:tcBorders>
              <w:left w:val="single" w:sz="8" w:space="0" w:color="auto"/>
              <w:right w:val="single" w:sz="8" w:space="0" w:color="auto"/>
            </w:tcBorders>
            <w:shd w:val="clear" w:color="auto" w:fill="8DB3E2"/>
            <w:vAlign w:val="bottom"/>
          </w:tcPr>
          <w:p w14:paraId="4A171CB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73B518A1"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2021)</w:t>
            </w:r>
          </w:p>
        </w:tc>
        <w:tc>
          <w:tcPr>
            <w:tcW w:w="1280" w:type="dxa"/>
            <w:tcBorders>
              <w:right w:val="single" w:sz="8" w:space="0" w:color="auto"/>
            </w:tcBorders>
            <w:vAlign w:val="bottom"/>
          </w:tcPr>
          <w:p w14:paraId="057EC04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or 75 %</w:t>
            </w:r>
          </w:p>
        </w:tc>
        <w:tc>
          <w:tcPr>
            <w:tcW w:w="5820" w:type="dxa"/>
            <w:tcBorders>
              <w:right w:val="single" w:sz="8" w:space="0" w:color="auto"/>
            </w:tcBorders>
            <w:vAlign w:val="bottom"/>
          </w:tcPr>
          <w:p w14:paraId="6AA2BA35"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be trained in advanced/refresher agricultural production</w:t>
            </w:r>
          </w:p>
        </w:tc>
      </w:tr>
      <w:tr w:rsidR="00504E73" w:rsidRPr="00504E73" w14:paraId="0C216E5B" w14:textId="77777777" w:rsidTr="00E520D4">
        <w:trPr>
          <w:trHeight w:val="269"/>
        </w:trPr>
        <w:tc>
          <w:tcPr>
            <w:tcW w:w="1400" w:type="dxa"/>
            <w:tcBorders>
              <w:left w:val="single" w:sz="8" w:space="0" w:color="auto"/>
              <w:right w:val="single" w:sz="8" w:space="0" w:color="auto"/>
            </w:tcBorders>
            <w:shd w:val="clear" w:color="auto" w:fill="8DB3E2"/>
            <w:vAlign w:val="bottom"/>
          </w:tcPr>
          <w:p w14:paraId="2BED06D9"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F2C7C30"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28A5109C"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F7AFBF9"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with focus on “Climate Smart/conservation Agricultural</w:t>
            </w:r>
          </w:p>
        </w:tc>
      </w:tr>
      <w:tr w:rsidR="00504E73" w:rsidRPr="00504E73" w14:paraId="6843B4DA" w14:textId="77777777" w:rsidTr="00E520D4">
        <w:trPr>
          <w:trHeight w:val="269"/>
        </w:trPr>
        <w:tc>
          <w:tcPr>
            <w:tcW w:w="1400" w:type="dxa"/>
            <w:tcBorders>
              <w:left w:val="single" w:sz="8" w:space="0" w:color="auto"/>
              <w:right w:val="single" w:sz="8" w:space="0" w:color="auto"/>
            </w:tcBorders>
            <w:shd w:val="clear" w:color="auto" w:fill="8DB3E2"/>
            <w:vAlign w:val="bottom"/>
          </w:tcPr>
          <w:p w14:paraId="799345F0"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1EF00D3"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8FF633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88DF02D"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techniques”</w:t>
            </w:r>
          </w:p>
        </w:tc>
      </w:tr>
      <w:tr w:rsidR="00504E73" w:rsidRPr="00504E73" w14:paraId="74B01B94" w14:textId="77777777" w:rsidTr="00E520D4">
        <w:trPr>
          <w:trHeight w:val="269"/>
        </w:trPr>
        <w:tc>
          <w:tcPr>
            <w:tcW w:w="1400" w:type="dxa"/>
            <w:tcBorders>
              <w:left w:val="single" w:sz="8" w:space="0" w:color="auto"/>
              <w:right w:val="single" w:sz="8" w:space="0" w:color="auto"/>
            </w:tcBorders>
            <w:shd w:val="clear" w:color="auto" w:fill="8DB3E2"/>
            <w:vAlign w:val="bottom"/>
          </w:tcPr>
          <w:p w14:paraId="087E0C7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6B172C5"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08CD03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51D00A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2.2 By end of year 2021, 75 % of targeted PoC will receive basic</w:t>
            </w:r>
          </w:p>
        </w:tc>
      </w:tr>
      <w:tr w:rsidR="00504E73" w:rsidRPr="00504E73" w14:paraId="258852E3" w14:textId="77777777" w:rsidTr="00E520D4">
        <w:trPr>
          <w:trHeight w:val="269"/>
        </w:trPr>
        <w:tc>
          <w:tcPr>
            <w:tcW w:w="1400" w:type="dxa"/>
            <w:tcBorders>
              <w:left w:val="single" w:sz="8" w:space="0" w:color="auto"/>
              <w:right w:val="single" w:sz="8" w:space="0" w:color="auto"/>
            </w:tcBorders>
            <w:shd w:val="clear" w:color="auto" w:fill="8DB3E2"/>
            <w:vAlign w:val="bottom"/>
          </w:tcPr>
          <w:p w14:paraId="231EED1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47A2341"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0CA772A5"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EE5EB80"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financial literacy training</w:t>
            </w:r>
          </w:p>
        </w:tc>
      </w:tr>
      <w:tr w:rsidR="00504E73" w:rsidRPr="00504E73" w14:paraId="679C2B16" w14:textId="77777777" w:rsidTr="00E520D4">
        <w:trPr>
          <w:trHeight w:val="269"/>
        </w:trPr>
        <w:tc>
          <w:tcPr>
            <w:tcW w:w="1400" w:type="dxa"/>
            <w:tcBorders>
              <w:left w:val="single" w:sz="8" w:space="0" w:color="auto"/>
              <w:right w:val="single" w:sz="8" w:space="0" w:color="auto"/>
            </w:tcBorders>
            <w:shd w:val="clear" w:color="auto" w:fill="8DB3E2"/>
            <w:vAlign w:val="bottom"/>
          </w:tcPr>
          <w:p w14:paraId="79E08994"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60AFF08"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5EE6B0F1"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31F01FD"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2.3 By end of year 2021, 75 % of targeted PoC will be trained</w:t>
            </w:r>
          </w:p>
        </w:tc>
      </w:tr>
      <w:tr w:rsidR="00504E73" w:rsidRPr="00504E73" w14:paraId="68D9C1BB" w14:textId="77777777" w:rsidTr="00E520D4">
        <w:trPr>
          <w:trHeight w:val="266"/>
        </w:trPr>
        <w:tc>
          <w:tcPr>
            <w:tcW w:w="1400" w:type="dxa"/>
            <w:tcBorders>
              <w:left w:val="single" w:sz="8" w:space="0" w:color="auto"/>
              <w:right w:val="single" w:sz="8" w:space="0" w:color="auto"/>
            </w:tcBorders>
            <w:shd w:val="clear" w:color="auto" w:fill="8DB3E2"/>
            <w:vAlign w:val="bottom"/>
          </w:tcPr>
          <w:p w14:paraId="6D2DE59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4CD188A"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1B331B69"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2AF443E" w14:textId="77777777" w:rsidR="00874747" w:rsidRPr="00504E73" w:rsidRDefault="00874747" w:rsidP="00874747">
            <w:pPr>
              <w:spacing w:after="0" w:line="267" w:lineRule="exact"/>
              <w:ind w:left="460"/>
              <w:rPr>
                <w:rFonts w:eastAsiaTheme="minorEastAsia" w:cstheme="minorHAnsi"/>
              </w:rPr>
            </w:pPr>
            <w:r w:rsidRPr="00504E73">
              <w:rPr>
                <w:rFonts w:eastAsia="Calibri" w:cstheme="minorHAnsi"/>
              </w:rPr>
              <w:t>on   basic   business   entrepreneurship/value   chain/</w:t>
            </w:r>
          </w:p>
        </w:tc>
      </w:tr>
      <w:tr w:rsidR="00504E73" w:rsidRPr="00504E73" w14:paraId="2D80A15C" w14:textId="77777777" w:rsidTr="00E520D4">
        <w:trPr>
          <w:trHeight w:val="269"/>
        </w:trPr>
        <w:tc>
          <w:tcPr>
            <w:tcW w:w="1400" w:type="dxa"/>
            <w:tcBorders>
              <w:left w:val="single" w:sz="8" w:space="0" w:color="auto"/>
              <w:right w:val="single" w:sz="8" w:space="0" w:color="auto"/>
            </w:tcBorders>
            <w:shd w:val="clear" w:color="auto" w:fill="8DB3E2"/>
            <w:vAlign w:val="bottom"/>
          </w:tcPr>
          <w:p w14:paraId="04EA2084"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4EE2BEA"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017802E"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09D4C31"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cooperative management</w:t>
            </w:r>
          </w:p>
        </w:tc>
      </w:tr>
      <w:tr w:rsidR="00504E73" w:rsidRPr="00504E73" w14:paraId="5D213261" w14:textId="77777777" w:rsidTr="00E520D4">
        <w:trPr>
          <w:trHeight w:val="269"/>
        </w:trPr>
        <w:tc>
          <w:tcPr>
            <w:tcW w:w="1400" w:type="dxa"/>
            <w:tcBorders>
              <w:left w:val="single" w:sz="8" w:space="0" w:color="auto"/>
              <w:right w:val="single" w:sz="8" w:space="0" w:color="auto"/>
            </w:tcBorders>
            <w:shd w:val="clear" w:color="auto" w:fill="8DB3E2"/>
            <w:vAlign w:val="bottom"/>
          </w:tcPr>
          <w:p w14:paraId="3ABB0AAF"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495ACC3"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D11741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19F08C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2.4 By end of year 2020, 75 % of targeted PoC (</w:t>
            </w:r>
            <w:proofErr w:type="gramStart"/>
            <w:r w:rsidRPr="00504E73">
              <w:rPr>
                <w:rFonts w:eastAsia="Calibri" w:cstheme="minorHAnsi"/>
              </w:rPr>
              <w:t>i.e.</w:t>
            </w:r>
            <w:proofErr w:type="gramEnd"/>
            <w:r w:rsidRPr="00504E73">
              <w:rPr>
                <w:rFonts w:eastAsia="Calibri" w:cstheme="minorHAnsi"/>
              </w:rPr>
              <w:t xml:space="preserve"> 1,412) will</w:t>
            </w:r>
          </w:p>
        </w:tc>
      </w:tr>
      <w:tr w:rsidR="00504E73" w:rsidRPr="00504E73" w14:paraId="1E120AE3" w14:textId="77777777" w:rsidTr="00E520D4">
        <w:trPr>
          <w:trHeight w:val="273"/>
        </w:trPr>
        <w:tc>
          <w:tcPr>
            <w:tcW w:w="1400" w:type="dxa"/>
            <w:tcBorders>
              <w:left w:val="single" w:sz="8" w:space="0" w:color="auto"/>
              <w:bottom w:val="single" w:sz="8" w:space="0" w:color="auto"/>
              <w:right w:val="single" w:sz="8" w:space="0" w:color="auto"/>
            </w:tcBorders>
            <w:shd w:val="clear" w:color="auto" w:fill="8DB3E2"/>
            <w:vAlign w:val="bottom"/>
          </w:tcPr>
          <w:p w14:paraId="5D969CE3"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760D8EA6"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01265C83"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37B7B7C6"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become members of cooperatives</w:t>
            </w:r>
          </w:p>
        </w:tc>
      </w:tr>
      <w:tr w:rsidR="00504E73" w:rsidRPr="00504E73" w14:paraId="1B8B5737" w14:textId="77777777" w:rsidTr="00E520D4">
        <w:trPr>
          <w:trHeight w:val="254"/>
        </w:trPr>
        <w:tc>
          <w:tcPr>
            <w:tcW w:w="1400" w:type="dxa"/>
            <w:tcBorders>
              <w:left w:val="single" w:sz="8" w:space="0" w:color="auto"/>
              <w:right w:val="single" w:sz="8" w:space="0" w:color="auto"/>
            </w:tcBorders>
            <w:shd w:val="clear" w:color="auto" w:fill="8DB3E2"/>
            <w:vAlign w:val="bottom"/>
          </w:tcPr>
          <w:p w14:paraId="3538713F"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515D3C00"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Year 3</w:t>
            </w:r>
          </w:p>
        </w:tc>
        <w:tc>
          <w:tcPr>
            <w:tcW w:w="1280" w:type="dxa"/>
            <w:tcBorders>
              <w:right w:val="single" w:sz="8" w:space="0" w:color="auto"/>
            </w:tcBorders>
            <w:vAlign w:val="bottom"/>
          </w:tcPr>
          <w:p w14:paraId="00D3BC19"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1,883 PoC</w:t>
            </w:r>
          </w:p>
        </w:tc>
        <w:tc>
          <w:tcPr>
            <w:tcW w:w="5820" w:type="dxa"/>
            <w:tcBorders>
              <w:right w:val="single" w:sz="8" w:space="0" w:color="auto"/>
            </w:tcBorders>
            <w:vAlign w:val="bottom"/>
          </w:tcPr>
          <w:p w14:paraId="55E3B45E"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2.1 By end of year 2021, 100 % of targeted PoC (</w:t>
            </w:r>
            <w:proofErr w:type="gramStart"/>
            <w:r w:rsidRPr="00504E73">
              <w:rPr>
                <w:rFonts w:eastAsia="Calibri" w:cstheme="minorHAnsi"/>
              </w:rPr>
              <w:t>i.e.</w:t>
            </w:r>
            <w:proofErr w:type="gramEnd"/>
            <w:r w:rsidRPr="00504E73">
              <w:rPr>
                <w:rFonts w:eastAsia="Calibri" w:cstheme="minorHAnsi"/>
              </w:rPr>
              <w:t xml:space="preserve"> 1,883) will</w:t>
            </w:r>
          </w:p>
        </w:tc>
      </w:tr>
      <w:tr w:rsidR="00504E73" w:rsidRPr="00504E73" w14:paraId="214A76AA" w14:textId="77777777" w:rsidTr="00E520D4">
        <w:trPr>
          <w:trHeight w:val="269"/>
        </w:trPr>
        <w:tc>
          <w:tcPr>
            <w:tcW w:w="1400" w:type="dxa"/>
            <w:tcBorders>
              <w:left w:val="single" w:sz="8" w:space="0" w:color="auto"/>
              <w:right w:val="single" w:sz="8" w:space="0" w:color="auto"/>
            </w:tcBorders>
            <w:shd w:val="clear" w:color="auto" w:fill="8DB3E2"/>
            <w:vAlign w:val="bottom"/>
          </w:tcPr>
          <w:p w14:paraId="4B9D887C"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7589DD07"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shd w:val="clear" w:color="auto" w:fill="8DB3E2"/>
              </w:rPr>
              <w:t>(Year 2022)</w:t>
            </w:r>
          </w:p>
        </w:tc>
        <w:tc>
          <w:tcPr>
            <w:tcW w:w="1280" w:type="dxa"/>
            <w:tcBorders>
              <w:right w:val="single" w:sz="8" w:space="0" w:color="auto"/>
            </w:tcBorders>
            <w:vAlign w:val="bottom"/>
          </w:tcPr>
          <w:p w14:paraId="44F14988"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or 100 %</w:t>
            </w:r>
          </w:p>
        </w:tc>
        <w:tc>
          <w:tcPr>
            <w:tcW w:w="5820" w:type="dxa"/>
            <w:tcBorders>
              <w:right w:val="single" w:sz="8" w:space="0" w:color="auto"/>
            </w:tcBorders>
            <w:vAlign w:val="bottom"/>
          </w:tcPr>
          <w:p w14:paraId="779EC723"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be trained in advanced/refresher agricultural production</w:t>
            </w:r>
          </w:p>
        </w:tc>
      </w:tr>
      <w:tr w:rsidR="00504E73" w:rsidRPr="00504E73" w14:paraId="33F8BB59" w14:textId="77777777" w:rsidTr="00E520D4">
        <w:trPr>
          <w:trHeight w:val="269"/>
        </w:trPr>
        <w:tc>
          <w:tcPr>
            <w:tcW w:w="1400" w:type="dxa"/>
            <w:tcBorders>
              <w:left w:val="single" w:sz="8" w:space="0" w:color="auto"/>
              <w:right w:val="single" w:sz="8" w:space="0" w:color="auto"/>
            </w:tcBorders>
            <w:shd w:val="clear" w:color="auto" w:fill="8DB3E2"/>
            <w:vAlign w:val="bottom"/>
          </w:tcPr>
          <w:p w14:paraId="40B70F6E"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49D7C73A"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7602D4DB"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65ACDF20"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with focus on “Climate Smart/conservation Agricultural</w:t>
            </w:r>
          </w:p>
        </w:tc>
      </w:tr>
      <w:tr w:rsidR="00504E73" w:rsidRPr="00504E73" w14:paraId="12D32B99" w14:textId="77777777" w:rsidTr="00E520D4">
        <w:trPr>
          <w:trHeight w:val="269"/>
        </w:trPr>
        <w:tc>
          <w:tcPr>
            <w:tcW w:w="1400" w:type="dxa"/>
            <w:tcBorders>
              <w:left w:val="single" w:sz="8" w:space="0" w:color="auto"/>
              <w:right w:val="single" w:sz="8" w:space="0" w:color="auto"/>
            </w:tcBorders>
            <w:shd w:val="clear" w:color="auto" w:fill="8DB3E2"/>
            <w:vAlign w:val="bottom"/>
          </w:tcPr>
          <w:p w14:paraId="68380E4F"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4989E9C1"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AD97105"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2D1B9D7"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techniques”</w:t>
            </w:r>
          </w:p>
        </w:tc>
      </w:tr>
      <w:tr w:rsidR="00504E73" w:rsidRPr="00504E73" w14:paraId="63BCF631" w14:textId="77777777" w:rsidTr="00E520D4">
        <w:trPr>
          <w:trHeight w:val="269"/>
        </w:trPr>
        <w:tc>
          <w:tcPr>
            <w:tcW w:w="1400" w:type="dxa"/>
            <w:tcBorders>
              <w:left w:val="single" w:sz="8" w:space="0" w:color="auto"/>
              <w:right w:val="single" w:sz="8" w:space="0" w:color="auto"/>
            </w:tcBorders>
            <w:shd w:val="clear" w:color="auto" w:fill="8DB3E2"/>
            <w:vAlign w:val="bottom"/>
          </w:tcPr>
          <w:p w14:paraId="4A3C52CA"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0740F0CB"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1625451"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1449869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2.2 By end of year 2021, 100 % of targeted PoC will receive</w:t>
            </w:r>
          </w:p>
        </w:tc>
      </w:tr>
      <w:tr w:rsidR="00504E73" w:rsidRPr="00504E73" w14:paraId="5B1D32DA" w14:textId="77777777" w:rsidTr="00E520D4">
        <w:trPr>
          <w:trHeight w:val="272"/>
        </w:trPr>
        <w:tc>
          <w:tcPr>
            <w:tcW w:w="1400" w:type="dxa"/>
            <w:tcBorders>
              <w:left w:val="single" w:sz="8" w:space="0" w:color="auto"/>
              <w:bottom w:val="single" w:sz="8" w:space="0" w:color="auto"/>
              <w:right w:val="single" w:sz="8" w:space="0" w:color="auto"/>
            </w:tcBorders>
            <w:shd w:val="clear" w:color="auto" w:fill="8DB3E2"/>
            <w:vAlign w:val="bottom"/>
          </w:tcPr>
          <w:p w14:paraId="633D9D80"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4DD02053"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4474EE6A"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54EB1F50"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financial literacy training</w:t>
            </w:r>
          </w:p>
        </w:tc>
      </w:tr>
    </w:tbl>
    <w:p w14:paraId="0A34B987" w14:textId="77777777" w:rsidR="00874747" w:rsidRPr="00504E73" w:rsidRDefault="00874747" w:rsidP="00874747">
      <w:pPr>
        <w:spacing w:after="0" w:line="242" w:lineRule="exact"/>
        <w:rPr>
          <w:rFonts w:eastAsiaTheme="minorEastAsia" w:cstheme="minorHAnsi"/>
        </w:rPr>
      </w:pPr>
    </w:p>
    <w:p w14:paraId="23BE2BD6" w14:textId="77777777" w:rsidR="00874747" w:rsidRPr="00504E73" w:rsidRDefault="00874747" w:rsidP="00874747">
      <w:pPr>
        <w:spacing w:after="0" w:line="200" w:lineRule="exact"/>
        <w:rPr>
          <w:rFonts w:eastAsiaTheme="minorEastAsia" w:cstheme="minorHAnsi"/>
        </w:rPr>
      </w:pPr>
    </w:p>
    <w:p w14:paraId="51A488A2" w14:textId="77777777" w:rsidR="00874747" w:rsidRPr="00504E73" w:rsidRDefault="00874747" w:rsidP="00874747">
      <w:pPr>
        <w:spacing w:after="0" w:line="200" w:lineRule="exact"/>
        <w:rPr>
          <w:rFonts w:eastAsiaTheme="minorEastAsia" w:cstheme="minorHAnsi"/>
        </w:rPr>
      </w:pPr>
    </w:p>
    <w:p w14:paraId="301A8B2A" w14:textId="77777777" w:rsidR="00874747" w:rsidRPr="00504E73" w:rsidRDefault="00874747" w:rsidP="00874747">
      <w:pPr>
        <w:spacing w:after="0" w:line="372" w:lineRule="exact"/>
        <w:rPr>
          <w:rFonts w:eastAsiaTheme="minorEastAsia" w:cstheme="minorHAnsi"/>
        </w:rPr>
      </w:pPr>
    </w:p>
    <w:p w14:paraId="05599BB5" w14:textId="77777777" w:rsidR="00874747" w:rsidRPr="00504E73" w:rsidRDefault="00874747" w:rsidP="00874747">
      <w:pPr>
        <w:spacing w:after="0" w:line="240" w:lineRule="auto"/>
        <w:rPr>
          <w:rFonts w:eastAsiaTheme="minorEastAsia" w:cstheme="minorHAnsi"/>
        </w:rPr>
        <w:sectPr w:rsidR="00874747" w:rsidRPr="00504E73">
          <w:pgSz w:w="11900" w:h="16838"/>
          <w:pgMar w:top="1440" w:right="986" w:bottom="274" w:left="1140" w:header="0" w:footer="0" w:gutter="0"/>
          <w:cols w:space="720" w:equalWidth="0">
            <w:col w:w="9780"/>
          </w:cols>
        </w:sectPr>
      </w:pPr>
    </w:p>
    <w:tbl>
      <w:tblPr>
        <w:tblpPr w:leftFromText="180" w:rightFromText="180" w:vertAnchor="text" w:horzAnchor="margin" w:tblpY="131"/>
        <w:tblW w:w="9800" w:type="dxa"/>
        <w:tblLayout w:type="fixed"/>
        <w:tblCellMar>
          <w:left w:w="0" w:type="dxa"/>
          <w:right w:w="0" w:type="dxa"/>
        </w:tblCellMar>
        <w:tblLook w:val="04A0" w:firstRow="1" w:lastRow="0" w:firstColumn="1" w:lastColumn="0" w:noHBand="0" w:noVBand="1"/>
      </w:tblPr>
      <w:tblGrid>
        <w:gridCol w:w="1400"/>
        <w:gridCol w:w="1300"/>
        <w:gridCol w:w="1280"/>
        <w:gridCol w:w="5820"/>
      </w:tblGrid>
      <w:tr w:rsidR="00504E73" w:rsidRPr="00504E73" w14:paraId="5B1BF6B4" w14:textId="77777777" w:rsidTr="00E520D4">
        <w:trPr>
          <w:trHeight w:val="272"/>
        </w:trPr>
        <w:tc>
          <w:tcPr>
            <w:tcW w:w="1400" w:type="dxa"/>
            <w:tcBorders>
              <w:top w:val="single" w:sz="8" w:space="0" w:color="auto"/>
              <w:left w:val="single" w:sz="8" w:space="0" w:color="auto"/>
              <w:right w:val="single" w:sz="8" w:space="0" w:color="auto"/>
            </w:tcBorders>
            <w:shd w:val="clear" w:color="auto" w:fill="8DB3E2"/>
            <w:vAlign w:val="bottom"/>
          </w:tcPr>
          <w:p w14:paraId="59B7333D" w14:textId="77777777" w:rsidR="00874747" w:rsidRPr="00504E73" w:rsidRDefault="00874747" w:rsidP="00874747">
            <w:pPr>
              <w:spacing w:after="0" w:line="240" w:lineRule="auto"/>
              <w:rPr>
                <w:rFonts w:eastAsiaTheme="minorEastAsia" w:cstheme="minorHAnsi"/>
              </w:rPr>
            </w:pPr>
            <w:bookmarkStart w:id="9" w:name="page6"/>
            <w:bookmarkEnd w:id="9"/>
          </w:p>
        </w:tc>
        <w:tc>
          <w:tcPr>
            <w:tcW w:w="1300" w:type="dxa"/>
            <w:tcBorders>
              <w:top w:val="single" w:sz="8" w:space="0" w:color="auto"/>
              <w:right w:val="single" w:sz="8" w:space="0" w:color="auto"/>
            </w:tcBorders>
            <w:shd w:val="clear" w:color="auto" w:fill="8DB3E2"/>
            <w:vAlign w:val="bottom"/>
          </w:tcPr>
          <w:p w14:paraId="643585BF" w14:textId="77777777" w:rsidR="00874747" w:rsidRPr="00504E73" w:rsidRDefault="00874747" w:rsidP="00874747">
            <w:pPr>
              <w:spacing w:after="0" w:line="240" w:lineRule="auto"/>
              <w:rPr>
                <w:rFonts w:eastAsiaTheme="minorEastAsia" w:cstheme="minorHAnsi"/>
              </w:rPr>
            </w:pPr>
          </w:p>
        </w:tc>
        <w:tc>
          <w:tcPr>
            <w:tcW w:w="1280" w:type="dxa"/>
            <w:tcBorders>
              <w:top w:val="single" w:sz="8" w:space="0" w:color="auto"/>
              <w:right w:val="single" w:sz="8" w:space="0" w:color="auto"/>
            </w:tcBorders>
            <w:vAlign w:val="bottom"/>
          </w:tcPr>
          <w:p w14:paraId="7458E160" w14:textId="77777777" w:rsidR="00874747" w:rsidRPr="00504E73" w:rsidRDefault="00874747" w:rsidP="00874747">
            <w:pPr>
              <w:spacing w:after="0" w:line="240" w:lineRule="auto"/>
              <w:rPr>
                <w:rFonts w:eastAsiaTheme="minorEastAsia" w:cstheme="minorHAnsi"/>
              </w:rPr>
            </w:pPr>
          </w:p>
        </w:tc>
        <w:tc>
          <w:tcPr>
            <w:tcW w:w="5820" w:type="dxa"/>
            <w:tcBorders>
              <w:top w:val="single" w:sz="8" w:space="0" w:color="auto"/>
              <w:right w:val="single" w:sz="8" w:space="0" w:color="auto"/>
            </w:tcBorders>
            <w:vAlign w:val="bottom"/>
          </w:tcPr>
          <w:p w14:paraId="10CB1CC9"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2.3 By end of year 2021, 100 % of targeted PoC will be trained</w:t>
            </w:r>
          </w:p>
        </w:tc>
      </w:tr>
      <w:tr w:rsidR="00504E73" w:rsidRPr="00504E73" w14:paraId="14F2A650" w14:textId="77777777" w:rsidTr="00E520D4">
        <w:trPr>
          <w:trHeight w:val="269"/>
        </w:trPr>
        <w:tc>
          <w:tcPr>
            <w:tcW w:w="1400" w:type="dxa"/>
            <w:tcBorders>
              <w:left w:val="single" w:sz="8" w:space="0" w:color="auto"/>
              <w:right w:val="single" w:sz="8" w:space="0" w:color="auto"/>
            </w:tcBorders>
            <w:shd w:val="clear" w:color="auto" w:fill="8DB3E2"/>
            <w:vAlign w:val="bottom"/>
          </w:tcPr>
          <w:p w14:paraId="5AD42D4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8D91CF6"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5C38D6FE"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0B9CAF02"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on business entrepreneurship/value chain/ cooperative</w:t>
            </w:r>
          </w:p>
        </w:tc>
      </w:tr>
      <w:tr w:rsidR="00504E73" w:rsidRPr="00504E73" w14:paraId="453D114A" w14:textId="77777777" w:rsidTr="00E520D4">
        <w:trPr>
          <w:trHeight w:val="269"/>
        </w:trPr>
        <w:tc>
          <w:tcPr>
            <w:tcW w:w="1400" w:type="dxa"/>
            <w:tcBorders>
              <w:left w:val="single" w:sz="8" w:space="0" w:color="auto"/>
              <w:right w:val="single" w:sz="8" w:space="0" w:color="auto"/>
            </w:tcBorders>
            <w:shd w:val="clear" w:color="auto" w:fill="8DB3E2"/>
            <w:vAlign w:val="bottom"/>
          </w:tcPr>
          <w:p w14:paraId="3BE3029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0EE6FED3"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ECA9F52"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4E4EEF3F"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management</w:t>
            </w:r>
          </w:p>
        </w:tc>
      </w:tr>
      <w:tr w:rsidR="00504E73" w:rsidRPr="00504E73" w14:paraId="54E1AFBB" w14:textId="77777777" w:rsidTr="00E520D4">
        <w:trPr>
          <w:trHeight w:val="269"/>
        </w:trPr>
        <w:tc>
          <w:tcPr>
            <w:tcW w:w="1400" w:type="dxa"/>
            <w:tcBorders>
              <w:left w:val="single" w:sz="8" w:space="0" w:color="auto"/>
              <w:right w:val="single" w:sz="8" w:space="0" w:color="auto"/>
            </w:tcBorders>
            <w:shd w:val="clear" w:color="auto" w:fill="8DB3E2"/>
            <w:vAlign w:val="bottom"/>
          </w:tcPr>
          <w:p w14:paraId="52CD0FB6"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FE08C11"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046A1E9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7623C24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2.4 By end of year 2020, 100 % of targeted PoC (</w:t>
            </w:r>
            <w:proofErr w:type="gramStart"/>
            <w:r w:rsidRPr="00504E73">
              <w:rPr>
                <w:rFonts w:eastAsia="Calibri" w:cstheme="minorHAnsi"/>
              </w:rPr>
              <w:t>i.e.</w:t>
            </w:r>
            <w:proofErr w:type="gramEnd"/>
            <w:r w:rsidRPr="00504E73">
              <w:rPr>
                <w:rFonts w:eastAsia="Calibri" w:cstheme="minorHAnsi"/>
              </w:rPr>
              <w:t xml:space="preserve"> 1883) will</w:t>
            </w:r>
          </w:p>
        </w:tc>
      </w:tr>
      <w:tr w:rsidR="00504E73" w:rsidRPr="00504E73" w14:paraId="539D26E3" w14:textId="77777777" w:rsidTr="00E520D4">
        <w:trPr>
          <w:trHeight w:val="269"/>
        </w:trPr>
        <w:tc>
          <w:tcPr>
            <w:tcW w:w="1400" w:type="dxa"/>
            <w:tcBorders>
              <w:left w:val="single" w:sz="8" w:space="0" w:color="auto"/>
              <w:bottom w:val="single" w:sz="8" w:space="0" w:color="auto"/>
              <w:right w:val="single" w:sz="8" w:space="0" w:color="auto"/>
            </w:tcBorders>
            <w:shd w:val="clear" w:color="auto" w:fill="8DB3E2"/>
            <w:vAlign w:val="bottom"/>
          </w:tcPr>
          <w:p w14:paraId="711F75C4"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5EF5E26D"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19FC641D"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02997153" w14:textId="77777777" w:rsidR="00874747" w:rsidRPr="00504E73" w:rsidRDefault="00874747" w:rsidP="00874747">
            <w:pPr>
              <w:spacing w:after="0" w:line="267" w:lineRule="exact"/>
              <w:ind w:left="460"/>
              <w:rPr>
                <w:rFonts w:eastAsiaTheme="minorEastAsia" w:cstheme="minorHAnsi"/>
              </w:rPr>
            </w:pPr>
            <w:r w:rsidRPr="00504E73">
              <w:rPr>
                <w:rFonts w:eastAsia="Calibri" w:cstheme="minorHAnsi"/>
              </w:rPr>
              <w:t>become members of agricultural cooperatives</w:t>
            </w:r>
          </w:p>
        </w:tc>
      </w:tr>
      <w:tr w:rsidR="00504E73" w:rsidRPr="00504E73" w14:paraId="549F4A56" w14:textId="77777777" w:rsidTr="00E520D4">
        <w:trPr>
          <w:trHeight w:val="255"/>
        </w:trPr>
        <w:tc>
          <w:tcPr>
            <w:tcW w:w="1400" w:type="dxa"/>
            <w:tcBorders>
              <w:left w:val="single" w:sz="8" w:space="0" w:color="auto"/>
              <w:right w:val="single" w:sz="8" w:space="0" w:color="auto"/>
            </w:tcBorders>
            <w:shd w:val="clear" w:color="auto" w:fill="8DB3E2"/>
            <w:vAlign w:val="bottom"/>
          </w:tcPr>
          <w:p w14:paraId="4EE9B2F9"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7683E97F"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Year 4</w:t>
            </w:r>
          </w:p>
        </w:tc>
        <w:tc>
          <w:tcPr>
            <w:tcW w:w="1280" w:type="dxa"/>
            <w:tcBorders>
              <w:right w:val="single" w:sz="8" w:space="0" w:color="auto"/>
            </w:tcBorders>
            <w:vAlign w:val="bottom"/>
          </w:tcPr>
          <w:p w14:paraId="3DA1B4AF"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w:t>
            </w:r>
          </w:p>
        </w:tc>
        <w:tc>
          <w:tcPr>
            <w:tcW w:w="5820" w:type="dxa"/>
            <w:tcBorders>
              <w:right w:val="single" w:sz="8" w:space="0" w:color="auto"/>
            </w:tcBorders>
            <w:vAlign w:val="bottom"/>
          </w:tcPr>
          <w:p w14:paraId="7F9D67AD"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No training activities except follow-up sessions by in-house</w:t>
            </w:r>
          </w:p>
        </w:tc>
      </w:tr>
      <w:tr w:rsidR="00504E73" w:rsidRPr="00504E73" w14:paraId="7AD304F0" w14:textId="77777777" w:rsidTr="00E520D4">
        <w:trPr>
          <w:trHeight w:val="269"/>
        </w:trPr>
        <w:tc>
          <w:tcPr>
            <w:tcW w:w="1400" w:type="dxa"/>
            <w:tcBorders>
              <w:left w:val="single" w:sz="8" w:space="0" w:color="auto"/>
              <w:right w:val="single" w:sz="8" w:space="0" w:color="auto"/>
            </w:tcBorders>
            <w:shd w:val="clear" w:color="auto" w:fill="8DB3E2"/>
            <w:vAlign w:val="bottom"/>
          </w:tcPr>
          <w:p w14:paraId="7DF3B40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094F9618"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(Jan-Aug</w:t>
            </w:r>
          </w:p>
        </w:tc>
        <w:tc>
          <w:tcPr>
            <w:tcW w:w="1280" w:type="dxa"/>
            <w:tcBorders>
              <w:right w:val="single" w:sz="8" w:space="0" w:color="auto"/>
            </w:tcBorders>
            <w:vAlign w:val="bottom"/>
          </w:tcPr>
          <w:p w14:paraId="4D3DC6E6"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6043786" w14:textId="77777777" w:rsidR="00874747" w:rsidRPr="00504E73" w:rsidRDefault="00874747" w:rsidP="00874747">
            <w:pPr>
              <w:spacing w:after="0" w:line="240" w:lineRule="auto"/>
              <w:ind w:left="100"/>
              <w:rPr>
                <w:rFonts w:eastAsiaTheme="minorEastAsia" w:cstheme="minorHAnsi"/>
              </w:rPr>
            </w:pPr>
            <w:proofErr w:type="gramStart"/>
            <w:r w:rsidRPr="00504E73">
              <w:rPr>
                <w:rFonts w:eastAsia="Calibri" w:cstheme="minorHAnsi"/>
              </w:rPr>
              <w:t>project  staff</w:t>
            </w:r>
            <w:proofErr w:type="gramEnd"/>
            <w:r w:rsidRPr="00504E73">
              <w:rPr>
                <w:rFonts w:eastAsia="Calibri" w:cstheme="minorHAnsi"/>
              </w:rPr>
              <w:t>/peer-learning  on  cooperatives  sustainability,</w:t>
            </w:r>
          </w:p>
        </w:tc>
      </w:tr>
      <w:tr w:rsidR="00504E73" w:rsidRPr="00504E73" w14:paraId="75BB38B4" w14:textId="77777777" w:rsidTr="00E520D4">
        <w:trPr>
          <w:trHeight w:val="269"/>
        </w:trPr>
        <w:tc>
          <w:tcPr>
            <w:tcW w:w="1400" w:type="dxa"/>
            <w:tcBorders>
              <w:left w:val="single" w:sz="8" w:space="0" w:color="auto"/>
              <w:right w:val="single" w:sz="8" w:space="0" w:color="auto"/>
            </w:tcBorders>
            <w:shd w:val="clear" w:color="auto" w:fill="8DB3E2"/>
            <w:vAlign w:val="bottom"/>
          </w:tcPr>
          <w:p w14:paraId="0C7175A9"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7BB7B47"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2023)</w:t>
            </w:r>
          </w:p>
        </w:tc>
        <w:tc>
          <w:tcPr>
            <w:tcW w:w="1280" w:type="dxa"/>
            <w:tcBorders>
              <w:right w:val="single" w:sz="8" w:space="0" w:color="auto"/>
            </w:tcBorders>
            <w:vAlign w:val="bottom"/>
          </w:tcPr>
          <w:p w14:paraId="6E755D68"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278D607C"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market linkage etc.</w:t>
            </w:r>
          </w:p>
        </w:tc>
      </w:tr>
      <w:tr w:rsidR="00504E73" w:rsidRPr="00504E73" w14:paraId="7B57F541" w14:textId="77777777" w:rsidTr="00E520D4">
        <w:trPr>
          <w:trHeight w:val="275"/>
        </w:trPr>
        <w:tc>
          <w:tcPr>
            <w:tcW w:w="1400" w:type="dxa"/>
            <w:tcBorders>
              <w:left w:val="single" w:sz="8" w:space="0" w:color="auto"/>
              <w:bottom w:val="single" w:sz="8" w:space="0" w:color="auto"/>
              <w:right w:val="single" w:sz="8" w:space="0" w:color="auto"/>
            </w:tcBorders>
            <w:shd w:val="clear" w:color="auto" w:fill="8DB3E2"/>
            <w:vAlign w:val="bottom"/>
          </w:tcPr>
          <w:p w14:paraId="2A7B526B"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5815A49E"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515921C1"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6370D994" w14:textId="77777777" w:rsidR="00874747" w:rsidRPr="00504E73" w:rsidRDefault="00874747" w:rsidP="00874747">
            <w:pPr>
              <w:spacing w:after="0" w:line="240" w:lineRule="auto"/>
              <w:rPr>
                <w:rFonts w:eastAsiaTheme="minorEastAsia" w:cstheme="minorHAnsi"/>
              </w:rPr>
            </w:pPr>
          </w:p>
        </w:tc>
      </w:tr>
      <w:tr w:rsidR="00504E73" w:rsidRPr="00504E73" w14:paraId="08AFD868" w14:textId="77777777" w:rsidTr="00E520D4">
        <w:trPr>
          <w:trHeight w:val="93"/>
        </w:trPr>
        <w:tc>
          <w:tcPr>
            <w:tcW w:w="1400" w:type="dxa"/>
            <w:tcBorders>
              <w:left w:val="single" w:sz="8" w:space="0" w:color="auto"/>
              <w:bottom w:val="single" w:sz="8" w:space="0" w:color="auto"/>
            </w:tcBorders>
            <w:vAlign w:val="bottom"/>
          </w:tcPr>
          <w:p w14:paraId="7868AD6E"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tcBorders>
            <w:vAlign w:val="bottom"/>
          </w:tcPr>
          <w:p w14:paraId="62D247AD" w14:textId="77777777" w:rsidR="00874747" w:rsidRPr="00504E73" w:rsidRDefault="00874747" w:rsidP="00874747">
            <w:pPr>
              <w:spacing w:after="0" w:line="240" w:lineRule="auto"/>
              <w:rPr>
                <w:rFonts w:eastAsiaTheme="minorEastAsia" w:cstheme="minorHAnsi"/>
              </w:rPr>
            </w:pPr>
          </w:p>
        </w:tc>
        <w:tc>
          <w:tcPr>
            <w:tcW w:w="7100" w:type="dxa"/>
            <w:gridSpan w:val="2"/>
            <w:tcBorders>
              <w:bottom w:val="single" w:sz="8" w:space="0" w:color="auto"/>
              <w:right w:val="single" w:sz="8" w:space="0" w:color="auto"/>
            </w:tcBorders>
            <w:vAlign w:val="bottom"/>
          </w:tcPr>
          <w:p w14:paraId="38149549" w14:textId="77777777" w:rsidR="00874747" w:rsidRPr="00504E73" w:rsidRDefault="00874747" w:rsidP="00874747">
            <w:pPr>
              <w:spacing w:after="0" w:line="240" w:lineRule="auto"/>
              <w:rPr>
                <w:rFonts w:eastAsiaTheme="minorEastAsia" w:cstheme="minorHAnsi"/>
              </w:rPr>
            </w:pPr>
          </w:p>
        </w:tc>
      </w:tr>
      <w:tr w:rsidR="00504E73" w:rsidRPr="00504E73" w14:paraId="2C30A087" w14:textId="77777777" w:rsidTr="00E520D4">
        <w:trPr>
          <w:trHeight w:val="252"/>
        </w:trPr>
        <w:tc>
          <w:tcPr>
            <w:tcW w:w="1400" w:type="dxa"/>
            <w:tcBorders>
              <w:left w:val="single" w:sz="8" w:space="0" w:color="auto"/>
              <w:right w:val="single" w:sz="8" w:space="0" w:color="8DB3E2"/>
            </w:tcBorders>
            <w:shd w:val="clear" w:color="auto" w:fill="8DB3E2"/>
            <w:vAlign w:val="bottom"/>
          </w:tcPr>
          <w:p w14:paraId="5D0DBAD0"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Output III</w:t>
            </w:r>
          </w:p>
        </w:tc>
        <w:tc>
          <w:tcPr>
            <w:tcW w:w="1300" w:type="dxa"/>
            <w:tcBorders>
              <w:right w:val="single" w:sz="8" w:space="0" w:color="auto"/>
            </w:tcBorders>
            <w:shd w:val="clear" w:color="auto" w:fill="8DB3E2"/>
            <w:vAlign w:val="bottom"/>
          </w:tcPr>
          <w:p w14:paraId="72C49DC5"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7BE57118"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b/>
              </w:rPr>
              <w:t xml:space="preserve">III. </w:t>
            </w:r>
            <w:r w:rsidRPr="00504E73">
              <w:rPr>
                <w:rFonts w:eastAsia="Calibri" w:cstheme="minorHAnsi"/>
              </w:rPr>
              <w:t>Assessment and analysis undertaken</w:t>
            </w:r>
          </w:p>
        </w:tc>
      </w:tr>
      <w:tr w:rsidR="00504E73" w:rsidRPr="00504E73" w14:paraId="5C84E698" w14:textId="77777777" w:rsidTr="00E520D4">
        <w:trPr>
          <w:trHeight w:val="544"/>
        </w:trPr>
        <w:tc>
          <w:tcPr>
            <w:tcW w:w="1400" w:type="dxa"/>
            <w:tcBorders>
              <w:left w:val="single" w:sz="8" w:space="0" w:color="auto"/>
              <w:bottom w:val="single" w:sz="8" w:space="0" w:color="auto"/>
              <w:right w:val="single" w:sz="8" w:space="0" w:color="8DB3E2"/>
            </w:tcBorders>
            <w:shd w:val="clear" w:color="auto" w:fill="8DB3E2"/>
            <w:vAlign w:val="bottom"/>
          </w:tcPr>
          <w:p w14:paraId="608B29CA"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55CF26EA"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tcBorders>
            <w:vAlign w:val="bottom"/>
          </w:tcPr>
          <w:p w14:paraId="0714B481"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405D7601" w14:textId="77777777" w:rsidR="00874747" w:rsidRPr="00504E73" w:rsidRDefault="00874747" w:rsidP="00874747">
            <w:pPr>
              <w:spacing w:after="0" w:line="240" w:lineRule="auto"/>
              <w:rPr>
                <w:rFonts w:eastAsiaTheme="minorEastAsia" w:cstheme="minorHAnsi"/>
              </w:rPr>
            </w:pPr>
          </w:p>
        </w:tc>
      </w:tr>
      <w:tr w:rsidR="00504E73" w:rsidRPr="00504E73" w14:paraId="789D4966" w14:textId="77777777" w:rsidTr="00E520D4">
        <w:trPr>
          <w:trHeight w:val="252"/>
        </w:trPr>
        <w:tc>
          <w:tcPr>
            <w:tcW w:w="2700" w:type="dxa"/>
            <w:gridSpan w:val="2"/>
            <w:tcBorders>
              <w:left w:val="single" w:sz="8" w:space="0" w:color="auto"/>
              <w:right w:val="single" w:sz="8" w:space="0" w:color="auto"/>
            </w:tcBorders>
            <w:shd w:val="clear" w:color="auto" w:fill="8DB3E2"/>
            <w:vAlign w:val="bottom"/>
          </w:tcPr>
          <w:p w14:paraId="718F3413"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Output indicator</w:t>
            </w:r>
          </w:p>
        </w:tc>
        <w:tc>
          <w:tcPr>
            <w:tcW w:w="7100" w:type="dxa"/>
            <w:gridSpan w:val="2"/>
            <w:tcBorders>
              <w:right w:val="single" w:sz="8" w:space="0" w:color="auto"/>
            </w:tcBorders>
            <w:vAlign w:val="bottom"/>
          </w:tcPr>
          <w:p w14:paraId="1DCDBB75" w14:textId="77777777" w:rsidR="00874747" w:rsidRPr="00504E73" w:rsidRDefault="00874747" w:rsidP="00874747">
            <w:pPr>
              <w:spacing w:after="0" w:line="252" w:lineRule="exact"/>
              <w:ind w:left="460"/>
              <w:rPr>
                <w:rFonts w:eastAsiaTheme="minorEastAsia" w:cstheme="minorHAnsi"/>
              </w:rPr>
            </w:pPr>
            <w:r w:rsidRPr="00504E73">
              <w:rPr>
                <w:rFonts w:eastAsia="Calibri" w:cstheme="minorHAnsi"/>
              </w:rPr>
              <w:t>3.1 Market survey /value chain analysis conducted or available (yes/no)</w:t>
            </w:r>
          </w:p>
        </w:tc>
      </w:tr>
      <w:tr w:rsidR="00504E73" w:rsidRPr="00504E73" w14:paraId="3CE4F294" w14:textId="77777777" w:rsidTr="00E520D4">
        <w:trPr>
          <w:trHeight w:val="269"/>
        </w:trPr>
        <w:tc>
          <w:tcPr>
            <w:tcW w:w="1400" w:type="dxa"/>
            <w:tcBorders>
              <w:left w:val="single" w:sz="8" w:space="0" w:color="auto"/>
              <w:right w:val="single" w:sz="8" w:space="0" w:color="8DB3E2"/>
            </w:tcBorders>
            <w:shd w:val="clear" w:color="auto" w:fill="8DB3E2"/>
            <w:vAlign w:val="bottom"/>
          </w:tcPr>
          <w:p w14:paraId="4515BC59"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DE78A8E"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66BB5CD3"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3.2 Socio economic profile and livelihood capacities of PoC defined and</w:t>
            </w:r>
          </w:p>
        </w:tc>
      </w:tr>
      <w:tr w:rsidR="00504E73" w:rsidRPr="00504E73" w14:paraId="6BFFB4EF" w14:textId="77777777" w:rsidTr="00E520D4">
        <w:trPr>
          <w:trHeight w:val="269"/>
        </w:trPr>
        <w:tc>
          <w:tcPr>
            <w:tcW w:w="1400" w:type="dxa"/>
            <w:tcBorders>
              <w:left w:val="single" w:sz="8" w:space="0" w:color="auto"/>
              <w:right w:val="single" w:sz="8" w:space="0" w:color="8DB3E2"/>
            </w:tcBorders>
            <w:shd w:val="clear" w:color="auto" w:fill="8DB3E2"/>
            <w:vAlign w:val="bottom"/>
          </w:tcPr>
          <w:p w14:paraId="363AEF22"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0DF4BD40"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010D082F"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monitored /baseline established (yes/no)</w:t>
            </w:r>
          </w:p>
        </w:tc>
      </w:tr>
      <w:tr w:rsidR="00504E73" w:rsidRPr="00504E73" w14:paraId="472B3CD2" w14:textId="77777777" w:rsidTr="00E520D4">
        <w:trPr>
          <w:trHeight w:val="269"/>
        </w:trPr>
        <w:tc>
          <w:tcPr>
            <w:tcW w:w="1400" w:type="dxa"/>
            <w:tcBorders>
              <w:left w:val="single" w:sz="8" w:space="0" w:color="auto"/>
              <w:right w:val="single" w:sz="8" w:space="0" w:color="8DB3E2"/>
            </w:tcBorders>
            <w:shd w:val="clear" w:color="auto" w:fill="8DB3E2"/>
            <w:vAlign w:val="bottom"/>
          </w:tcPr>
          <w:p w14:paraId="4BCD2811"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886E121" w14:textId="77777777" w:rsidR="00874747" w:rsidRPr="00504E73" w:rsidRDefault="00874747" w:rsidP="00874747">
            <w:pPr>
              <w:spacing w:after="0" w:line="240" w:lineRule="auto"/>
              <w:rPr>
                <w:rFonts w:eastAsiaTheme="minorEastAsia" w:cstheme="minorHAnsi"/>
              </w:rPr>
            </w:pPr>
          </w:p>
        </w:tc>
        <w:tc>
          <w:tcPr>
            <w:tcW w:w="7100" w:type="dxa"/>
            <w:gridSpan w:val="2"/>
            <w:tcBorders>
              <w:right w:val="single" w:sz="8" w:space="0" w:color="auto"/>
            </w:tcBorders>
            <w:vAlign w:val="bottom"/>
          </w:tcPr>
          <w:p w14:paraId="0977775F"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3.3 Environmental Assessment of land use conducted or available</w:t>
            </w:r>
          </w:p>
        </w:tc>
      </w:tr>
      <w:tr w:rsidR="00504E73" w:rsidRPr="00504E73" w14:paraId="58866C12" w14:textId="77777777" w:rsidTr="00E520D4">
        <w:trPr>
          <w:trHeight w:val="272"/>
        </w:trPr>
        <w:tc>
          <w:tcPr>
            <w:tcW w:w="1400" w:type="dxa"/>
            <w:tcBorders>
              <w:left w:val="single" w:sz="8" w:space="0" w:color="auto"/>
              <w:bottom w:val="single" w:sz="8" w:space="0" w:color="auto"/>
              <w:right w:val="single" w:sz="8" w:space="0" w:color="8DB3E2"/>
            </w:tcBorders>
            <w:shd w:val="clear" w:color="auto" w:fill="8DB3E2"/>
            <w:vAlign w:val="bottom"/>
          </w:tcPr>
          <w:p w14:paraId="60C91ECD"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1EAF8880" w14:textId="77777777" w:rsidR="00874747" w:rsidRPr="00504E73" w:rsidRDefault="00874747" w:rsidP="00874747">
            <w:pPr>
              <w:spacing w:after="0" w:line="240" w:lineRule="auto"/>
              <w:rPr>
                <w:rFonts w:eastAsiaTheme="minorEastAsia" w:cstheme="minorHAnsi"/>
              </w:rPr>
            </w:pPr>
          </w:p>
        </w:tc>
        <w:tc>
          <w:tcPr>
            <w:tcW w:w="7100" w:type="dxa"/>
            <w:gridSpan w:val="2"/>
            <w:tcBorders>
              <w:bottom w:val="single" w:sz="8" w:space="0" w:color="auto"/>
              <w:right w:val="single" w:sz="8" w:space="0" w:color="auto"/>
            </w:tcBorders>
            <w:vAlign w:val="bottom"/>
          </w:tcPr>
          <w:p w14:paraId="4F144ACD" w14:textId="77777777" w:rsidR="00874747" w:rsidRPr="00504E73" w:rsidRDefault="00874747" w:rsidP="00874747">
            <w:pPr>
              <w:spacing w:after="0" w:line="240" w:lineRule="auto"/>
              <w:ind w:left="820"/>
              <w:rPr>
                <w:rFonts w:eastAsiaTheme="minorEastAsia" w:cstheme="minorHAnsi"/>
              </w:rPr>
            </w:pPr>
            <w:r w:rsidRPr="00504E73">
              <w:rPr>
                <w:rFonts w:eastAsia="Calibri" w:cstheme="minorHAnsi"/>
              </w:rPr>
              <w:t>(yes/no)</w:t>
            </w:r>
          </w:p>
        </w:tc>
      </w:tr>
      <w:tr w:rsidR="00504E73" w:rsidRPr="00504E73" w14:paraId="51AFA35C" w14:textId="77777777" w:rsidTr="00E520D4">
        <w:trPr>
          <w:trHeight w:val="260"/>
        </w:trPr>
        <w:tc>
          <w:tcPr>
            <w:tcW w:w="1400" w:type="dxa"/>
            <w:tcBorders>
              <w:left w:val="single" w:sz="8" w:space="0" w:color="auto"/>
              <w:bottom w:val="single" w:sz="8" w:space="0" w:color="auto"/>
              <w:right w:val="single" w:sz="8" w:space="0" w:color="auto"/>
            </w:tcBorders>
            <w:shd w:val="clear" w:color="auto" w:fill="8DB3E2"/>
            <w:vAlign w:val="bottom"/>
          </w:tcPr>
          <w:p w14:paraId="37ECC0F6"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Baseline</w:t>
            </w:r>
          </w:p>
        </w:tc>
        <w:tc>
          <w:tcPr>
            <w:tcW w:w="1300" w:type="dxa"/>
            <w:tcBorders>
              <w:bottom w:val="single" w:sz="8" w:space="0" w:color="auto"/>
              <w:right w:val="single" w:sz="8" w:space="0" w:color="auto"/>
            </w:tcBorders>
            <w:shd w:val="clear" w:color="auto" w:fill="8DB3E2"/>
            <w:vAlign w:val="bottom"/>
          </w:tcPr>
          <w:p w14:paraId="10B36FB7"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Year</w:t>
            </w:r>
          </w:p>
        </w:tc>
        <w:tc>
          <w:tcPr>
            <w:tcW w:w="1280" w:type="dxa"/>
            <w:tcBorders>
              <w:bottom w:val="single" w:sz="8" w:space="0" w:color="auto"/>
              <w:right w:val="single" w:sz="8" w:space="0" w:color="auto"/>
            </w:tcBorders>
            <w:vAlign w:val="bottom"/>
          </w:tcPr>
          <w:p w14:paraId="4ED18ADC"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2020</w:t>
            </w:r>
          </w:p>
        </w:tc>
        <w:tc>
          <w:tcPr>
            <w:tcW w:w="5820" w:type="dxa"/>
            <w:tcBorders>
              <w:bottom w:val="single" w:sz="8" w:space="0" w:color="auto"/>
              <w:right w:val="single" w:sz="8" w:space="0" w:color="auto"/>
            </w:tcBorders>
            <w:vAlign w:val="bottom"/>
          </w:tcPr>
          <w:p w14:paraId="57C8E96B" w14:textId="77777777" w:rsidR="00874747" w:rsidRPr="00504E73" w:rsidRDefault="00874747" w:rsidP="00874747">
            <w:pPr>
              <w:spacing w:after="0" w:line="256" w:lineRule="exact"/>
              <w:ind w:left="140"/>
              <w:rPr>
                <w:rFonts w:eastAsiaTheme="minorEastAsia" w:cstheme="minorHAnsi"/>
              </w:rPr>
            </w:pPr>
            <w:r w:rsidRPr="00504E73">
              <w:rPr>
                <w:rFonts w:eastAsia="Calibri" w:cstheme="minorHAnsi"/>
              </w:rPr>
              <w:t>Not Available/NO</w:t>
            </w:r>
          </w:p>
        </w:tc>
      </w:tr>
      <w:tr w:rsidR="00504E73" w:rsidRPr="00504E73" w14:paraId="33A0B0F9" w14:textId="77777777" w:rsidTr="00E520D4">
        <w:trPr>
          <w:trHeight w:val="254"/>
        </w:trPr>
        <w:tc>
          <w:tcPr>
            <w:tcW w:w="1400" w:type="dxa"/>
            <w:tcBorders>
              <w:left w:val="single" w:sz="8" w:space="0" w:color="auto"/>
              <w:right w:val="single" w:sz="8" w:space="0" w:color="auto"/>
            </w:tcBorders>
            <w:shd w:val="clear" w:color="auto" w:fill="8DB3E2"/>
            <w:vAlign w:val="bottom"/>
          </w:tcPr>
          <w:p w14:paraId="5A1AD311"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52201A6D"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shd w:val="clear" w:color="auto" w:fill="8DB3E2"/>
              </w:rPr>
              <w:t xml:space="preserve">Year 1 </w:t>
            </w:r>
            <w:r w:rsidRPr="00504E73">
              <w:rPr>
                <w:rFonts w:eastAsia="Calibri" w:cstheme="minorHAnsi"/>
                <w:b/>
                <w:shd w:val="clear" w:color="auto" w:fill="8DB3E2"/>
              </w:rPr>
              <w:t>(July-</w:t>
            </w:r>
          </w:p>
        </w:tc>
        <w:tc>
          <w:tcPr>
            <w:tcW w:w="1280" w:type="dxa"/>
            <w:tcBorders>
              <w:right w:val="single" w:sz="8" w:space="0" w:color="auto"/>
            </w:tcBorders>
            <w:vAlign w:val="bottom"/>
          </w:tcPr>
          <w:p w14:paraId="34A2ACFA" w14:textId="77777777" w:rsidR="00874747" w:rsidRPr="00504E73" w:rsidRDefault="00874747" w:rsidP="00874747">
            <w:pPr>
              <w:spacing w:after="0" w:line="253" w:lineRule="exact"/>
              <w:ind w:left="100"/>
              <w:rPr>
                <w:rFonts w:eastAsiaTheme="minorEastAsia" w:cstheme="minorHAnsi"/>
              </w:rPr>
            </w:pPr>
            <w:r w:rsidRPr="00504E73">
              <w:rPr>
                <w:rFonts w:eastAsia="Calibri" w:cstheme="minorHAnsi"/>
              </w:rPr>
              <w:t>1-2 Value</w:t>
            </w:r>
          </w:p>
        </w:tc>
        <w:tc>
          <w:tcPr>
            <w:tcW w:w="5820" w:type="dxa"/>
            <w:tcBorders>
              <w:right w:val="single" w:sz="8" w:space="0" w:color="auto"/>
            </w:tcBorders>
            <w:vAlign w:val="bottom"/>
          </w:tcPr>
          <w:p w14:paraId="5FD2C371" w14:textId="77777777" w:rsidR="00874747" w:rsidRPr="00504E73" w:rsidRDefault="00874747" w:rsidP="00874747">
            <w:pPr>
              <w:spacing w:after="0" w:line="253" w:lineRule="exact"/>
              <w:ind w:left="460"/>
              <w:rPr>
                <w:rFonts w:eastAsiaTheme="minorEastAsia" w:cstheme="minorHAnsi"/>
              </w:rPr>
            </w:pPr>
            <w:r w:rsidRPr="00504E73">
              <w:rPr>
                <w:rFonts w:eastAsia="Calibri" w:cstheme="minorHAnsi"/>
              </w:rPr>
              <w:t>3.1 Market survey /value chain analysis conducted</w:t>
            </w:r>
          </w:p>
        </w:tc>
      </w:tr>
      <w:tr w:rsidR="00504E73" w:rsidRPr="00504E73" w14:paraId="2A8701C1" w14:textId="77777777" w:rsidTr="00E520D4">
        <w:trPr>
          <w:trHeight w:val="269"/>
        </w:trPr>
        <w:tc>
          <w:tcPr>
            <w:tcW w:w="1400" w:type="dxa"/>
            <w:tcBorders>
              <w:left w:val="single" w:sz="8" w:space="0" w:color="auto"/>
              <w:right w:val="single" w:sz="8" w:space="0" w:color="auto"/>
            </w:tcBorders>
            <w:shd w:val="clear" w:color="auto" w:fill="8DB3E2"/>
            <w:vAlign w:val="bottom"/>
          </w:tcPr>
          <w:p w14:paraId="36B2220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6ACFB9F5"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shd w:val="clear" w:color="auto" w:fill="8DB3E2"/>
              </w:rPr>
              <w:t>Dec 2020)</w:t>
            </w:r>
          </w:p>
        </w:tc>
        <w:tc>
          <w:tcPr>
            <w:tcW w:w="1280" w:type="dxa"/>
            <w:tcBorders>
              <w:right w:val="single" w:sz="8" w:space="0" w:color="auto"/>
            </w:tcBorders>
            <w:vAlign w:val="bottom"/>
          </w:tcPr>
          <w:p w14:paraId="3E1DE949"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Chain</w:t>
            </w:r>
          </w:p>
        </w:tc>
        <w:tc>
          <w:tcPr>
            <w:tcW w:w="5820" w:type="dxa"/>
            <w:tcBorders>
              <w:right w:val="single" w:sz="8" w:space="0" w:color="auto"/>
            </w:tcBorders>
            <w:vAlign w:val="bottom"/>
          </w:tcPr>
          <w:p w14:paraId="1C8B63F9" w14:textId="77777777" w:rsidR="00874747" w:rsidRPr="00504E73" w:rsidRDefault="00874747" w:rsidP="00874747">
            <w:pPr>
              <w:spacing w:after="0" w:line="240" w:lineRule="auto"/>
              <w:rPr>
                <w:rFonts w:eastAsiaTheme="minorEastAsia" w:cstheme="minorHAnsi"/>
              </w:rPr>
            </w:pPr>
          </w:p>
        </w:tc>
      </w:tr>
      <w:tr w:rsidR="00504E73" w:rsidRPr="00504E73" w14:paraId="5668709F" w14:textId="77777777" w:rsidTr="00E520D4">
        <w:trPr>
          <w:trHeight w:val="269"/>
        </w:trPr>
        <w:tc>
          <w:tcPr>
            <w:tcW w:w="1400" w:type="dxa"/>
            <w:tcBorders>
              <w:left w:val="single" w:sz="8" w:space="0" w:color="auto"/>
              <w:right w:val="single" w:sz="8" w:space="0" w:color="auto"/>
            </w:tcBorders>
            <w:shd w:val="clear" w:color="auto" w:fill="8DB3E2"/>
            <w:vAlign w:val="bottom"/>
          </w:tcPr>
          <w:p w14:paraId="185B08BB"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76AA993"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51F85CB8"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analysis</w:t>
            </w:r>
          </w:p>
        </w:tc>
        <w:tc>
          <w:tcPr>
            <w:tcW w:w="5820" w:type="dxa"/>
            <w:tcBorders>
              <w:right w:val="single" w:sz="8" w:space="0" w:color="auto"/>
            </w:tcBorders>
            <w:vAlign w:val="bottom"/>
          </w:tcPr>
          <w:p w14:paraId="4009E379" w14:textId="77777777" w:rsidR="00874747" w:rsidRPr="00504E73" w:rsidRDefault="00874747" w:rsidP="00874747">
            <w:pPr>
              <w:spacing w:after="0" w:line="240" w:lineRule="auto"/>
              <w:rPr>
                <w:rFonts w:eastAsiaTheme="minorEastAsia" w:cstheme="minorHAnsi"/>
              </w:rPr>
            </w:pPr>
          </w:p>
        </w:tc>
      </w:tr>
      <w:tr w:rsidR="00504E73" w:rsidRPr="00504E73" w14:paraId="2F715786" w14:textId="77777777" w:rsidTr="00E520D4">
        <w:trPr>
          <w:trHeight w:val="269"/>
        </w:trPr>
        <w:tc>
          <w:tcPr>
            <w:tcW w:w="1400" w:type="dxa"/>
            <w:tcBorders>
              <w:left w:val="single" w:sz="8" w:space="0" w:color="auto"/>
              <w:right w:val="single" w:sz="8" w:space="0" w:color="auto"/>
            </w:tcBorders>
            <w:shd w:val="clear" w:color="auto" w:fill="8DB3E2"/>
            <w:vAlign w:val="bottom"/>
          </w:tcPr>
          <w:p w14:paraId="7FB5718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ED14C37"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E65C3B4" w14:textId="77777777" w:rsidR="00874747" w:rsidRPr="00504E73" w:rsidRDefault="00874747" w:rsidP="00874747">
            <w:pPr>
              <w:spacing w:after="0" w:line="240" w:lineRule="auto"/>
              <w:rPr>
                <w:rFonts w:eastAsiaTheme="minorEastAsia" w:cstheme="minorHAnsi"/>
              </w:rPr>
            </w:pPr>
          </w:p>
        </w:tc>
        <w:tc>
          <w:tcPr>
            <w:tcW w:w="5820" w:type="dxa"/>
            <w:tcBorders>
              <w:right w:val="single" w:sz="8" w:space="0" w:color="auto"/>
            </w:tcBorders>
            <w:vAlign w:val="bottom"/>
          </w:tcPr>
          <w:p w14:paraId="5111B59E" w14:textId="77777777" w:rsidR="00874747" w:rsidRPr="00504E73" w:rsidRDefault="00874747" w:rsidP="00874747">
            <w:pPr>
              <w:spacing w:after="0" w:line="240" w:lineRule="auto"/>
              <w:ind w:left="460"/>
              <w:rPr>
                <w:rFonts w:eastAsiaTheme="minorEastAsia" w:cstheme="minorHAnsi"/>
              </w:rPr>
            </w:pPr>
            <w:r w:rsidRPr="00504E73">
              <w:rPr>
                <w:rFonts w:eastAsia="Calibri" w:cstheme="minorHAnsi"/>
              </w:rPr>
              <w:t>3.2 Environmental Assessment of land use conducted or</w:t>
            </w:r>
          </w:p>
        </w:tc>
      </w:tr>
      <w:tr w:rsidR="00504E73" w:rsidRPr="00504E73" w14:paraId="423BF264" w14:textId="77777777" w:rsidTr="00E520D4">
        <w:trPr>
          <w:trHeight w:val="266"/>
        </w:trPr>
        <w:tc>
          <w:tcPr>
            <w:tcW w:w="1400" w:type="dxa"/>
            <w:tcBorders>
              <w:left w:val="single" w:sz="8" w:space="0" w:color="auto"/>
              <w:right w:val="single" w:sz="8" w:space="0" w:color="auto"/>
            </w:tcBorders>
            <w:shd w:val="clear" w:color="auto" w:fill="8DB3E2"/>
            <w:vAlign w:val="bottom"/>
          </w:tcPr>
          <w:p w14:paraId="2A378374"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EBAAF77"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AEA3628" w14:textId="77777777" w:rsidR="00874747" w:rsidRPr="00504E73" w:rsidRDefault="00874747" w:rsidP="00874747">
            <w:pPr>
              <w:spacing w:after="0" w:line="267" w:lineRule="exact"/>
              <w:ind w:left="100"/>
              <w:rPr>
                <w:rFonts w:eastAsiaTheme="minorEastAsia" w:cstheme="minorHAnsi"/>
              </w:rPr>
            </w:pPr>
            <w:proofErr w:type="spellStart"/>
            <w:r w:rsidRPr="00504E73">
              <w:rPr>
                <w:rFonts w:eastAsia="Calibri" w:cstheme="minorHAnsi"/>
              </w:rPr>
              <w:t>Environme</w:t>
            </w:r>
            <w:proofErr w:type="spellEnd"/>
          </w:p>
        </w:tc>
        <w:tc>
          <w:tcPr>
            <w:tcW w:w="5820" w:type="dxa"/>
            <w:tcBorders>
              <w:right w:val="single" w:sz="8" w:space="0" w:color="auto"/>
            </w:tcBorders>
            <w:vAlign w:val="bottom"/>
          </w:tcPr>
          <w:p w14:paraId="162C72C7" w14:textId="77777777" w:rsidR="00874747" w:rsidRPr="00504E73" w:rsidRDefault="00874747" w:rsidP="00874747">
            <w:pPr>
              <w:spacing w:after="0" w:line="267" w:lineRule="exact"/>
              <w:ind w:left="820"/>
              <w:rPr>
                <w:rFonts w:eastAsiaTheme="minorEastAsia" w:cstheme="minorHAnsi"/>
              </w:rPr>
            </w:pPr>
            <w:r w:rsidRPr="00504E73">
              <w:rPr>
                <w:rFonts w:eastAsia="Calibri" w:cstheme="minorHAnsi"/>
              </w:rPr>
              <w:t>available</w:t>
            </w:r>
          </w:p>
        </w:tc>
      </w:tr>
      <w:tr w:rsidR="00504E73" w:rsidRPr="00504E73" w14:paraId="15CEC01D" w14:textId="77777777" w:rsidTr="00E520D4">
        <w:trPr>
          <w:trHeight w:val="269"/>
        </w:trPr>
        <w:tc>
          <w:tcPr>
            <w:tcW w:w="1400" w:type="dxa"/>
            <w:tcBorders>
              <w:left w:val="single" w:sz="8" w:space="0" w:color="auto"/>
              <w:right w:val="single" w:sz="8" w:space="0" w:color="auto"/>
            </w:tcBorders>
            <w:shd w:val="clear" w:color="auto" w:fill="8DB3E2"/>
            <w:vAlign w:val="bottom"/>
          </w:tcPr>
          <w:p w14:paraId="10CEC5B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6783B9B9"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378C98B" w14:textId="77777777" w:rsidR="00874747" w:rsidRPr="00504E73" w:rsidRDefault="00874747" w:rsidP="00874747">
            <w:pPr>
              <w:spacing w:after="0" w:line="240" w:lineRule="auto"/>
              <w:ind w:left="100"/>
              <w:rPr>
                <w:rFonts w:eastAsiaTheme="minorEastAsia" w:cstheme="minorHAnsi"/>
              </w:rPr>
            </w:pPr>
            <w:proofErr w:type="spellStart"/>
            <w:r w:rsidRPr="00504E73">
              <w:rPr>
                <w:rFonts w:eastAsia="Calibri" w:cstheme="minorHAnsi"/>
              </w:rPr>
              <w:t>ntal</w:t>
            </w:r>
            <w:proofErr w:type="spellEnd"/>
          </w:p>
        </w:tc>
        <w:tc>
          <w:tcPr>
            <w:tcW w:w="5820" w:type="dxa"/>
            <w:tcBorders>
              <w:right w:val="single" w:sz="8" w:space="0" w:color="auto"/>
            </w:tcBorders>
            <w:vAlign w:val="bottom"/>
          </w:tcPr>
          <w:p w14:paraId="0BD8C373" w14:textId="77777777" w:rsidR="00874747" w:rsidRPr="00504E73" w:rsidRDefault="00874747" w:rsidP="00874747">
            <w:pPr>
              <w:spacing w:after="0" w:line="240" w:lineRule="auto"/>
              <w:rPr>
                <w:rFonts w:eastAsiaTheme="minorEastAsia" w:cstheme="minorHAnsi"/>
              </w:rPr>
            </w:pPr>
          </w:p>
        </w:tc>
      </w:tr>
      <w:tr w:rsidR="00504E73" w:rsidRPr="00504E73" w14:paraId="77D38C97" w14:textId="77777777" w:rsidTr="00E520D4">
        <w:trPr>
          <w:trHeight w:val="269"/>
        </w:trPr>
        <w:tc>
          <w:tcPr>
            <w:tcW w:w="1400" w:type="dxa"/>
            <w:tcBorders>
              <w:left w:val="single" w:sz="8" w:space="0" w:color="auto"/>
              <w:right w:val="single" w:sz="8" w:space="0" w:color="auto"/>
            </w:tcBorders>
            <w:shd w:val="clear" w:color="auto" w:fill="8DB3E2"/>
            <w:vAlign w:val="bottom"/>
          </w:tcPr>
          <w:p w14:paraId="37ACC7E4"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A7D47DF"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333B323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assessment</w:t>
            </w:r>
          </w:p>
        </w:tc>
        <w:tc>
          <w:tcPr>
            <w:tcW w:w="5820" w:type="dxa"/>
            <w:tcBorders>
              <w:right w:val="single" w:sz="8" w:space="0" w:color="auto"/>
            </w:tcBorders>
            <w:vAlign w:val="bottom"/>
          </w:tcPr>
          <w:p w14:paraId="010354A9" w14:textId="77777777" w:rsidR="00874747" w:rsidRPr="00504E73" w:rsidRDefault="00874747" w:rsidP="00874747">
            <w:pPr>
              <w:spacing w:after="0" w:line="240" w:lineRule="auto"/>
              <w:rPr>
                <w:rFonts w:eastAsiaTheme="minorEastAsia" w:cstheme="minorHAnsi"/>
              </w:rPr>
            </w:pPr>
          </w:p>
        </w:tc>
      </w:tr>
      <w:tr w:rsidR="00504E73" w:rsidRPr="00504E73" w14:paraId="292B9B79" w14:textId="77777777" w:rsidTr="00E520D4">
        <w:trPr>
          <w:trHeight w:val="272"/>
        </w:trPr>
        <w:tc>
          <w:tcPr>
            <w:tcW w:w="1400" w:type="dxa"/>
            <w:tcBorders>
              <w:left w:val="single" w:sz="8" w:space="0" w:color="auto"/>
              <w:bottom w:val="single" w:sz="8" w:space="0" w:color="auto"/>
              <w:right w:val="single" w:sz="8" w:space="0" w:color="auto"/>
            </w:tcBorders>
            <w:shd w:val="clear" w:color="auto" w:fill="8DB3E2"/>
            <w:vAlign w:val="bottom"/>
          </w:tcPr>
          <w:p w14:paraId="09C57BB7"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7827C80F"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2932EA93"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conducted</w:t>
            </w:r>
          </w:p>
        </w:tc>
        <w:tc>
          <w:tcPr>
            <w:tcW w:w="5820" w:type="dxa"/>
            <w:tcBorders>
              <w:bottom w:val="single" w:sz="8" w:space="0" w:color="auto"/>
              <w:right w:val="single" w:sz="8" w:space="0" w:color="auto"/>
            </w:tcBorders>
            <w:vAlign w:val="bottom"/>
          </w:tcPr>
          <w:p w14:paraId="215DDE73" w14:textId="77777777" w:rsidR="00874747" w:rsidRPr="00504E73" w:rsidRDefault="00874747" w:rsidP="00874747">
            <w:pPr>
              <w:spacing w:after="0" w:line="240" w:lineRule="auto"/>
              <w:rPr>
                <w:rFonts w:eastAsiaTheme="minorEastAsia" w:cstheme="minorHAnsi"/>
              </w:rPr>
            </w:pPr>
          </w:p>
        </w:tc>
      </w:tr>
      <w:tr w:rsidR="00504E73" w:rsidRPr="00504E73" w14:paraId="68A68F6A" w14:textId="77777777" w:rsidTr="00E520D4">
        <w:trPr>
          <w:trHeight w:val="255"/>
        </w:trPr>
        <w:tc>
          <w:tcPr>
            <w:tcW w:w="1400" w:type="dxa"/>
            <w:tcBorders>
              <w:left w:val="single" w:sz="8" w:space="0" w:color="auto"/>
              <w:right w:val="single" w:sz="8" w:space="0" w:color="auto"/>
            </w:tcBorders>
            <w:shd w:val="clear" w:color="auto" w:fill="8DB3E2"/>
            <w:vAlign w:val="bottom"/>
          </w:tcPr>
          <w:p w14:paraId="08F8458E"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37910ED6"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shd w:val="clear" w:color="auto" w:fill="8DB3E2"/>
              </w:rPr>
              <w:t xml:space="preserve">Year 2 </w:t>
            </w:r>
            <w:r w:rsidRPr="00504E73">
              <w:rPr>
                <w:rFonts w:eastAsia="Calibri" w:cstheme="minorHAnsi"/>
                <w:b/>
                <w:shd w:val="clear" w:color="auto" w:fill="8DB3E2"/>
              </w:rPr>
              <w:t>(Year</w:t>
            </w:r>
          </w:p>
        </w:tc>
        <w:tc>
          <w:tcPr>
            <w:tcW w:w="1280" w:type="dxa"/>
            <w:tcBorders>
              <w:right w:val="single" w:sz="8" w:space="0" w:color="auto"/>
            </w:tcBorders>
            <w:vAlign w:val="bottom"/>
          </w:tcPr>
          <w:p w14:paraId="52F2EEB3"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Baseline</w:t>
            </w:r>
          </w:p>
        </w:tc>
        <w:tc>
          <w:tcPr>
            <w:tcW w:w="5820" w:type="dxa"/>
            <w:tcBorders>
              <w:right w:val="single" w:sz="8" w:space="0" w:color="auto"/>
            </w:tcBorders>
            <w:vAlign w:val="bottom"/>
          </w:tcPr>
          <w:p w14:paraId="4CBC2364" w14:textId="77777777" w:rsidR="00874747" w:rsidRPr="00504E73" w:rsidRDefault="00874747" w:rsidP="00874747">
            <w:pPr>
              <w:spacing w:after="0" w:line="256" w:lineRule="exact"/>
              <w:ind w:left="100"/>
              <w:rPr>
                <w:rFonts w:eastAsiaTheme="minorEastAsia" w:cstheme="minorHAnsi"/>
              </w:rPr>
            </w:pPr>
            <w:r w:rsidRPr="00504E73">
              <w:rPr>
                <w:rFonts w:eastAsia="Calibri" w:cstheme="minorHAnsi"/>
              </w:rPr>
              <w:t>3.1 Socio economic profile and livelihood capacities of PoC</w:t>
            </w:r>
          </w:p>
        </w:tc>
      </w:tr>
      <w:tr w:rsidR="00504E73" w:rsidRPr="00504E73" w14:paraId="696E1101" w14:textId="77777777" w:rsidTr="00E520D4">
        <w:trPr>
          <w:trHeight w:val="269"/>
        </w:trPr>
        <w:tc>
          <w:tcPr>
            <w:tcW w:w="1400" w:type="dxa"/>
            <w:tcBorders>
              <w:left w:val="single" w:sz="8" w:space="0" w:color="auto"/>
              <w:right w:val="single" w:sz="8" w:space="0" w:color="auto"/>
            </w:tcBorders>
            <w:shd w:val="clear" w:color="auto" w:fill="8DB3E2"/>
            <w:vAlign w:val="bottom"/>
          </w:tcPr>
          <w:p w14:paraId="58D8B869"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0D278B5C"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2021)</w:t>
            </w:r>
          </w:p>
        </w:tc>
        <w:tc>
          <w:tcPr>
            <w:tcW w:w="1280" w:type="dxa"/>
            <w:tcBorders>
              <w:right w:val="single" w:sz="8" w:space="0" w:color="auto"/>
            </w:tcBorders>
            <w:vAlign w:val="bottom"/>
          </w:tcPr>
          <w:p w14:paraId="4119FB8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Conducted</w:t>
            </w:r>
          </w:p>
        </w:tc>
        <w:tc>
          <w:tcPr>
            <w:tcW w:w="5820" w:type="dxa"/>
            <w:tcBorders>
              <w:right w:val="single" w:sz="8" w:space="0" w:color="auto"/>
            </w:tcBorders>
            <w:vAlign w:val="bottom"/>
          </w:tcPr>
          <w:p w14:paraId="1CD318E0"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defined and monitored /baseline established</w:t>
            </w:r>
          </w:p>
        </w:tc>
      </w:tr>
      <w:tr w:rsidR="00504E73" w:rsidRPr="00504E73" w14:paraId="077F70A9" w14:textId="77777777" w:rsidTr="00E520D4">
        <w:trPr>
          <w:trHeight w:val="538"/>
        </w:trPr>
        <w:tc>
          <w:tcPr>
            <w:tcW w:w="1400" w:type="dxa"/>
            <w:tcBorders>
              <w:left w:val="single" w:sz="8" w:space="0" w:color="auto"/>
              <w:right w:val="single" w:sz="8" w:space="0" w:color="auto"/>
            </w:tcBorders>
            <w:shd w:val="clear" w:color="auto" w:fill="8DB3E2"/>
            <w:vAlign w:val="bottom"/>
          </w:tcPr>
          <w:p w14:paraId="3E8F4614"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19804AA1"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9BBC26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2 Value</w:t>
            </w:r>
          </w:p>
        </w:tc>
        <w:tc>
          <w:tcPr>
            <w:tcW w:w="5820" w:type="dxa"/>
            <w:tcBorders>
              <w:right w:val="single" w:sz="8" w:space="0" w:color="auto"/>
            </w:tcBorders>
            <w:vAlign w:val="bottom"/>
          </w:tcPr>
          <w:p w14:paraId="631DC0EF" w14:textId="77777777" w:rsidR="00874747" w:rsidRPr="00504E73" w:rsidRDefault="00874747" w:rsidP="00874747">
            <w:pPr>
              <w:spacing w:after="0" w:line="240" w:lineRule="auto"/>
              <w:rPr>
                <w:rFonts w:eastAsiaTheme="minorEastAsia" w:cstheme="minorHAnsi"/>
              </w:rPr>
            </w:pPr>
          </w:p>
        </w:tc>
      </w:tr>
      <w:tr w:rsidR="00504E73" w:rsidRPr="00504E73" w14:paraId="2A2774FB" w14:textId="77777777" w:rsidTr="00E520D4">
        <w:trPr>
          <w:trHeight w:val="269"/>
        </w:trPr>
        <w:tc>
          <w:tcPr>
            <w:tcW w:w="1400" w:type="dxa"/>
            <w:tcBorders>
              <w:left w:val="single" w:sz="8" w:space="0" w:color="auto"/>
              <w:right w:val="single" w:sz="8" w:space="0" w:color="auto"/>
            </w:tcBorders>
            <w:shd w:val="clear" w:color="auto" w:fill="8DB3E2"/>
            <w:vAlign w:val="bottom"/>
          </w:tcPr>
          <w:p w14:paraId="3F11C315"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775E59B"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70F6312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Chain</w:t>
            </w:r>
          </w:p>
        </w:tc>
        <w:tc>
          <w:tcPr>
            <w:tcW w:w="5820" w:type="dxa"/>
            <w:tcBorders>
              <w:right w:val="single" w:sz="8" w:space="0" w:color="auto"/>
            </w:tcBorders>
            <w:vAlign w:val="bottom"/>
          </w:tcPr>
          <w:p w14:paraId="2FC81702"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3.2 Market linkage/value chain analysis reviewed (light touch,</w:t>
            </w:r>
          </w:p>
        </w:tc>
      </w:tr>
      <w:tr w:rsidR="00504E73" w:rsidRPr="00504E73" w14:paraId="45877C09" w14:textId="77777777" w:rsidTr="00E520D4">
        <w:trPr>
          <w:trHeight w:val="269"/>
        </w:trPr>
        <w:tc>
          <w:tcPr>
            <w:tcW w:w="1400" w:type="dxa"/>
            <w:tcBorders>
              <w:left w:val="single" w:sz="8" w:space="0" w:color="auto"/>
              <w:right w:val="single" w:sz="8" w:space="0" w:color="auto"/>
            </w:tcBorders>
            <w:shd w:val="clear" w:color="auto" w:fill="8DB3E2"/>
            <w:vAlign w:val="bottom"/>
          </w:tcPr>
          <w:p w14:paraId="46BF7F1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3B7AD717"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729A695D"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Analysis</w:t>
            </w:r>
          </w:p>
        </w:tc>
        <w:tc>
          <w:tcPr>
            <w:tcW w:w="5820" w:type="dxa"/>
            <w:tcBorders>
              <w:right w:val="single" w:sz="8" w:space="0" w:color="auto"/>
            </w:tcBorders>
            <w:vAlign w:val="bottom"/>
          </w:tcPr>
          <w:p w14:paraId="28C91716"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UNHCR Team with Value Chain Partners/UN partners subject</w:t>
            </w:r>
          </w:p>
        </w:tc>
      </w:tr>
      <w:tr w:rsidR="00504E73" w:rsidRPr="00504E73" w14:paraId="38E65613" w14:textId="77777777" w:rsidTr="00E520D4">
        <w:trPr>
          <w:trHeight w:val="269"/>
        </w:trPr>
        <w:tc>
          <w:tcPr>
            <w:tcW w:w="1400" w:type="dxa"/>
            <w:tcBorders>
              <w:left w:val="single" w:sz="8" w:space="0" w:color="auto"/>
              <w:right w:val="single" w:sz="8" w:space="0" w:color="auto"/>
            </w:tcBorders>
            <w:shd w:val="clear" w:color="auto" w:fill="8DB3E2"/>
            <w:vAlign w:val="bottom"/>
          </w:tcPr>
          <w:p w14:paraId="79AE4553"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DA67C1C"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66F41ADB"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(reviewed)</w:t>
            </w:r>
          </w:p>
        </w:tc>
        <w:tc>
          <w:tcPr>
            <w:tcW w:w="5820" w:type="dxa"/>
            <w:tcBorders>
              <w:right w:val="single" w:sz="8" w:space="0" w:color="auto"/>
            </w:tcBorders>
            <w:vAlign w:val="bottom"/>
          </w:tcPr>
          <w:p w14:paraId="3DB737D9"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to availability of their staff)</w:t>
            </w:r>
          </w:p>
        </w:tc>
      </w:tr>
      <w:tr w:rsidR="00504E73" w:rsidRPr="00504E73" w14:paraId="2E79279F" w14:textId="77777777" w:rsidTr="00E520D4">
        <w:trPr>
          <w:trHeight w:val="784"/>
        </w:trPr>
        <w:tc>
          <w:tcPr>
            <w:tcW w:w="1400" w:type="dxa"/>
            <w:tcBorders>
              <w:left w:val="single" w:sz="8" w:space="0" w:color="auto"/>
              <w:bottom w:val="single" w:sz="8" w:space="0" w:color="auto"/>
              <w:right w:val="single" w:sz="8" w:space="0" w:color="auto"/>
            </w:tcBorders>
            <w:shd w:val="clear" w:color="auto" w:fill="8DB3E2"/>
            <w:vAlign w:val="bottom"/>
          </w:tcPr>
          <w:p w14:paraId="7780F35C"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2905162C"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4330524D"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2FD23648" w14:textId="77777777" w:rsidR="00874747" w:rsidRPr="00504E73" w:rsidRDefault="00874747" w:rsidP="00874747">
            <w:pPr>
              <w:spacing w:after="0" w:line="240" w:lineRule="auto"/>
              <w:rPr>
                <w:rFonts w:eastAsiaTheme="minorEastAsia" w:cstheme="minorHAnsi"/>
              </w:rPr>
            </w:pPr>
          </w:p>
        </w:tc>
      </w:tr>
      <w:tr w:rsidR="00504E73" w:rsidRPr="00504E73" w14:paraId="6C149CC5" w14:textId="77777777" w:rsidTr="00E520D4">
        <w:trPr>
          <w:trHeight w:val="252"/>
        </w:trPr>
        <w:tc>
          <w:tcPr>
            <w:tcW w:w="1400" w:type="dxa"/>
            <w:tcBorders>
              <w:left w:val="single" w:sz="8" w:space="0" w:color="auto"/>
              <w:right w:val="single" w:sz="8" w:space="0" w:color="auto"/>
            </w:tcBorders>
            <w:shd w:val="clear" w:color="auto" w:fill="8DB3E2"/>
            <w:vAlign w:val="bottom"/>
          </w:tcPr>
          <w:p w14:paraId="78F1D2D4"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0320793"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shd w:val="clear" w:color="auto" w:fill="8DB3E2"/>
              </w:rPr>
              <w:t xml:space="preserve">Year 3 </w:t>
            </w:r>
            <w:r w:rsidRPr="00504E73">
              <w:rPr>
                <w:rFonts w:eastAsia="Calibri" w:cstheme="minorHAnsi"/>
                <w:b/>
                <w:shd w:val="clear" w:color="auto" w:fill="8DB3E2"/>
              </w:rPr>
              <w:t>(Year</w:t>
            </w:r>
          </w:p>
        </w:tc>
        <w:tc>
          <w:tcPr>
            <w:tcW w:w="1280" w:type="dxa"/>
            <w:tcBorders>
              <w:right w:val="single" w:sz="8" w:space="0" w:color="auto"/>
            </w:tcBorders>
            <w:vAlign w:val="bottom"/>
          </w:tcPr>
          <w:p w14:paraId="4A597648"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Joint</w:t>
            </w:r>
          </w:p>
        </w:tc>
        <w:tc>
          <w:tcPr>
            <w:tcW w:w="5820" w:type="dxa"/>
            <w:tcBorders>
              <w:right w:val="single" w:sz="8" w:space="0" w:color="auto"/>
            </w:tcBorders>
            <w:vAlign w:val="bottom"/>
          </w:tcPr>
          <w:p w14:paraId="651B86F0"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Participatory Assessment/Livelihoods Assessment Conducted</w:t>
            </w:r>
          </w:p>
        </w:tc>
      </w:tr>
      <w:tr w:rsidR="00504E73" w:rsidRPr="00504E73" w14:paraId="4F892E6F" w14:textId="77777777" w:rsidTr="00E520D4">
        <w:trPr>
          <w:trHeight w:val="269"/>
        </w:trPr>
        <w:tc>
          <w:tcPr>
            <w:tcW w:w="1400" w:type="dxa"/>
            <w:tcBorders>
              <w:left w:val="single" w:sz="8" w:space="0" w:color="auto"/>
              <w:right w:val="single" w:sz="8" w:space="0" w:color="auto"/>
            </w:tcBorders>
            <w:shd w:val="clear" w:color="auto" w:fill="8DB3E2"/>
            <w:vAlign w:val="bottom"/>
          </w:tcPr>
          <w:p w14:paraId="6DCF2DD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Annual</w:t>
            </w:r>
          </w:p>
        </w:tc>
        <w:tc>
          <w:tcPr>
            <w:tcW w:w="1300" w:type="dxa"/>
            <w:tcBorders>
              <w:right w:val="single" w:sz="8" w:space="0" w:color="auto"/>
            </w:tcBorders>
            <w:shd w:val="clear" w:color="auto" w:fill="8DB3E2"/>
            <w:vAlign w:val="bottom"/>
          </w:tcPr>
          <w:p w14:paraId="401FAB0A"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b/>
              </w:rPr>
              <w:t>2022)</w:t>
            </w:r>
          </w:p>
        </w:tc>
        <w:tc>
          <w:tcPr>
            <w:tcW w:w="1280" w:type="dxa"/>
            <w:tcBorders>
              <w:right w:val="single" w:sz="8" w:space="0" w:color="auto"/>
            </w:tcBorders>
            <w:vAlign w:val="bottom"/>
          </w:tcPr>
          <w:p w14:paraId="19F16F2F"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Assessment</w:t>
            </w:r>
          </w:p>
        </w:tc>
        <w:tc>
          <w:tcPr>
            <w:tcW w:w="5820" w:type="dxa"/>
            <w:tcBorders>
              <w:right w:val="single" w:sz="8" w:space="0" w:color="auto"/>
            </w:tcBorders>
            <w:vAlign w:val="bottom"/>
          </w:tcPr>
          <w:p w14:paraId="5E431BAA"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(In-house/UNHCR MFT jointly with other partners subject to</w:t>
            </w:r>
          </w:p>
        </w:tc>
      </w:tr>
      <w:tr w:rsidR="00504E73" w:rsidRPr="00504E73" w14:paraId="40D4A3DE" w14:textId="77777777" w:rsidTr="00E520D4">
        <w:trPr>
          <w:trHeight w:val="266"/>
        </w:trPr>
        <w:tc>
          <w:tcPr>
            <w:tcW w:w="1400" w:type="dxa"/>
            <w:tcBorders>
              <w:left w:val="single" w:sz="8" w:space="0" w:color="auto"/>
              <w:right w:val="single" w:sz="8" w:space="0" w:color="auto"/>
            </w:tcBorders>
            <w:shd w:val="clear" w:color="auto" w:fill="8DB3E2"/>
            <w:vAlign w:val="bottom"/>
          </w:tcPr>
          <w:p w14:paraId="5CC744D2"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target</w:t>
            </w:r>
          </w:p>
        </w:tc>
        <w:tc>
          <w:tcPr>
            <w:tcW w:w="1300" w:type="dxa"/>
            <w:tcBorders>
              <w:right w:val="single" w:sz="8" w:space="0" w:color="auto"/>
            </w:tcBorders>
            <w:shd w:val="clear" w:color="auto" w:fill="8DB3E2"/>
            <w:vAlign w:val="bottom"/>
          </w:tcPr>
          <w:p w14:paraId="63A806BA" w14:textId="77777777" w:rsidR="00874747" w:rsidRPr="00504E73" w:rsidRDefault="00874747" w:rsidP="00874747">
            <w:pPr>
              <w:spacing w:after="0" w:line="240" w:lineRule="auto"/>
              <w:rPr>
                <w:rFonts w:eastAsiaTheme="minorEastAsia" w:cstheme="minorHAnsi"/>
              </w:rPr>
            </w:pPr>
          </w:p>
        </w:tc>
        <w:tc>
          <w:tcPr>
            <w:tcW w:w="1280" w:type="dxa"/>
            <w:tcBorders>
              <w:right w:val="single" w:sz="8" w:space="0" w:color="auto"/>
            </w:tcBorders>
            <w:vAlign w:val="bottom"/>
          </w:tcPr>
          <w:p w14:paraId="4016F0A0"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Completed</w:t>
            </w:r>
          </w:p>
        </w:tc>
        <w:tc>
          <w:tcPr>
            <w:tcW w:w="5820" w:type="dxa"/>
            <w:tcBorders>
              <w:right w:val="single" w:sz="8" w:space="0" w:color="auto"/>
            </w:tcBorders>
            <w:vAlign w:val="bottom"/>
          </w:tcPr>
          <w:p w14:paraId="4B1A08E9" w14:textId="77777777" w:rsidR="00874747" w:rsidRPr="00504E73" w:rsidRDefault="00874747" w:rsidP="00874747">
            <w:pPr>
              <w:spacing w:after="0" w:line="267" w:lineRule="exact"/>
              <w:ind w:left="100"/>
              <w:rPr>
                <w:rFonts w:eastAsiaTheme="minorEastAsia" w:cstheme="minorHAnsi"/>
              </w:rPr>
            </w:pPr>
            <w:r w:rsidRPr="00504E73">
              <w:rPr>
                <w:rFonts w:eastAsia="Calibri" w:cstheme="minorHAnsi"/>
              </w:rPr>
              <w:t xml:space="preserve">availability of Government and UN partner </w:t>
            </w:r>
            <w:proofErr w:type="gramStart"/>
            <w:r w:rsidRPr="00504E73">
              <w:rPr>
                <w:rFonts w:eastAsia="Calibri" w:cstheme="minorHAnsi"/>
              </w:rPr>
              <w:t>staff )</w:t>
            </w:r>
            <w:proofErr w:type="gramEnd"/>
          </w:p>
        </w:tc>
      </w:tr>
      <w:tr w:rsidR="00504E73" w:rsidRPr="00504E73" w14:paraId="4342A590" w14:textId="77777777" w:rsidTr="00E520D4">
        <w:trPr>
          <w:trHeight w:val="275"/>
        </w:trPr>
        <w:tc>
          <w:tcPr>
            <w:tcW w:w="1400" w:type="dxa"/>
            <w:tcBorders>
              <w:left w:val="single" w:sz="8" w:space="0" w:color="auto"/>
              <w:bottom w:val="single" w:sz="8" w:space="0" w:color="auto"/>
              <w:right w:val="single" w:sz="8" w:space="0" w:color="auto"/>
            </w:tcBorders>
            <w:shd w:val="clear" w:color="auto" w:fill="8DB3E2"/>
            <w:vAlign w:val="bottom"/>
          </w:tcPr>
          <w:p w14:paraId="389F5198"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5309F4CE"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400172B4" w14:textId="77777777" w:rsidR="00874747" w:rsidRPr="00504E73" w:rsidRDefault="00874747" w:rsidP="00874747">
            <w:pPr>
              <w:spacing w:after="0" w:line="240" w:lineRule="auto"/>
              <w:rPr>
                <w:rFonts w:eastAsiaTheme="minorEastAsia" w:cstheme="minorHAnsi"/>
              </w:rPr>
            </w:pPr>
          </w:p>
        </w:tc>
        <w:tc>
          <w:tcPr>
            <w:tcW w:w="5820" w:type="dxa"/>
            <w:tcBorders>
              <w:bottom w:val="single" w:sz="8" w:space="0" w:color="auto"/>
              <w:right w:val="single" w:sz="8" w:space="0" w:color="auto"/>
            </w:tcBorders>
            <w:vAlign w:val="bottom"/>
          </w:tcPr>
          <w:p w14:paraId="129A4480" w14:textId="77777777" w:rsidR="00874747" w:rsidRPr="00504E73" w:rsidRDefault="00874747" w:rsidP="00874747">
            <w:pPr>
              <w:spacing w:after="0" w:line="240" w:lineRule="auto"/>
              <w:rPr>
                <w:rFonts w:eastAsiaTheme="minorEastAsia" w:cstheme="minorHAnsi"/>
              </w:rPr>
            </w:pPr>
          </w:p>
        </w:tc>
      </w:tr>
      <w:tr w:rsidR="00504E73" w:rsidRPr="00504E73" w14:paraId="336D2BE2" w14:textId="77777777" w:rsidTr="00E520D4">
        <w:trPr>
          <w:trHeight w:val="252"/>
        </w:trPr>
        <w:tc>
          <w:tcPr>
            <w:tcW w:w="1400" w:type="dxa"/>
            <w:tcBorders>
              <w:left w:val="single" w:sz="8" w:space="0" w:color="auto"/>
              <w:right w:val="single" w:sz="8" w:space="0" w:color="auto"/>
            </w:tcBorders>
            <w:shd w:val="clear" w:color="auto" w:fill="8DB3E2"/>
            <w:vAlign w:val="bottom"/>
          </w:tcPr>
          <w:p w14:paraId="6ED64E97"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2E91E96C"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shd w:val="clear" w:color="auto" w:fill="8DB3E2"/>
              </w:rPr>
              <w:t>Year 4 (Jan-</w:t>
            </w:r>
          </w:p>
        </w:tc>
        <w:tc>
          <w:tcPr>
            <w:tcW w:w="1280" w:type="dxa"/>
            <w:tcBorders>
              <w:right w:val="single" w:sz="8" w:space="0" w:color="auto"/>
            </w:tcBorders>
            <w:vAlign w:val="bottom"/>
          </w:tcPr>
          <w:p w14:paraId="2EB4A3BC"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Project</w:t>
            </w:r>
          </w:p>
        </w:tc>
        <w:tc>
          <w:tcPr>
            <w:tcW w:w="5820" w:type="dxa"/>
            <w:tcBorders>
              <w:right w:val="single" w:sz="8" w:space="0" w:color="auto"/>
            </w:tcBorders>
            <w:vAlign w:val="bottom"/>
          </w:tcPr>
          <w:p w14:paraId="62FA326B" w14:textId="77777777" w:rsidR="00874747" w:rsidRPr="00504E73" w:rsidRDefault="00874747" w:rsidP="00874747">
            <w:pPr>
              <w:spacing w:after="0" w:line="252" w:lineRule="exact"/>
              <w:ind w:left="100"/>
              <w:rPr>
                <w:rFonts w:eastAsiaTheme="minorEastAsia" w:cstheme="minorHAnsi"/>
              </w:rPr>
            </w:pPr>
            <w:r w:rsidRPr="00504E73">
              <w:rPr>
                <w:rFonts w:eastAsia="Calibri" w:cstheme="minorHAnsi"/>
              </w:rPr>
              <w:t>End of Project Evaluation/Assessment Conducted</w:t>
            </w:r>
          </w:p>
        </w:tc>
      </w:tr>
      <w:tr w:rsidR="00504E73" w:rsidRPr="00504E73" w14:paraId="7CD06456" w14:textId="77777777" w:rsidTr="00E520D4">
        <w:trPr>
          <w:trHeight w:val="269"/>
        </w:trPr>
        <w:tc>
          <w:tcPr>
            <w:tcW w:w="1400" w:type="dxa"/>
            <w:tcBorders>
              <w:left w:val="single" w:sz="8" w:space="0" w:color="auto"/>
              <w:right w:val="single" w:sz="8" w:space="0" w:color="auto"/>
            </w:tcBorders>
            <w:shd w:val="clear" w:color="auto" w:fill="8DB3E2"/>
            <w:vAlign w:val="bottom"/>
          </w:tcPr>
          <w:p w14:paraId="7E393DFC" w14:textId="77777777" w:rsidR="00874747" w:rsidRPr="00504E73" w:rsidRDefault="00874747" w:rsidP="00874747">
            <w:pPr>
              <w:spacing w:after="0" w:line="240" w:lineRule="auto"/>
              <w:rPr>
                <w:rFonts w:eastAsiaTheme="minorEastAsia" w:cstheme="minorHAnsi"/>
              </w:rPr>
            </w:pPr>
          </w:p>
        </w:tc>
        <w:tc>
          <w:tcPr>
            <w:tcW w:w="1300" w:type="dxa"/>
            <w:tcBorders>
              <w:right w:val="single" w:sz="8" w:space="0" w:color="auto"/>
            </w:tcBorders>
            <w:shd w:val="clear" w:color="auto" w:fill="8DB3E2"/>
            <w:vAlign w:val="bottom"/>
          </w:tcPr>
          <w:p w14:paraId="750BF849"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Aug 2023)</w:t>
            </w:r>
          </w:p>
        </w:tc>
        <w:tc>
          <w:tcPr>
            <w:tcW w:w="1280" w:type="dxa"/>
            <w:tcBorders>
              <w:right w:val="single" w:sz="8" w:space="0" w:color="auto"/>
            </w:tcBorders>
            <w:vAlign w:val="bottom"/>
          </w:tcPr>
          <w:p w14:paraId="6740FF94"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Evaluation</w:t>
            </w:r>
          </w:p>
        </w:tc>
        <w:tc>
          <w:tcPr>
            <w:tcW w:w="5820" w:type="dxa"/>
            <w:tcBorders>
              <w:right w:val="single" w:sz="8" w:space="0" w:color="auto"/>
            </w:tcBorders>
            <w:vAlign w:val="bottom"/>
          </w:tcPr>
          <w:p w14:paraId="4399C2BB" w14:textId="77777777" w:rsidR="00874747" w:rsidRPr="00504E73" w:rsidRDefault="00874747" w:rsidP="00874747">
            <w:pPr>
              <w:spacing w:after="0" w:line="240" w:lineRule="auto"/>
              <w:rPr>
                <w:rFonts w:eastAsiaTheme="minorEastAsia" w:cstheme="minorHAnsi"/>
              </w:rPr>
            </w:pPr>
          </w:p>
        </w:tc>
      </w:tr>
      <w:tr w:rsidR="00504E73" w:rsidRPr="00504E73" w14:paraId="1A5FA353" w14:textId="77777777" w:rsidTr="00E520D4">
        <w:trPr>
          <w:trHeight w:val="272"/>
        </w:trPr>
        <w:tc>
          <w:tcPr>
            <w:tcW w:w="1400" w:type="dxa"/>
            <w:tcBorders>
              <w:left w:val="single" w:sz="8" w:space="0" w:color="auto"/>
              <w:bottom w:val="single" w:sz="8" w:space="0" w:color="auto"/>
              <w:right w:val="single" w:sz="8" w:space="0" w:color="auto"/>
            </w:tcBorders>
            <w:shd w:val="clear" w:color="auto" w:fill="8DB3E2"/>
            <w:vAlign w:val="bottom"/>
          </w:tcPr>
          <w:p w14:paraId="61A6205D" w14:textId="77777777" w:rsidR="00874747" w:rsidRPr="00504E73" w:rsidRDefault="00874747" w:rsidP="00874747">
            <w:pPr>
              <w:spacing w:after="0" w:line="240" w:lineRule="auto"/>
              <w:rPr>
                <w:rFonts w:eastAsiaTheme="minorEastAsia" w:cstheme="minorHAnsi"/>
              </w:rPr>
            </w:pPr>
          </w:p>
        </w:tc>
        <w:tc>
          <w:tcPr>
            <w:tcW w:w="1300" w:type="dxa"/>
            <w:tcBorders>
              <w:bottom w:val="single" w:sz="8" w:space="0" w:color="auto"/>
              <w:right w:val="single" w:sz="8" w:space="0" w:color="auto"/>
            </w:tcBorders>
            <w:shd w:val="clear" w:color="auto" w:fill="8DB3E2"/>
            <w:vAlign w:val="bottom"/>
          </w:tcPr>
          <w:p w14:paraId="3D3489FE" w14:textId="77777777" w:rsidR="00874747" w:rsidRPr="00504E73" w:rsidRDefault="00874747" w:rsidP="00874747">
            <w:pPr>
              <w:spacing w:after="0" w:line="240" w:lineRule="auto"/>
              <w:rPr>
                <w:rFonts w:eastAsiaTheme="minorEastAsia" w:cstheme="minorHAnsi"/>
              </w:rPr>
            </w:pPr>
          </w:p>
        </w:tc>
        <w:tc>
          <w:tcPr>
            <w:tcW w:w="1280" w:type="dxa"/>
            <w:tcBorders>
              <w:bottom w:val="single" w:sz="8" w:space="0" w:color="auto"/>
              <w:right w:val="single" w:sz="8" w:space="0" w:color="auto"/>
            </w:tcBorders>
            <w:vAlign w:val="bottom"/>
          </w:tcPr>
          <w:p w14:paraId="239EB8EE" w14:textId="77777777" w:rsidR="00874747" w:rsidRPr="00504E73" w:rsidRDefault="00874747" w:rsidP="00874747">
            <w:pPr>
              <w:spacing w:after="0" w:line="240" w:lineRule="auto"/>
              <w:ind w:left="100"/>
              <w:rPr>
                <w:rFonts w:eastAsiaTheme="minorEastAsia" w:cstheme="minorHAnsi"/>
              </w:rPr>
            </w:pPr>
            <w:r w:rsidRPr="00504E73">
              <w:rPr>
                <w:rFonts w:eastAsia="Calibri" w:cstheme="minorHAnsi"/>
              </w:rPr>
              <w:t>Completed</w:t>
            </w:r>
          </w:p>
        </w:tc>
        <w:tc>
          <w:tcPr>
            <w:tcW w:w="5820" w:type="dxa"/>
            <w:tcBorders>
              <w:bottom w:val="single" w:sz="8" w:space="0" w:color="auto"/>
              <w:right w:val="single" w:sz="8" w:space="0" w:color="auto"/>
            </w:tcBorders>
            <w:vAlign w:val="bottom"/>
          </w:tcPr>
          <w:p w14:paraId="1B294C45" w14:textId="77777777" w:rsidR="00874747" w:rsidRPr="00504E73" w:rsidRDefault="00874747" w:rsidP="00874747">
            <w:pPr>
              <w:spacing w:after="0" w:line="240" w:lineRule="auto"/>
              <w:rPr>
                <w:rFonts w:eastAsiaTheme="minorEastAsia" w:cstheme="minorHAnsi"/>
              </w:rPr>
            </w:pPr>
          </w:p>
        </w:tc>
      </w:tr>
    </w:tbl>
    <w:p w14:paraId="620959BA" w14:textId="77777777" w:rsidR="00874747" w:rsidRPr="00504E73" w:rsidRDefault="00874747" w:rsidP="00874747">
      <w:pPr>
        <w:spacing w:after="0" w:line="242" w:lineRule="exact"/>
        <w:rPr>
          <w:rFonts w:eastAsiaTheme="minorEastAsia" w:cstheme="minorHAnsi"/>
        </w:rPr>
      </w:pPr>
    </w:p>
    <w:p w14:paraId="1BC425B7" w14:textId="77777777" w:rsidR="00874747" w:rsidRPr="00504E73" w:rsidRDefault="00874747" w:rsidP="00874747">
      <w:pPr>
        <w:spacing w:after="0" w:line="200" w:lineRule="exact"/>
        <w:rPr>
          <w:rFonts w:eastAsiaTheme="minorEastAsia" w:cstheme="minorHAnsi"/>
        </w:rPr>
      </w:pPr>
    </w:p>
    <w:p w14:paraId="4EE79B98" w14:textId="77777777" w:rsidR="00874747" w:rsidRPr="00504E73" w:rsidRDefault="00874747" w:rsidP="00874747">
      <w:pPr>
        <w:spacing w:after="0" w:line="200" w:lineRule="exact"/>
        <w:rPr>
          <w:rFonts w:eastAsiaTheme="minorEastAsia" w:cstheme="minorHAnsi"/>
        </w:rPr>
      </w:pPr>
    </w:p>
    <w:p w14:paraId="26490650" w14:textId="77777777" w:rsidR="00874747" w:rsidRPr="00504E73" w:rsidRDefault="00874747" w:rsidP="00874747">
      <w:pPr>
        <w:spacing w:after="0" w:line="200" w:lineRule="exact"/>
        <w:rPr>
          <w:rFonts w:eastAsiaTheme="minorEastAsia" w:cstheme="minorHAnsi"/>
        </w:rPr>
      </w:pPr>
    </w:p>
    <w:p w14:paraId="5A83FAB6" w14:textId="77777777" w:rsidR="00874747" w:rsidRPr="00504E73" w:rsidRDefault="00874747" w:rsidP="00874747">
      <w:pPr>
        <w:spacing w:after="0" w:line="200" w:lineRule="exact"/>
        <w:rPr>
          <w:rFonts w:eastAsiaTheme="minorEastAsia" w:cstheme="minorHAnsi"/>
        </w:rPr>
      </w:pPr>
    </w:p>
    <w:p w14:paraId="01A93F82" w14:textId="4075D1FA" w:rsidR="00D7239F" w:rsidRPr="00504E73" w:rsidRDefault="00D7239F" w:rsidP="00445F45">
      <w:pPr>
        <w:jc w:val="both"/>
        <w:rPr>
          <w:rFonts w:cstheme="minorHAnsi"/>
          <w:b/>
          <w:bCs/>
        </w:rPr>
      </w:pPr>
    </w:p>
    <w:sectPr w:rsidR="00D7239F" w:rsidRPr="00504E73" w:rsidSect="00D7239F">
      <w:headerReference w:type="default" r:id="rId13"/>
      <w:pgSz w:w="12240" w:h="15840"/>
      <w:pgMar w:top="2098"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E4A1" w14:textId="77777777" w:rsidR="00E30612" w:rsidRDefault="00E30612" w:rsidP="008B40A3">
      <w:pPr>
        <w:spacing w:after="0" w:line="240" w:lineRule="auto"/>
      </w:pPr>
      <w:r>
        <w:separator/>
      </w:r>
    </w:p>
  </w:endnote>
  <w:endnote w:type="continuationSeparator" w:id="0">
    <w:p w14:paraId="3556073E" w14:textId="77777777" w:rsidR="00E30612" w:rsidRDefault="00E30612" w:rsidP="008B40A3">
      <w:pPr>
        <w:spacing w:after="0" w:line="240" w:lineRule="auto"/>
      </w:pPr>
      <w:r>
        <w:continuationSeparator/>
      </w:r>
    </w:p>
  </w:endnote>
  <w:endnote w:type="continuationNotice" w:id="1">
    <w:p w14:paraId="555FF50C" w14:textId="77777777" w:rsidR="00E30612" w:rsidRDefault="00E30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Regular">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32833"/>
      <w:docPartObj>
        <w:docPartGallery w:val="Page Numbers (Bottom of Page)"/>
        <w:docPartUnique/>
      </w:docPartObj>
    </w:sdtPr>
    <w:sdtContent>
      <w:sdt>
        <w:sdtPr>
          <w:id w:val="-1769616900"/>
          <w:docPartObj>
            <w:docPartGallery w:val="Page Numbers (Top of Page)"/>
            <w:docPartUnique/>
          </w:docPartObj>
        </w:sdtPr>
        <w:sdtContent>
          <w:p w14:paraId="17FD555E" w14:textId="6024074C" w:rsidR="0070681D" w:rsidRDefault="007068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51006C" w14:textId="77777777" w:rsidR="00CF018A" w:rsidRDefault="00CF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0882" w14:textId="77777777" w:rsidR="00E30612" w:rsidRDefault="00E30612" w:rsidP="008B40A3">
      <w:pPr>
        <w:spacing w:after="0" w:line="240" w:lineRule="auto"/>
      </w:pPr>
      <w:r>
        <w:separator/>
      </w:r>
    </w:p>
  </w:footnote>
  <w:footnote w:type="continuationSeparator" w:id="0">
    <w:p w14:paraId="37913F4B" w14:textId="77777777" w:rsidR="00E30612" w:rsidRDefault="00E30612" w:rsidP="008B40A3">
      <w:pPr>
        <w:spacing w:after="0" w:line="240" w:lineRule="auto"/>
      </w:pPr>
      <w:r>
        <w:continuationSeparator/>
      </w:r>
    </w:p>
  </w:footnote>
  <w:footnote w:type="continuationNotice" w:id="1">
    <w:p w14:paraId="5FB75E7A" w14:textId="77777777" w:rsidR="00E30612" w:rsidRDefault="00E30612">
      <w:pPr>
        <w:spacing w:after="0" w:line="240" w:lineRule="auto"/>
      </w:pPr>
    </w:p>
  </w:footnote>
  <w:footnote w:id="2">
    <w:p w14:paraId="0C09CC01" w14:textId="409A28F0" w:rsidR="00856B26" w:rsidRPr="00856B26" w:rsidRDefault="00856B26">
      <w:pPr>
        <w:pStyle w:val="FootnoteText"/>
      </w:pPr>
      <w:r>
        <w:rPr>
          <w:rStyle w:val="FootnoteReference"/>
        </w:rPr>
        <w:footnoteRef/>
      </w:r>
      <w:hyperlink r:id="rId1" w:history="1">
        <w:r w:rsidRPr="008543DF">
          <w:rPr>
            <w:rStyle w:val="Hyperlink"/>
          </w:rPr>
          <w:t>https://www.minema.gov.rw/fileadmin/user_upload/Minema/Publications/Ministry_Projects_Documents/JOINT_STRATEGY_ON_ECONOMIC_INCLUSION_OF_REFUGEES_AND_HOST_COMMUNITIES_2021-2024.pdf</w:t>
        </w:r>
      </w:hyperlink>
    </w:p>
  </w:footnote>
  <w:footnote w:id="3">
    <w:p w14:paraId="0D01BC9D" w14:textId="4EBAB8AA" w:rsidR="003A40AC" w:rsidRPr="003A40AC" w:rsidRDefault="003A40AC">
      <w:pPr>
        <w:pStyle w:val="FootnoteText"/>
      </w:pPr>
      <w:r>
        <w:rPr>
          <w:rStyle w:val="FootnoteReference"/>
        </w:rPr>
        <w:footnoteRef/>
      </w:r>
      <w:r>
        <w:t xml:space="preserve"> </w:t>
      </w:r>
      <w:r w:rsidRPr="003A40AC">
        <w:t xml:space="preserve">Climate-smart agriculture (CSA) is an integrated approach to managing landscapes—cropland, livestock, </w:t>
      </w:r>
      <w:proofErr w:type="gramStart"/>
      <w:r w:rsidRPr="003A40AC">
        <w:t>forests</w:t>
      </w:r>
      <w:proofErr w:type="gramEnd"/>
      <w:r w:rsidRPr="003A40AC">
        <w:t xml:space="preserve"> and fisheries--that address the interlinked challenges of food security and climate change.</w:t>
      </w:r>
    </w:p>
  </w:footnote>
  <w:footnote w:id="4">
    <w:p w14:paraId="43AC21BF" w14:textId="77777777" w:rsidR="00FE4A37" w:rsidRPr="00B344F3" w:rsidRDefault="00FE4A37" w:rsidP="00FE4A37">
      <w:pPr>
        <w:jc w:val="both"/>
        <w:rPr>
          <w:rFonts w:cstheme="minorHAnsi"/>
        </w:rPr>
      </w:pPr>
      <w:r>
        <w:rPr>
          <w:rStyle w:val="FootnoteReference"/>
        </w:rPr>
        <w:footnoteRef/>
      </w:r>
      <w:r>
        <w:t xml:space="preserve"> Ev</w:t>
      </w:r>
      <w:r w:rsidRPr="00B344F3">
        <w:rPr>
          <w:rFonts w:cstheme="minorHAnsi"/>
        </w:rPr>
        <w:t xml:space="preserve">aluate the relevance, effectiveness, efficiency, and sustainability of the project to support refugees achieve self-reliance </w:t>
      </w:r>
      <w:r>
        <w:rPr>
          <w:rFonts w:cstheme="minorHAnsi"/>
        </w:rPr>
        <w:t xml:space="preserve">and other </w:t>
      </w:r>
    </w:p>
    <w:p w14:paraId="3D976B5D" w14:textId="77777777" w:rsidR="00FE4A37" w:rsidRPr="00B344F3" w:rsidRDefault="00FE4A37" w:rsidP="00FE4A37">
      <w:pPr>
        <w:pStyle w:val="FootnoteText"/>
      </w:pPr>
    </w:p>
  </w:footnote>
  <w:footnote w:id="5">
    <w:p w14:paraId="7CDA0982" w14:textId="5650F235" w:rsidR="00FB69E0" w:rsidRDefault="00FB69E0">
      <w:pPr>
        <w:pStyle w:val="FootnoteText"/>
      </w:pPr>
      <w:r>
        <w:rPr>
          <w:rStyle w:val="FootnoteReference"/>
        </w:rPr>
        <w:footnoteRef/>
      </w:r>
      <w:r>
        <w:t xml:space="preserve"> </w:t>
      </w:r>
      <w:r w:rsidRPr="00E12CD4">
        <w:rPr>
          <w:sz w:val="16"/>
          <w:szCs w:val="16"/>
        </w:rPr>
        <w:t xml:space="preserve">The evaluation </w:t>
      </w:r>
      <w:proofErr w:type="spellStart"/>
      <w:r w:rsidRPr="00E12CD4">
        <w:rPr>
          <w:sz w:val="16"/>
          <w:szCs w:val="16"/>
        </w:rPr>
        <w:t>ToR</w:t>
      </w:r>
      <w:proofErr w:type="spellEnd"/>
      <w:r w:rsidRPr="00E12CD4">
        <w:rPr>
          <w:sz w:val="16"/>
          <w:szCs w:val="16"/>
        </w:rPr>
        <w:t xml:space="preserve">, final report with annexes, and formal management response will be made public and posted on the evaluation section of the </w:t>
      </w:r>
      <w:hyperlink r:id="rId2" w:history="1">
        <w:r w:rsidRPr="00E12CD4">
          <w:rPr>
            <w:rStyle w:val="Hyperlink"/>
            <w:sz w:val="16"/>
            <w:szCs w:val="16"/>
          </w:rPr>
          <w:t>UNHCR website</w:t>
        </w:r>
      </w:hyperlink>
      <w:r w:rsidRPr="00E12CD4">
        <w:rPr>
          <w:sz w:val="16"/>
          <w:szCs w:val="16"/>
        </w:rPr>
        <w:t>. All other evaluation products (e.g</w:t>
      </w:r>
      <w:r w:rsidR="000C71F2" w:rsidRPr="00E12CD4">
        <w:rPr>
          <w:sz w:val="16"/>
          <w:szCs w:val="16"/>
        </w:rPr>
        <w:t>.,</w:t>
      </w:r>
      <w:r w:rsidRPr="00E12CD4">
        <w:rPr>
          <w:sz w:val="16"/>
          <w:szCs w:val="16"/>
        </w:rPr>
        <w:t xml:space="preserve"> Inception Report) will be kept internal.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7685" w14:textId="10BF9AC4" w:rsidR="00FB69E0" w:rsidRDefault="00FB69E0">
    <w:pPr>
      <w:pStyle w:val="Header"/>
    </w:pPr>
    <w:r w:rsidRPr="00E151EE">
      <w:rPr>
        <w:rFonts w:ascii="Arial" w:hAnsi="Arial" w:cs="Arial"/>
        <w:b/>
        <w:noProof/>
        <w:color w:val="4472C4" w:themeColor="accent1"/>
        <w:lang w:val="en-GB" w:eastAsia="en-GB"/>
      </w:rPr>
      <w:drawing>
        <wp:anchor distT="0" distB="0" distL="114300" distR="114300" simplePos="0" relativeHeight="251658240" behindDoc="1" locked="0" layoutInCell="1" allowOverlap="1" wp14:anchorId="21A0FA1E" wp14:editId="441BCD87">
          <wp:simplePos x="0" y="0"/>
          <wp:positionH relativeFrom="page">
            <wp:posOffset>62901</wp:posOffset>
          </wp:positionH>
          <wp:positionV relativeFrom="page">
            <wp:align>top</wp:align>
          </wp:positionV>
          <wp:extent cx="7560310" cy="14401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09C"/>
    <w:multiLevelType w:val="hybridMultilevel"/>
    <w:tmpl w:val="FF3AF2EA"/>
    <w:lvl w:ilvl="0" w:tplc="103E6820">
      <w:start w:val="7"/>
      <w:numFmt w:val="decimalZero"/>
      <w:lvlText w:val="%1"/>
      <w:lvlJc w:val="left"/>
      <w:pPr>
        <w:ind w:left="3196" w:hanging="360"/>
      </w:pPr>
      <w:rPr>
        <w:rFonts w:hint="default"/>
      </w:rPr>
    </w:lvl>
    <w:lvl w:ilvl="1" w:tplc="20000019" w:tentative="1">
      <w:start w:val="1"/>
      <w:numFmt w:val="lowerLetter"/>
      <w:lvlText w:val="%2."/>
      <w:lvlJc w:val="left"/>
      <w:pPr>
        <w:ind w:left="3916" w:hanging="360"/>
      </w:pPr>
    </w:lvl>
    <w:lvl w:ilvl="2" w:tplc="2000001B" w:tentative="1">
      <w:start w:val="1"/>
      <w:numFmt w:val="lowerRoman"/>
      <w:lvlText w:val="%3."/>
      <w:lvlJc w:val="right"/>
      <w:pPr>
        <w:ind w:left="4636" w:hanging="180"/>
      </w:pPr>
    </w:lvl>
    <w:lvl w:ilvl="3" w:tplc="2000000F" w:tentative="1">
      <w:start w:val="1"/>
      <w:numFmt w:val="decimal"/>
      <w:lvlText w:val="%4."/>
      <w:lvlJc w:val="left"/>
      <w:pPr>
        <w:ind w:left="5356" w:hanging="360"/>
      </w:pPr>
    </w:lvl>
    <w:lvl w:ilvl="4" w:tplc="20000019" w:tentative="1">
      <w:start w:val="1"/>
      <w:numFmt w:val="lowerLetter"/>
      <w:lvlText w:val="%5."/>
      <w:lvlJc w:val="left"/>
      <w:pPr>
        <w:ind w:left="6076" w:hanging="360"/>
      </w:pPr>
    </w:lvl>
    <w:lvl w:ilvl="5" w:tplc="2000001B" w:tentative="1">
      <w:start w:val="1"/>
      <w:numFmt w:val="lowerRoman"/>
      <w:lvlText w:val="%6."/>
      <w:lvlJc w:val="right"/>
      <w:pPr>
        <w:ind w:left="6796" w:hanging="180"/>
      </w:pPr>
    </w:lvl>
    <w:lvl w:ilvl="6" w:tplc="2000000F" w:tentative="1">
      <w:start w:val="1"/>
      <w:numFmt w:val="decimal"/>
      <w:lvlText w:val="%7."/>
      <w:lvlJc w:val="left"/>
      <w:pPr>
        <w:ind w:left="7516" w:hanging="360"/>
      </w:pPr>
    </w:lvl>
    <w:lvl w:ilvl="7" w:tplc="20000019" w:tentative="1">
      <w:start w:val="1"/>
      <w:numFmt w:val="lowerLetter"/>
      <w:lvlText w:val="%8."/>
      <w:lvlJc w:val="left"/>
      <w:pPr>
        <w:ind w:left="8236" w:hanging="360"/>
      </w:pPr>
    </w:lvl>
    <w:lvl w:ilvl="8" w:tplc="2000001B" w:tentative="1">
      <w:start w:val="1"/>
      <w:numFmt w:val="lowerRoman"/>
      <w:lvlText w:val="%9."/>
      <w:lvlJc w:val="right"/>
      <w:pPr>
        <w:ind w:left="8956" w:hanging="180"/>
      </w:pPr>
    </w:lvl>
  </w:abstractNum>
  <w:abstractNum w:abstractNumId="1" w15:restartNumberingAfterBreak="0">
    <w:nsid w:val="12B60565"/>
    <w:multiLevelType w:val="hybridMultilevel"/>
    <w:tmpl w:val="478AE5A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6124A"/>
    <w:multiLevelType w:val="hybridMultilevel"/>
    <w:tmpl w:val="266ECE96"/>
    <w:lvl w:ilvl="0" w:tplc="20000005">
      <w:start w:val="1"/>
      <w:numFmt w:val="bullet"/>
      <w:lvlText w:val=""/>
      <w:lvlJc w:val="left"/>
      <w:pPr>
        <w:ind w:left="1080" w:hanging="360"/>
      </w:pPr>
      <w:rPr>
        <w:rFonts w:ascii="Wingdings" w:hAnsi="Wingdings" w:hint="default"/>
      </w:rPr>
    </w:lvl>
    <w:lvl w:ilvl="1" w:tplc="7CB6E098">
      <w:start w:val="1"/>
      <w:numFmt w:val="bullet"/>
      <w:lvlText w:val="o"/>
      <w:lvlJc w:val="left"/>
      <w:pPr>
        <w:ind w:left="1800" w:hanging="360"/>
      </w:pPr>
      <w:rPr>
        <w:rFonts w:ascii="Courier New" w:hAnsi="Courier New" w:hint="default"/>
      </w:rPr>
    </w:lvl>
    <w:lvl w:ilvl="2" w:tplc="D5887AE4">
      <w:start w:val="1"/>
      <w:numFmt w:val="bullet"/>
      <w:lvlText w:val=""/>
      <w:lvlJc w:val="left"/>
      <w:pPr>
        <w:ind w:left="2520" w:hanging="360"/>
      </w:pPr>
      <w:rPr>
        <w:rFonts w:ascii="Symbol" w:hAnsi="Symbol" w:hint="default"/>
      </w:rPr>
    </w:lvl>
    <w:lvl w:ilvl="3" w:tplc="E5EE7798">
      <w:start w:val="1"/>
      <w:numFmt w:val="bullet"/>
      <w:lvlText w:val=""/>
      <w:lvlJc w:val="left"/>
      <w:pPr>
        <w:ind w:left="3240" w:hanging="360"/>
      </w:pPr>
      <w:rPr>
        <w:rFonts w:ascii="Symbol" w:hAnsi="Symbol" w:hint="default"/>
      </w:rPr>
    </w:lvl>
    <w:lvl w:ilvl="4" w:tplc="6038E164">
      <w:start w:val="1"/>
      <w:numFmt w:val="bullet"/>
      <w:lvlText w:val="o"/>
      <w:lvlJc w:val="left"/>
      <w:pPr>
        <w:ind w:left="3960" w:hanging="360"/>
      </w:pPr>
      <w:rPr>
        <w:rFonts w:ascii="Courier New" w:hAnsi="Courier New" w:hint="default"/>
      </w:rPr>
    </w:lvl>
    <w:lvl w:ilvl="5" w:tplc="6D2817FE">
      <w:start w:val="1"/>
      <w:numFmt w:val="bullet"/>
      <w:lvlText w:val=""/>
      <w:lvlJc w:val="left"/>
      <w:pPr>
        <w:ind w:left="4680" w:hanging="360"/>
      </w:pPr>
      <w:rPr>
        <w:rFonts w:ascii="Wingdings" w:hAnsi="Wingdings" w:hint="default"/>
      </w:rPr>
    </w:lvl>
    <w:lvl w:ilvl="6" w:tplc="B460694C">
      <w:start w:val="1"/>
      <w:numFmt w:val="bullet"/>
      <w:lvlText w:val=""/>
      <w:lvlJc w:val="left"/>
      <w:pPr>
        <w:ind w:left="5400" w:hanging="360"/>
      </w:pPr>
      <w:rPr>
        <w:rFonts w:ascii="Symbol" w:hAnsi="Symbol" w:hint="default"/>
      </w:rPr>
    </w:lvl>
    <w:lvl w:ilvl="7" w:tplc="DFBCADE2">
      <w:start w:val="1"/>
      <w:numFmt w:val="bullet"/>
      <w:lvlText w:val="o"/>
      <w:lvlJc w:val="left"/>
      <w:pPr>
        <w:ind w:left="6120" w:hanging="360"/>
      </w:pPr>
      <w:rPr>
        <w:rFonts w:ascii="Courier New" w:hAnsi="Courier New" w:hint="default"/>
      </w:rPr>
    </w:lvl>
    <w:lvl w:ilvl="8" w:tplc="2C7E6C78">
      <w:start w:val="1"/>
      <w:numFmt w:val="bullet"/>
      <w:lvlText w:val=""/>
      <w:lvlJc w:val="left"/>
      <w:pPr>
        <w:ind w:left="6840" w:hanging="360"/>
      </w:pPr>
      <w:rPr>
        <w:rFonts w:ascii="Wingdings" w:hAnsi="Wingdings" w:hint="default"/>
      </w:rPr>
    </w:lvl>
  </w:abstractNum>
  <w:abstractNum w:abstractNumId="3" w15:restartNumberingAfterBreak="0">
    <w:nsid w:val="1B181782"/>
    <w:multiLevelType w:val="hybridMultilevel"/>
    <w:tmpl w:val="7062D6DA"/>
    <w:lvl w:ilvl="0" w:tplc="9E1AC7D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04521BA"/>
    <w:multiLevelType w:val="hybridMultilevel"/>
    <w:tmpl w:val="91BEA6B0"/>
    <w:lvl w:ilvl="0" w:tplc="4DB6D224">
      <w:start w:val="1"/>
      <w:numFmt w:val="bullet"/>
      <w:lvlText w:val=""/>
      <w:lvlJc w:val="left"/>
      <w:pPr>
        <w:ind w:left="720" w:hanging="360"/>
      </w:pPr>
      <w:rPr>
        <w:rFonts w:ascii="Symbol" w:hAnsi="Symbol" w:hint="default"/>
        <w:color w:val="808080" w:themeColor="background1" w:themeShade="80"/>
        <w:sz w:val="22"/>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64354"/>
    <w:multiLevelType w:val="hybridMultilevel"/>
    <w:tmpl w:val="779069B6"/>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0AE8"/>
    <w:multiLevelType w:val="hybridMultilevel"/>
    <w:tmpl w:val="88A4826A"/>
    <w:lvl w:ilvl="0" w:tplc="41629AA8">
      <w:start w:val="1"/>
      <w:numFmt w:val="decimal"/>
      <w:lvlText w:val="%1."/>
      <w:lvlJc w:val="left"/>
      <w:pPr>
        <w:ind w:left="360" w:hanging="360"/>
      </w:pPr>
      <w:rPr>
        <w:rFonts w:hint="default"/>
        <w:b/>
        <w:u w:val="singl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322D1907"/>
    <w:multiLevelType w:val="hybridMultilevel"/>
    <w:tmpl w:val="856885B0"/>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29404F6"/>
    <w:multiLevelType w:val="hybridMultilevel"/>
    <w:tmpl w:val="7B366138"/>
    <w:lvl w:ilvl="0" w:tplc="20000005">
      <w:start w:val="1"/>
      <w:numFmt w:val="bullet"/>
      <w:lvlText w:val=""/>
      <w:lvlJc w:val="left"/>
      <w:pPr>
        <w:ind w:left="1080" w:hanging="360"/>
      </w:pPr>
      <w:rPr>
        <w:rFonts w:ascii="Wingdings" w:hAnsi="Wingdings"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C622E1"/>
    <w:multiLevelType w:val="hybridMultilevel"/>
    <w:tmpl w:val="3780810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90E23F6"/>
    <w:multiLevelType w:val="hybridMultilevel"/>
    <w:tmpl w:val="FFFFFFFF"/>
    <w:lvl w:ilvl="0" w:tplc="29502C42">
      <w:start w:val="1"/>
      <w:numFmt w:val="bullet"/>
      <w:lvlText w:val=""/>
      <w:lvlJc w:val="left"/>
      <w:pPr>
        <w:ind w:left="720" w:hanging="360"/>
      </w:pPr>
      <w:rPr>
        <w:rFonts w:ascii="Symbol" w:hAnsi="Symbol" w:hint="default"/>
      </w:rPr>
    </w:lvl>
    <w:lvl w:ilvl="1" w:tplc="271CBAC0">
      <w:start w:val="1"/>
      <w:numFmt w:val="bullet"/>
      <w:lvlText w:val="o"/>
      <w:lvlJc w:val="left"/>
      <w:pPr>
        <w:ind w:left="1440" w:hanging="360"/>
      </w:pPr>
      <w:rPr>
        <w:rFonts w:ascii="Courier New" w:hAnsi="Courier New" w:hint="default"/>
      </w:rPr>
    </w:lvl>
    <w:lvl w:ilvl="2" w:tplc="0058AAC2">
      <w:start w:val="1"/>
      <w:numFmt w:val="bullet"/>
      <w:lvlText w:val=""/>
      <w:lvlJc w:val="left"/>
      <w:pPr>
        <w:ind w:left="2160" w:hanging="360"/>
      </w:pPr>
      <w:rPr>
        <w:rFonts w:ascii="Wingdings" w:hAnsi="Wingdings" w:hint="default"/>
      </w:rPr>
    </w:lvl>
    <w:lvl w:ilvl="3" w:tplc="6DD271EE">
      <w:start w:val="1"/>
      <w:numFmt w:val="bullet"/>
      <w:lvlText w:val=""/>
      <w:lvlJc w:val="left"/>
      <w:pPr>
        <w:ind w:left="2880" w:hanging="360"/>
      </w:pPr>
      <w:rPr>
        <w:rFonts w:ascii="Symbol" w:hAnsi="Symbol" w:hint="default"/>
      </w:rPr>
    </w:lvl>
    <w:lvl w:ilvl="4" w:tplc="1EF02CCE">
      <w:start w:val="1"/>
      <w:numFmt w:val="bullet"/>
      <w:lvlText w:val="o"/>
      <w:lvlJc w:val="left"/>
      <w:pPr>
        <w:ind w:left="3600" w:hanging="360"/>
      </w:pPr>
      <w:rPr>
        <w:rFonts w:ascii="Courier New" w:hAnsi="Courier New" w:hint="default"/>
      </w:rPr>
    </w:lvl>
    <w:lvl w:ilvl="5" w:tplc="4A5AD5A8">
      <w:start w:val="1"/>
      <w:numFmt w:val="bullet"/>
      <w:lvlText w:val=""/>
      <w:lvlJc w:val="left"/>
      <w:pPr>
        <w:ind w:left="4320" w:hanging="360"/>
      </w:pPr>
      <w:rPr>
        <w:rFonts w:ascii="Wingdings" w:hAnsi="Wingdings" w:hint="default"/>
      </w:rPr>
    </w:lvl>
    <w:lvl w:ilvl="6" w:tplc="3C20203A">
      <w:start w:val="1"/>
      <w:numFmt w:val="bullet"/>
      <w:lvlText w:val=""/>
      <w:lvlJc w:val="left"/>
      <w:pPr>
        <w:ind w:left="5040" w:hanging="360"/>
      </w:pPr>
      <w:rPr>
        <w:rFonts w:ascii="Symbol" w:hAnsi="Symbol" w:hint="default"/>
      </w:rPr>
    </w:lvl>
    <w:lvl w:ilvl="7" w:tplc="BC80F5D8">
      <w:start w:val="1"/>
      <w:numFmt w:val="bullet"/>
      <w:lvlText w:val="o"/>
      <w:lvlJc w:val="left"/>
      <w:pPr>
        <w:ind w:left="5760" w:hanging="360"/>
      </w:pPr>
      <w:rPr>
        <w:rFonts w:ascii="Courier New" w:hAnsi="Courier New" w:hint="default"/>
      </w:rPr>
    </w:lvl>
    <w:lvl w:ilvl="8" w:tplc="E50ED2E8">
      <w:start w:val="1"/>
      <w:numFmt w:val="bullet"/>
      <w:lvlText w:val=""/>
      <w:lvlJc w:val="left"/>
      <w:pPr>
        <w:ind w:left="6480" w:hanging="360"/>
      </w:pPr>
      <w:rPr>
        <w:rFonts w:ascii="Wingdings" w:hAnsi="Wingdings" w:hint="default"/>
      </w:rPr>
    </w:lvl>
  </w:abstractNum>
  <w:abstractNum w:abstractNumId="11" w15:restartNumberingAfterBreak="0">
    <w:nsid w:val="407876EF"/>
    <w:multiLevelType w:val="hybridMultilevel"/>
    <w:tmpl w:val="6C3A80E6"/>
    <w:lvl w:ilvl="0" w:tplc="FCDAE87A">
      <w:start w:val="26"/>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2C0E096"/>
    <w:multiLevelType w:val="hybridMultilevel"/>
    <w:tmpl w:val="FFFFFFFF"/>
    <w:lvl w:ilvl="0" w:tplc="12C8D8D0">
      <w:start w:val="1"/>
      <w:numFmt w:val="bullet"/>
      <w:lvlText w:val=""/>
      <w:lvlJc w:val="left"/>
      <w:pPr>
        <w:ind w:left="720" w:hanging="360"/>
      </w:pPr>
      <w:rPr>
        <w:rFonts w:ascii="Symbol" w:hAnsi="Symbol" w:hint="default"/>
      </w:rPr>
    </w:lvl>
    <w:lvl w:ilvl="1" w:tplc="3768E348">
      <w:start w:val="1"/>
      <w:numFmt w:val="bullet"/>
      <w:lvlText w:val="o"/>
      <w:lvlJc w:val="left"/>
      <w:pPr>
        <w:ind w:left="1440" w:hanging="360"/>
      </w:pPr>
      <w:rPr>
        <w:rFonts w:ascii="Courier New" w:hAnsi="Courier New" w:hint="default"/>
      </w:rPr>
    </w:lvl>
    <w:lvl w:ilvl="2" w:tplc="EAD211D6">
      <w:start w:val="1"/>
      <w:numFmt w:val="bullet"/>
      <w:lvlText w:val=""/>
      <w:lvlJc w:val="left"/>
      <w:pPr>
        <w:ind w:left="2160" w:hanging="360"/>
      </w:pPr>
      <w:rPr>
        <w:rFonts w:ascii="Symbol" w:hAnsi="Symbol" w:hint="default"/>
      </w:rPr>
    </w:lvl>
    <w:lvl w:ilvl="3" w:tplc="9176C246">
      <w:start w:val="1"/>
      <w:numFmt w:val="bullet"/>
      <w:lvlText w:val=""/>
      <w:lvlJc w:val="left"/>
      <w:pPr>
        <w:ind w:left="2880" w:hanging="360"/>
      </w:pPr>
      <w:rPr>
        <w:rFonts w:ascii="Symbol" w:hAnsi="Symbol" w:hint="default"/>
      </w:rPr>
    </w:lvl>
    <w:lvl w:ilvl="4" w:tplc="B05AECE4">
      <w:start w:val="1"/>
      <w:numFmt w:val="bullet"/>
      <w:lvlText w:val="o"/>
      <w:lvlJc w:val="left"/>
      <w:pPr>
        <w:ind w:left="3600" w:hanging="360"/>
      </w:pPr>
      <w:rPr>
        <w:rFonts w:ascii="Courier New" w:hAnsi="Courier New" w:hint="default"/>
      </w:rPr>
    </w:lvl>
    <w:lvl w:ilvl="5" w:tplc="88AC9C2A">
      <w:start w:val="1"/>
      <w:numFmt w:val="bullet"/>
      <w:lvlText w:val=""/>
      <w:lvlJc w:val="left"/>
      <w:pPr>
        <w:ind w:left="4320" w:hanging="360"/>
      </w:pPr>
      <w:rPr>
        <w:rFonts w:ascii="Wingdings" w:hAnsi="Wingdings" w:hint="default"/>
      </w:rPr>
    </w:lvl>
    <w:lvl w:ilvl="6" w:tplc="8674AFF2">
      <w:start w:val="1"/>
      <w:numFmt w:val="bullet"/>
      <w:lvlText w:val=""/>
      <w:lvlJc w:val="left"/>
      <w:pPr>
        <w:ind w:left="5040" w:hanging="360"/>
      </w:pPr>
      <w:rPr>
        <w:rFonts w:ascii="Symbol" w:hAnsi="Symbol" w:hint="default"/>
      </w:rPr>
    </w:lvl>
    <w:lvl w:ilvl="7" w:tplc="621EAD7E">
      <w:start w:val="1"/>
      <w:numFmt w:val="bullet"/>
      <w:lvlText w:val="o"/>
      <w:lvlJc w:val="left"/>
      <w:pPr>
        <w:ind w:left="5760" w:hanging="360"/>
      </w:pPr>
      <w:rPr>
        <w:rFonts w:ascii="Courier New" w:hAnsi="Courier New" w:hint="default"/>
      </w:rPr>
    </w:lvl>
    <w:lvl w:ilvl="8" w:tplc="44E45308">
      <w:start w:val="1"/>
      <w:numFmt w:val="bullet"/>
      <w:lvlText w:val=""/>
      <w:lvlJc w:val="left"/>
      <w:pPr>
        <w:ind w:left="6480" w:hanging="360"/>
      </w:pPr>
      <w:rPr>
        <w:rFonts w:ascii="Wingdings" w:hAnsi="Wingdings" w:hint="default"/>
      </w:rPr>
    </w:lvl>
  </w:abstractNum>
  <w:abstractNum w:abstractNumId="13" w15:restartNumberingAfterBreak="0">
    <w:nsid w:val="4540752F"/>
    <w:multiLevelType w:val="hybridMultilevel"/>
    <w:tmpl w:val="384C1D14"/>
    <w:lvl w:ilvl="0" w:tplc="FFFFFFFF">
      <w:start w:val="27"/>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7165F6B"/>
    <w:multiLevelType w:val="hybridMultilevel"/>
    <w:tmpl w:val="50EC002E"/>
    <w:lvl w:ilvl="0" w:tplc="C51E8A62">
      <w:start w:val="2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5" w15:restartNumberingAfterBreak="0">
    <w:nsid w:val="48F3555B"/>
    <w:multiLevelType w:val="hybridMultilevel"/>
    <w:tmpl w:val="8F8C7AFA"/>
    <w:lvl w:ilvl="0" w:tplc="A42A4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3179A"/>
    <w:multiLevelType w:val="hybridMultilevel"/>
    <w:tmpl w:val="B1EC5F84"/>
    <w:lvl w:ilvl="0" w:tplc="200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8B0750"/>
    <w:multiLevelType w:val="hybridMultilevel"/>
    <w:tmpl w:val="F44A5B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ABE1329"/>
    <w:multiLevelType w:val="hybridMultilevel"/>
    <w:tmpl w:val="C4C0A41E"/>
    <w:lvl w:ilvl="0" w:tplc="80E45190">
      <w:start w:val="24"/>
      <w:numFmt w:val="decimal"/>
      <w:lvlText w:val="%1."/>
      <w:lvlJc w:val="left"/>
      <w:pPr>
        <w:ind w:left="360" w:hanging="360"/>
      </w:pPr>
      <w:rPr>
        <w:rFonts w:hint="default"/>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4B652E44"/>
    <w:multiLevelType w:val="hybridMultilevel"/>
    <w:tmpl w:val="30B29058"/>
    <w:lvl w:ilvl="0" w:tplc="08090005">
      <w:start w:val="1"/>
      <w:numFmt w:val="bullet"/>
      <w:lvlText w:val=""/>
      <w:lvlJc w:val="left"/>
      <w:pPr>
        <w:ind w:left="106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BAE0"/>
    <w:multiLevelType w:val="hybridMultilevel"/>
    <w:tmpl w:val="FFFFFFFF"/>
    <w:lvl w:ilvl="0" w:tplc="C5609260">
      <w:start w:val="1"/>
      <w:numFmt w:val="bullet"/>
      <w:lvlText w:val=""/>
      <w:lvlJc w:val="left"/>
      <w:pPr>
        <w:ind w:left="720" w:hanging="360"/>
      </w:pPr>
      <w:rPr>
        <w:rFonts w:ascii="Symbol" w:hAnsi="Symbol" w:hint="default"/>
      </w:rPr>
    </w:lvl>
    <w:lvl w:ilvl="1" w:tplc="DD906F0C">
      <w:start w:val="1"/>
      <w:numFmt w:val="bullet"/>
      <w:lvlText w:val="o"/>
      <w:lvlJc w:val="left"/>
      <w:pPr>
        <w:ind w:left="1440" w:hanging="360"/>
      </w:pPr>
      <w:rPr>
        <w:rFonts w:ascii="Courier New" w:hAnsi="Courier New" w:hint="default"/>
      </w:rPr>
    </w:lvl>
    <w:lvl w:ilvl="2" w:tplc="93CC8670">
      <w:start w:val="1"/>
      <w:numFmt w:val="bullet"/>
      <w:lvlText w:val=""/>
      <w:lvlJc w:val="left"/>
      <w:pPr>
        <w:ind w:left="2160" w:hanging="360"/>
      </w:pPr>
      <w:rPr>
        <w:rFonts w:ascii="Symbol" w:hAnsi="Symbol" w:hint="default"/>
      </w:rPr>
    </w:lvl>
    <w:lvl w:ilvl="3" w:tplc="F46EE6EE">
      <w:start w:val="1"/>
      <w:numFmt w:val="bullet"/>
      <w:lvlText w:val=""/>
      <w:lvlJc w:val="left"/>
      <w:pPr>
        <w:ind w:left="2880" w:hanging="360"/>
      </w:pPr>
      <w:rPr>
        <w:rFonts w:ascii="Symbol" w:hAnsi="Symbol" w:hint="default"/>
      </w:rPr>
    </w:lvl>
    <w:lvl w:ilvl="4" w:tplc="F3083FFA">
      <w:start w:val="1"/>
      <w:numFmt w:val="bullet"/>
      <w:lvlText w:val="o"/>
      <w:lvlJc w:val="left"/>
      <w:pPr>
        <w:ind w:left="3600" w:hanging="360"/>
      </w:pPr>
      <w:rPr>
        <w:rFonts w:ascii="Courier New" w:hAnsi="Courier New" w:hint="default"/>
      </w:rPr>
    </w:lvl>
    <w:lvl w:ilvl="5" w:tplc="D4CC394E">
      <w:start w:val="1"/>
      <w:numFmt w:val="bullet"/>
      <w:lvlText w:val=""/>
      <w:lvlJc w:val="left"/>
      <w:pPr>
        <w:ind w:left="4320" w:hanging="360"/>
      </w:pPr>
      <w:rPr>
        <w:rFonts w:ascii="Wingdings" w:hAnsi="Wingdings" w:hint="default"/>
      </w:rPr>
    </w:lvl>
    <w:lvl w:ilvl="6" w:tplc="B138569E">
      <w:start w:val="1"/>
      <w:numFmt w:val="bullet"/>
      <w:lvlText w:val=""/>
      <w:lvlJc w:val="left"/>
      <w:pPr>
        <w:ind w:left="5040" w:hanging="360"/>
      </w:pPr>
      <w:rPr>
        <w:rFonts w:ascii="Symbol" w:hAnsi="Symbol" w:hint="default"/>
      </w:rPr>
    </w:lvl>
    <w:lvl w:ilvl="7" w:tplc="843A4302">
      <w:start w:val="1"/>
      <w:numFmt w:val="bullet"/>
      <w:lvlText w:val="o"/>
      <w:lvlJc w:val="left"/>
      <w:pPr>
        <w:ind w:left="5760" w:hanging="360"/>
      </w:pPr>
      <w:rPr>
        <w:rFonts w:ascii="Courier New" w:hAnsi="Courier New" w:hint="default"/>
      </w:rPr>
    </w:lvl>
    <w:lvl w:ilvl="8" w:tplc="1CE4B53C">
      <w:start w:val="1"/>
      <w:numFmt w:val="bullet"/>
      <w:lvlText w:val=""/>
      <w:lvlJc w:val="left"/>
      <w:pPr>
        <w:ind w:left="6480" w:hanging="360"/>
      </w:pPr>
      <w:rPr>
        <w:rFonts w:ascii="Wingdings" w:hAnsi="Wingdings" w:hint="default"/>
      </w:rPr>
    </w:lvl>
  </w:abstractNum>
  <w:abstractNum w:abstractNumId="21" w15:restartNumberingAfterBreak="0">
    <w:nsid w:val="52721BA7"/>
    <w:multiLevelType w:val="hybridMultilevel"/>
    <w:tmpl w:val="1BFA88D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53F23A0"/>
    <w:multiLevelType w:val="hybridMultilevel"/>
    <w:tmpl w:val="3FB42A2E"/>
    <w:lvl w:ilvl="0" w:tplc="2000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55ED230D"/>
    <w:multiLevelType w:val="hybridMultilevel"/>
    <w:tmpl w:val="385815B8"/>
    <w:lvl w:ilvl="0" w:tplc="20000005">
      <w:start w:val="1"/>
      <w:numFmt w:val="bullet"/>
      <w:lvlText w:val=""/>
      <w:lvlJc w:val="left"/>
      <w:pPr>
        <w:ind w:left="1069" w:hanging="360"/>
      </w:pPr>
      <w:rPr>
        <w:rFonts w:ascii="Wingdings" w:hAnsi="Wingdings"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92A9E"/>
    <w:multiLevelType w:val="hybridMultilevel"/>
    <w:tmpl w:val="7C8C926A"/>
    <w:lvl w:ilvl="0" w:tplc="FDDA19FE">
      <w:start w:val="7"/>
      <w:numFmt w:val="decimal"/>
      <w:lvlText w:val="%1."/>
      <w:lvlJc w:val="left"/>
      <w:pPr>
        <w:ind w:left="720" w:hanging="360"/>
      </w:pPr>
      <w:rPr>
        <w:rFonts w:hint="default"/>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C23E1"/>
    <w:multiLevelType w:val="hybridMultilevel"/>
    <w:tmpl w:val="67F809E0"/>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409041"/>
    <w:multiLevelType w:val="hybridMultilevel"/>
    <w:tmpl w:val="FFFFFFFF"/>
    <w:lvl w:ilvl="0" w:tplc="1D6E65A8">
      <w:start w:val="1"/>
      <w:numFmt w:val="bullet"/>
      <w:lvlText w:val=""/>
      <w:lvlJc w:val="left"/>
      <w:pPr>
        <w:ind w:left="720" w:hanging="360"/>
      </w:pPr>
      <w:rPr>
        <w:rFonts w:ascii="Symbol" w:hAnsi="Symbol" w:hint="default"/>
      </w:rPr>
    </w:lvl>
    <w:lvl w:ilvl="1" w:tplc="4370737C">
      <w:start w:val="1"/>
      <w:numFmt w:val="bullet"/>
      <w:lvlText w:val="o"/>
      <w:lvlJc w:val="left"/>
      <w:pPr>
        <w:ind w:left="1440" w:hanging="360"/>
      </w:pPr>
      <w:rPr>
        <w:rFonts w:ascii="Courier New" w:hAnsi="Courier New" w:hint="default"/>
      </w:rPr>
    </w:lvl>
    <w:lvl w:ilvl="2" w:tplc="C56692B2">
      <w:start w:val="1"/>
      <w:numFmt w:val="bullet"/>
      <w:lvlText w:val=""/>
      <w:lvlJc w:val="left"/>
      <w:pPr>
        <w:ind w:left="2160" w:hanging="360"/>
      </w:pPr>
      <w:rPr>
        <w:rFonts w:ascii="Symbol" w:hAnsi="Symbol" w:hint="default"/>
      </w:rPr>
    </w:lvl>
    <w:lvl w:ilvl="3" w:tplc="6186C77E">
      <w:start w:val="1"/>
      <w:numFmt w:val="bullet"/>
      <w:lvlText w:val=""/>
      <w:lvlJc w:val="left"/>
      <w:pPr>
        <w:ind w:left="2880" w:hanging="360"/>
      </w:pPr>
      <w:rPr>
        <w:rFonts w:ascii="Symbol" w:hAnsi="Symbol" w:hint="default"/>
      </w:rPr>
    </w:lvl>
    <w:lvl w:ilvl="4" w:tplc="C6F40AA4">
      <w:start w:val="1"/>
      <w:numFmt w:val="bullet"/>
      <w:lvlText w:val="o"/>
      <w:lvlJc w:val="left"/>
      <w:pPr>
        <w:ind w:left="3600" w:hanging="360"/>
      </w:pPr>
      <w:rPr>
        <w:rFonts w:ascii="Courier New" w:hAnsi="Courier New" w:hint="default"/>
      </w:rPr>
    </w:lvl>
    <w:lvl w:ilvl="5" w:tplc="964A3176">
      <w:start w:val="1"/>
      <w:numFmt w:val="bullet"/>
      <w:lvlText w:val=""/>
      <w:lvlJc w:val="left"/>
      <w:pPr>
        <w:ind w:left="4320" w:hanging="360"/>
      </w:pPr>
      <w:rPr>
        <w:rFonts w:ascii="Wingdings" w:hAnsi="Wingdings" w:hint="default"/>
      </w:rPr>
    </w:lvl>
    <w:lvl w:ilvl="6" w:tplc="CD220A4A">
      <w:start w:val="1"/>
      <w:numFmt w:val="bullet"/>
      <w:lvlText w:val=""/>
      <w:lvlJc w:val="left"/>
      <w:pPr>
        <w:ind w:left="5040" w:hanging="360"/>
      </w:pPr>
      <w:rPr>
        <w:rFonts w:ascii="Symbol" w:hAnsi="Symbol" w:hint="default"/>
      </w:rPr>
    </w:lvl>
    <w:lvl w:ilvl="7" w:tplc="FE3623F8">
      <w:start w:val="1"/>
      <w:numFmt w:val="bullet"/>
      <w:lvlText w:val="o"/>
      <w:lvlJc w:val="left"/>
      <w:pPr>
        <w:ind w:left="5760" w:hanging="360"/>
      </w:pPr>
      <w:rPr>
        <w:rFonts w:ascii="Courier New" w:hAnsi="Courier New" w:hint="default"/>
      </w:rPr>
    </w:lvl>
    <w:lvl w:ilvl="8" w:tplc="3FB21FDE">
      <w:start w:val="1"/>
      <w:numFmt w:val="bullet"/>
      <w:lvlText w:val=""/>
      <w:lvlJc w:val="left"/>
      <w:pPr>
        <w:ind w:left="6480" w:hanging="360"/>
      </w:pPr>
      <w:rPr>
        <w:rFonts w:ascii="Wingdings" w:hAnsi="Wingdings" w:hint="default"/>
      </w:rPr>
    </w:lvl>
  </w:abstractNum>
  <w:abstractNum w:abstractNumId="27" w15:restartNumberingAfterBreak="0">
    <w:nsid w:val="621F4112"/>
    <w:multiLevelType w:val="hybridMultilevel"/>
    <w:tmpl w:val="A2AAE692"/>
    <w:lvl w:ilvl="0" w:tplc="2DA22EA2">
      <w:start w:val="1"/>
      <w:numFmt w:val="decimal"/>
      <w:lvlText w:val="%1."/>
      <w:lvlJc w:val="left"/>
      <w:pPr>
        <w:ind w:left="1080" w:hanging="360"/>
      </w:pPr>
      <w:rPr>
        <w:b/>
        <w:bCs/>
      </w:rPr>
    </w:lvl>
    <w:lvl w:ilvl="1" w:tplc="B406ECBE">
      <w:start w:val="1"/>
      <w:numFmt w:val="lowerLetter"/>
      <w:lvlText w:val="%2."/>
      <w:lvlJc w:val="left"/>
      <w:pPr>
        <w:ind w:left="1800" w:hanging="360"/>
      </w:pPr>
    </w:lvl>
    <w:lvl w:ilvl="2" w:tplc="DF544CB8">
      <w:start w:val="1"/>
      <w:numFmt w:val="lowerRoman"/>
      <w:lvlText w:val="%3."/>
      <w:lvlJc w:val="right"/>
      <w:pPr>
        <w:ind w:left="2520" w:hanging="180"/>
      </w:pPr>
    </w:lvl>
    <w:lvl w:ilvl="3" w:tplc="B8E84E00">
      <w:start w:val="1"/>
      <w:numFmt w:val="decimal"/>
      <w:lvlText w:val="%4."/>
      <w:lvlJc w:val="left"/>
      <w:pPr>
        <w:ind w:left="3240" w:hanging="360"/>
      </w:pPr>
    </w:lvl>
    <w:lvl w:ilvl="4" w:tplc="A3E88046">
      <w:start w:val="1"/>
      <w:numFmt w:val="lowerLetter"/>
      <w:lvlText w:val="%5."/>
      <w:lvlJc w:val="left"/>
      <w:pPr>
        <w:ind w:left="3960" w:hanging="360"/>
      </w:pPr>
    </w:lvl>
    <w:lvl w:ilvl="5" w:tplc="91EA6840">
      <w:start w:val="1"/>
      <w:numFmt w:val="lowerRoman"/>
      <w:lvlText w:val="%6."/>
      <w:lvlJc w:val="right"/>
      <w:pPr>
        <w:ind w:left="4680" w:hanging="180"/>
      </w:pPr>
    </w:lvl>
    <w:lvl w:ilvl="6" w:tplc="BBC4CF46">
      <w:start w:val="1"/>
      <w:numFmt w:val="decimal"/>
      <w:lvlText w:val="%7."/>
      <w:lvlJc w:val="left"/>
      <w:pPr>
        <w:ind w:left="5400" w:hanging="360"/>
      </w:pPr>
    </w:lvl>
    <w:lvl w:ilvl="7" w:tplc="4328B23A">
      <w:start w:val="1"/>
      <w:numFmt w:val="lowerLetter"/>
      <w:lvlText w:val="%8."/>
      <w:lvlJc w:val="left"/>
      <w:pPr>
        <w:ind w:left="6120" w:hanging="360"/>
      </w:pPr>
    </w:lvl>
    <w:lvl w:ilvl="8" w:tplc="E51ACDA6">
      <w:start w:val="1"/>
      <w:numFmt w:val="lowerRoman"/>
      <w:lvlText w:val="%9."/>
      <w:lvlJc w:val="right"/>
      <w:pPr>
        <w:ind w:left="6840" w:hanging="180"/>
      </w:pPr>
    </w:lvl>
  </w:abstractNum>
  <w:abstractNum w:abstractNumId="28" w15:restartNumberingAfterBreak="0">
    <w:nsid w:val="63E815D8"/>
    <w:multiLevelType w:val="multilevel"/>
    <w:tmpl w:val="9FF02864"/>
    <w:lvl w:ilvl="0">
      <w:start w:val="1"/>
      <w:numFmt w:val="decimal"/>
      <w:lvlText w:val="%1."/>
      <w:lvlJc w:val="left"/>
      <w:pPr>
        <w:ind w:left="528" w:hanging="360"/>
      </w:pPr>
      <w:rPr>
        <w:rFonts w:hint="default"/>
      </w:rPr>
    </w:lvl>
    <w:lvl w:ilvl="1">
      <w:start w:val="2"/>
      <w:numFmt w:val="decimal"/>
      <w:isLgl/>
      <w:lvlText w:val="%1.%2"/>
      <w:lvlJc w:val="left"/>
      <w:pPr>
        <w:ind w:left="528" w:hanging="360"/>
      </w:pPr>
      <w:rPr>
        <w:rFonts w:hint="default"/>
      </w:rPr>
    </w:lvl>
    <w:lvl w:ilvl="2">
      <w:start w:val="1"/>
      <w:numFmt w:val="decimal"/>
      <w:isLgl/>
      <w:lvlText w:val="%1.%2.%3"/>
      <w:lvlJc w:val="left"/>
      <w:pPr>
        <w:ind w:left="888" w:hanging="720"/>
      </w:pPr>
      <w:rPr>
        <w:rFonts w:hint="default"/>
      </w:rPr>
    </w:lvl>
    <w:lvl w:ilvl="3">
      <w:start w:val="1"/>
      <w:numFmt w:val="decimal"/>
      <w:isLgl/>
      <w:lvlText w:val="%1.%2.%3.%4"/>
      <w:lvlJc w:val="left"/>
      <w:pPr>
        <w:ind w:left="888" w:hanging="720"/>
      </w:pPr>
      <w:rPr>
        <w:rFonts w:hint="default"/>
      </w:rPr>
    </w:lvl>
    <w:lvl w:ilvl="4">
      <w:start w:val="1"/>
      <w:numFmt w:val="decimal"/>
      <w:isLgl/>
      <w:lvlText w:val="%1.%2.%3.%4.%5"/>
      <w:lvlJc w:val="left"/>
      <w:pPr>
        <w:ind w:left="1248" w:hanging="1080"/>
      </w:pPr>
      <w:rPr>
        <w:rFonts w:hint="default"/>
      </w:rPr>
    </w:lvl>
    <w:lvl w:ilvl="5">
      <w:start w:val="1"/>
      <w:numFmt w:val="decimal"/>
      <w:isLgl/>
      <w:lvlText w:val="%1.%2.%3.%4.%5.%6"/>
      <w:lvlJc w:val="left"/>
      <w:pPr>
        <w:ind w:left="1248" w:hanging="1080"/>
      </w:pPr>
      <w:rPr>
        <w:rFonts w:hint="default"/>
      </w:rPr>
    </w:lvl>
    <w:lvl w:ilvl="6">
      <w:start w:val="1"/>
      <w:numFmt w:val="decimal"/>
      <w:isLgl/>
      <w:lvlText w:val="%1.%2.%3.%4.%5.%6.%7"/>
      <w:lvlJc w:val="left"/>
      <w:pPr>
        <w:ind w:left="1608" w:hanging="1440"/>
      </w:pPr>
      <w:rPr>
        <w:rFonts w:hint="default"/>
      </w:rPr>
    </w:lvl>
    <w:lvl w:ilvl="7">
      <w:start w:val="1"/>
      <w:numFmt w:val="decimal"/>
      <w:isLgl/>
      <w:lvlText w:val="%1.%2.%3.%4.%5.%6.%7.%8"/>
      <w:lvlJc w:val="left"/>
      <w:pPr>
        <w:ind w:left="1608" w:hanging="1440"/>
      </w:pPr>
      <w:rPr>
        <w:rFonts w:hint="default"/>
      </w:rPr>
    </w:lvl>
    <w:lvl w:ilvl="8">
      <w:start w:val="1"/>
      <w:numFmt w:val="decimal"/>
      <w:isLgl/>
      <w:lvlText w:val="%1.%2.%3.%4.%5.%6.%7.%8.%9"/>
      <w:lvlJc w:val="left"/>
      <w:pPr>
        <w:ind w:left="1968" w:hanging="1800"/>
      </w:pPr>
      <w:rPr>
        <w:rFonts w:hint="default"/>
      </w:rPr>
    </w:lvl>
  </w:abstractNum>
  <w:abstractNum w:abstractNumId="29" w15:restartNumberingAfterBreak="0">
    <w:nsid w:val="649206E5"/>
    <w:multiLevelType w:val="hybridMultilevel"/>
    <w:tmpl w:val="73783108"/>
    <w:lvl w:ilvl="0" w:tplc="ECFAC058">
      <w:start w:val="1"/>
      <w:numFmt w:val="decimal"/>
      <w:lvlText w:val="%1."/>
      <w:lvlJc w:val="left"/>
      <w:pPr>
        <w:ind w:left="498" w:hanging="360"/>
      </w:pPr>
      <w:rPr>
        <w:rFonts w:hint="default"/>
        <w:b/>
      </w:rPr>
    </w:lvl>
    <w:lvl w:ilvl="1" w:tplc="20000019" w:tentative="1">
      <w:start w:val="1"/>
      <w:numFmt w:val="lowerLetter"/>
      <w:lvlText w:val="%2."/>
      <w:lvlJc w:val="left"/>
      <w:pPr>
        <w:ind w:left="1218" w:hanging="360"/>
      </w:pPr>
    </w:lvl>
    <w:lvl w:ilvl="2" w:tplc="2000001B" w:tentative="1">
      <w:start w:val="1"/>
      <w:numFmt w:val="lowerRoman"/>
      <w:lvlText w:val="%3."/>
      <w:lvlJc w:val="right"/>
      <w:pPr>
        <w:ind w:left="1938" w:hanging="180"/>
      </w:pPr>
    </w:lvl>
    <w:lvl w:ilvl="3" w:tplc="2000000F" w:tentative="1">
      <w:start w:val="1"/>
      <w:numFmt w:val="decimal"/>
      <w:lvlText w:val="%4."/>
      <w:lvlJc w:val="left"/>
      <w:pPr>
        <w:ind w:left="2658" w:hanging="360"/>
      </w:pPr>
    </w:lvl>
    <w:lvl w:ilvl="4" w:tplc="20000019" w:tentative="1">
      <w:start w:val="1"/>
      <w:numFmt w:val="lowerLetter"/>
      <w:lvlText w:val="%5."/>
      <w:lvlJc w:val="left"/>
      <w:pPr>
        <w:ind w:left="3378" w:hanging="360"/>
      </w:pPr>
    </w:lvl>
    <w:lvl w:ilvl="5" w:tplc="2000001B" w:tentative="1">
      <w:start w:val="1"/>
      <w:numFmt w:val="lowerRoman"/>
      <w:lvlText w:val="%6."/>
      <w:lvlJc w:val="right"/>
      <w:pPr>
        <w:ind w:left="4098" w:hanging="180"/>
      </w:pPr>
    </w:lvl>
    <w:lvl w:ilvl="6" w:tplc="2000000F" w:tentative="1">
      <w:start w:val="1"/>
      <w:numFmt w:val="decimal"/>
      <w:lvlText w:val="%7."/>
      <w:lvlJc w:val="left"/>
      <w:pPr>
        <w:ind w:left="4818" w:hanging="360"/>
      </w:pPr>
    </w:lvl>
    <w:lvl w:ilvl="7" w:tplc="20000019" w:tentative="1">
      <w:start w:val="1"/>
      <w:numFmt w:val="lowerLetter"/>
      <w:lvlText w:val="%8."/>
      <w:lvlJc w:val="left"/>
      <w:pPr>
        <w:ind w:left="5538" w:hanging="360"/>
      </w:pPr>
    </w:lvl>
    <w:lvl w:ilvl="8" w:tplc="2000001B" w:tentative="1">
      <w:start w:val="1"/>
      <w:numFmt w:val="lowerRoman"/>
      <w:lvlText w:val="%9."/>
      <w:lvlJc w:val="right"/>
      <w:pPr>
        <w:ind w:left="6258" w:hanging="180"/>
      </w:pPr>
    </w:lvl>
  </w:abstractNum>
  <w:abstractNum w:abstractNumId="30" w15:restartNumberingAfterBreak="0">
    <w:nsid w:val="665D4A1C"/>
    <w:multiLevelType w:val="hybridMultilevel"/>
    <w:tmpl w:val="81A06DBC"/>
    <w:lvl w:ilvl="0" w:tplc="20000005">
      <w:start w:val="1"/>
      <w:numFmt w:val="bullet"/>
      <w:lvlText w:val=""/>
      <w:lvlJc w:val="left"/>
      <w:pPr>
        <w:ind w:left="1080" w:hanging="360"/>
      </w:pPr>
      <w:rPr>
        <w:rFonts w:ascii="Wingdings" w:hAnsi="Wingdings" w:hint="default"/>
      </w:rPr>
    </w:lvl>
    <w:lvl w:ilvl="1" w:tplc="56F462EC">
      <w:start w:val="1"/>
      <w:numFmt w:val="bullet"/>
      <w:lvlText w:val=""/>
      <w:lvlJc w:val="left"/>
      <w:pPr>
        <w:ind w:left="1800" w:hanging="360"/>
      </w:pPr>
      <w:rPr>
        <w:rFonts w:ascii="Symbol" w:hAnsi="Symbol" w:hint="default"/>
      </w:rPr>
    </w:lvl>
    <w:lvl w:ilvl="2" w:tplc="88BE7C54">
      <w:start w:val="1"/>
      <w:numFmt w:val="bullet"/>
      <w:lvlText w:val=""/>
      <w:lvlJc w:val="left"/>
      <w:pPr>
        <w:ind w:left="2520" w:hanging="360"/>
      </w:pPr>
      <w:rPr>
        <w:rFonts w:ascii="Wingdings" w:hAnsi="Wingdings" w:hint="default"/>
      </w:rPr>
    </w:lvl>
    <w:lvl w:ilvl="3" w:tplc="44609B42">
      <w:start w:val="1"/>
      <w:numFmt w:val="bullet"/>
      <w:lvlText w:val=""/>
      <w:lvlJc w:val="left"/>
      <w:pPr>
        <w:ind w:left="3240" w:hanging="360"/>
      </w:pPr>
      <w:rPr>
        <w:rFonts w:ascii="Symbol" w:hAnsi="Symbol" w:hint="default"/>
      </w:rPr>
    </w:lvl>
    <w:lvl w:ilvl="4" w:tplc="9EA81A6A">
      <w:start w:val="1"/>
      <w:numFmt w:val="bullet"/>
      <w:lvlText w:val="o"/>
      <w:lvlJc w:val="left"/>
      <w:pPr>
        <w:ind w:left="3960" w:hanging="360"/>
      </w:pPr>
      <w:rPr>
        <w:rFonts w:ascii="Courier New" w:hAnsi="Courier New" w:hint="default"/>
      </w:rPr>
    </w:lvl>
    <w:lvl w:ilvl="5" w:tplc="96C45CE0">
      <w:start w:val="1"/>
      <w:numFmt w:val="bullet"/>
      <w:lvlText w:val=""/>
      <w:lvlJc w:val="left"/>
      <w:pPr>
        <w:ind w:left="4680" w:hanging="360"/>
      </w:pPr>
      <w:rPr>
        <w:rFonts w:ascii="Wingdings" w:hAnsi="Wingdings" w:hint="default"/>
      </w:rPr>
    </w:lvl>
    <w:lvl w:ilvl="6" w:tplc="97E6EAEA">
      <w:start w:val="1"/>
      <w:numFmt w:val="bullet"/>
      <w:lvlText w:val=""/>
      <w:lvlJc w:val="left"/>
      <w:pPr>
        <w:ind w:left="5400" w:hanging="360"/>
      </w:pPr>
      <w:rPr>
        <w:rFonts w:ascii="Symbol" w:hAnsi="Symbol" w:hint="default"/>
      </w:rPr>
    </w:lvl>
    <w:lvl w:ilvl="7" w:tplc="A5D43D5A">
      <w:start w:val="1"/>
      <w:numFmt w:val="bullet"/>
      <w:lvlText w:val="o"/>
      <w:lvlJc w:val="left"/>
      <w:pPr>
        <w:ind w:left="6120" w:hanging="360"/>
      </w:pPr>
      <w:rPr>
        <w:rFonts w:ascii="Courier New" w:hAnsi="Courier New" w:hint="default"/>
      </w:rPr>
    </w:lvl>
    <w:lvl w:ilvl="8" w:tplc="35CE8AC6">
      <w:start w:val="1"/>
      <w:numFmt w:val="bullet"/>
      <w:lvlText w:val=""/>
      <w:lvlJc w:val="left"/>
      <w:pPr>
        <w:ind w:left="6840" w:hanging="360"/>
      </w:pPr>
      <w:rPr>
        <w:rFonts w:ascii="Wingdings" w:hAnsi="Wingdings" w:hint="default"/>
      </w:rPr>
    </w:lvl>
  </w:abstractNum>
  <w:abstractNum w:abstractNumId="31" w15:restartNumberingAfterBreak="0">
    <w:nsid w:val="67C82C43"/>
    <w:multiLevelType w:val="hybridMultilevel"/>
    <w:tmpl w:val="70CE259E"/>
    <w:lvl w:ilvl="0" w:tplc="2EBAE8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C04AD"/>
    <w:multiLevelType w:val="hybridMultilevel"/>
    <w:tmpl w:val="FFFFFFFF"/>
    <w:lvl w:ilvl="0" w:tplc="3EB62F58">
      <w:start w:val="1"/>
      <w:numFmt w:val="decimal"/>
      <w:lvlText w:val="%1."/>
      <w:lvlJc w:val="left"/>
      <w:pPr>
        <w:ind w:left="720" w:hanging="360"/>
      </w:pPr>
    </w:lvl>
    <w:lvl w:ilvl="1" w:tplc="AD3A3A32">
      <w:start w:val="1"/>
      <w:numFmt w:val="lowerLetter"/>
      <w:lvlText w:val="%2."/>
      <w:lvlJc w:val="left"/>
      <w:pPr>
        <w:ind w:left="1440" w:hanging="360"/>
      </w:pPr>
    </w:lvl>
    <w:lvl w:ilvl="2" w:tplc="D94CC428">
      <w:start w:val="1"/>
      <w:numFmt w:val="lowerRoman"/>
      <w:lvlText w:val="%3."/>
      <w:lvlJc w:val="right"/>
      <w:pPr>
        <w:ind w:left="2160" w:hanging="180"/>
      </w:pPr>
    </w:lvl>
    <w:lvl w:ilvl="3" w:tplc="B87E6B10">
      <w:start w:val="1"/>
      <w:numFmt w:val="decimal"/>
      <w:lvlText w:val="%4."/>
      <w:lvlJc w:val="left"/>
      <w:pPr>
        <w:ind w:left="2880" w:hanging="360"/>
      </w:pPr>
    </w:lvl>
    <w:lvl w:ilvl="4" w:tplc="D85002D2">
      <w:start w:val="1"/>
      <w:numFmt w:val="lowerLetter"/>
      <w:lvlText w:val="%5."/>
      <w:lvlJc w:val="left"/>
      <w:pPr>
        <w:ind w:left="3600" w:hanging="360"/>
      </w:pPr>
    </w:lvl>
    <w:lvl w:ilvl="5" w:tplc="97B8DDEA">
      <w:start w:val="1"/>
      <w:numFmt w:val="lowerRoman"/>
      <w:lvlText w:val="%6."/>
      <w:lvlJc w:val="right"/>
      <w:pPr>
        <w:ind w:left="4320" w:hanging="180"/>
      </w:pPr>
    </w:lvl>
    <w:lvl w:ilvl="6" w:tplc="EE665710">
      <w:start w:val="1"/>
      <w:numFmt w:val="decimal"/>
      <w:lvlText w:val="%7."/>
      <w:lvlJc w:val="left"/>
      <w:pPr>
        <w:ind w:left="5040" w:hanging="360"/>
      </w:pPr>
    </w:lvl>
    <w:lvl w:ilvl="7" w:tplc="8382A5AC">
      <w:start w:val="1"/>
      <w:numFmt w:val="lowerLetter"/>
      <w:lvlText w:val="%8."/>
      <w:lvlJc w:val="left"/>
      <w:pPr>
        <w:ind w:left="5760" w:hanging="360"/>
      </w:pPr>
    </w:lvl>
    <w:lvl w:ilvl="8" w:tplc="2F2C0CD8">
      <w:start w:val="1"/>
      <w:numFmt w:val="lowerRoman"/>
      <w:lvlText w:val="%9."/>
      <w:lvlJc w:val="right"/>
      <w:pPr>
        <w:ind w:left="6480" w:hanging="180"/>
      </w:pPr>
    </w:lvl>
  </w:abstractNum>
  <w:abstractNum w:abstractNumId="33" w15:restartNumberingAfterBreak="0">
    <w:nsid w:val="6CDD1A02"/>
    <w:multiLevelType w:val="hybridMultilevel"/>
    <w:tmpl w:val="E13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60F77"/>
    <w:multiLevelType w:val="hybridMultilevel"/>
    <w:tmpl w:val="59686A8E"/>
    <w:lvl w:ilvl="0" w:tplc="283018EC">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D46B07"/>
    <w:multiLevelType w:val="multilevel"/>
    <w:tmpl w:val="EEE0B478"/>
    <w:lvl w:ilvl="0">
      <w:start w:val="1"/>
      <w:numFmt w:val="upperRoman"/>
      <w:pStyle w:val="Heading1"/>
      <w:lvlText w:val="%1."/>
      <w:lvlJc w:val="right"/>
      <w:pPr>
        <w:ind w:left="360" w:hanging="360"/>
      </w:pPr>
    </w:lvl>
    <w:lvl w:ilvl="1">
      <w:start w:val="1"/>
      <w:numFmt w:val="decimal"/>
      <w:isLgl/>
      <w:lvlText w:val="%1.%2"/>
      <w:lvlJc w:val="left"/>
      <w:pPr>
        <w:ind w:left="8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2FE4246"/>
    <w:multiLevelType w:val="multilevel"/>
    <w:tmpl w:val="ABA09B36"/>
    <w:lvl w:ilvl="0">
      <w:start w:val="8"/>
      <w:numFmt w:val="decimal"/>
      <w:lvlText w:val="%1."/>
      <w:lvlJc w:val="left"/>
      <w:pPr>
        <w:ind w:left="720" w:hanging="360"/>
      </w:pPr>
      <w:rPr>
        <w:rFonts w:hint="default"/>
        <w:color w:val="1F4E79" w:themeColor="accent5" w:themeShade="8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C927E0"/>
    <w:multiLevelType w:val="multilevel"/>
    <w:tmpl w:val="0BA89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E04D2F"/>
    <w:multiLevelType w:val="hybridMultilevel"/>
    <w:tmpl w:val="623E6372"/>
    <w:lvl w:ilvl="0" w:tplc="200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9D31A"/>
    <w:multiLevelType w:val="hybridMultilevel"/>
    <w:tmpl w:val="FFFFFFFF"/>
    <w:lvl w:ilvl="0" w:tplc="5E8A69BE">
      <w:start w:val="1"/>
      <w:numFmt w:val="bullet"/>
      <w:lvlText w:val="·"/>
      <w:lvlJc w:val="left"/>
      <w:pPr>
        <w:ind w:left="720" w:hanging="360"/>
      </w:pPr>
      <w:rPr>
        <w:rFonts w:ascii="Symbol" w:hAnsi="Symbol" w:hint="default"/>
      </w:rPr>
    </w:lvl>
    <w:lvl w:ilvl="1" w:tplc="099AAB34">
      <w:start w:val="1"/>
      <w:numFmt w:val="bullet"/>
      <w:lvlText w:val="o"/>
      <w:lvlJc w:val="left"/>
      <w:pPr>
        <w:ind w:left="1440" w:hanging="360"/>
      </w:pPr>
      <w:rPr>
        <w:rFonts w:ascii="Courier New" w:hAnsi="Courier New" w:hint="default"/>
      </w:rPr>
    </w:lvl>
    <w:lvl w:ilvl="2" w:tplc="8CA87364">
      <w:start w:val="1"/>
      <w:numFmt w:val="bullet"/>
      <w:lvlText w:val=""/>
      <w:lvlJc w:val="left"/>
      <w:pPr>
        <w:ind w:left="2160" w:hanging="360"/>
      </w:pPr>
      <w:rPr>
        <w:rFonts w:ascii="Wingdings" w:hAnsi="Wingdings" w:hint="default"/>
      </w:rPr>
    </w:lvl>
    <w:lvl w:ilvl="3" w:tplc="54FA86E6">
      <w:start w:val="1"/>
      <w:numFmt w:val="bullet"/>
      <w:lvlText w:val=""/>
      <w:lvlJc w:val="left"/>
      <w:pPr>
        <w:ind w:left="2880" w:hanging="360"/>
      </w:pPr>
      <w:rPr>
        <w:rFonts w:ascii="Symbol" w:hAnsi="Symbol" w:hint="default"/>
      </w:rPr>
    </w:lvl>
    <w:lvl w:ilvl="4" w:tplc="9C249A50">
      <w:start w:val="1"/>
      <w:numFmt w:val="bullet"/>
      <w:lvlText w:val="o"/>
      <w:lvlJc w:val="left"/>
      <w:pPr>
        <w:ind w:left="3600" w:hanging="360"/>
      </w:pPr>
      <w:rPr>
        <w:rFonts w:ascii="Courier New" w:hAnsi="Courier New" w:hint="default"/>
      </w:rPr>
    </w:lvl>
    <w:lvl w:ilvl="5" w:tplc="986A99CC">
      <w:start w:val="1"/>
      <w:numFmt w:val="bullet"/>
      <w:lvlText w:val=""/>
      <w:lvlJc w:val="left"/>
      <w:pPr>
        <w:ind w:left="4320" w:hanging="360"/>
      </w:pPr>
      <w:rPr>
        <w:rFonts w:ascii="Wingdings" w:hAnsi="Wingdings" w:hint="default"/>
      </w:rPr>
    </w:lvl>
    <w:lvl w:ilvl="6" w:tplc="A6BE3D26">
      <w:start w:val="1"/>
      <w:numFmt w:val="bullet"/>
      <w:lvlText w:val=""/>
      <w:lvlJc w:val="left"/>
      <w:pPr>
        <w:ind w:left="5040" w:hanging="360"/>
      </w:pPr>
      <w:rPr>
        <w:rFonts w:ascii="Symbol" w:hAnsi="Symbol" w:hint="default"/>
      </w:rPr>
    </w:lvl>
    <w:lvl w:ilvl="7" w:tplc="48E26814">
      <w:start w:val="1"/>
      <w:numFmt w:val="bullet"/>
      <w:lvlText w:val="o"/>
      <w:lvlJc w:val="left"/>
      <w:pPr>
        <w:ind w:left="5760" w:hanging="360"/>
      </w:pPr>
      <w:rPr>
        <w:rFonts w:ascii="Courier New" w:hAnsi="Courier New" w:hint="default"/>
      </w:rPr>
    </w:lvl>
    <w:lvl w:ilvl="8" w:tplc="5CD4A29E">
      <w:start w:val="1"/>
      <w:numFmt w:val="bullet"/>
      <w:lvlText w:val=""/>
      <w:lvlJc w:val="left"/>
      <w:pPr>
        <w:ind w:left="6480" w:hanging="360"/>
      </w:pPr>
      <w:rPr>
        <w:rFonts w:ascii="Wingdings" w:hAnsi="Wingdings" w:hint="default"/>
      </w:rPr>
    </w:lvl>
  </w:abstractNum>
  <w:abstractNum w:abstractNumId="40" w15:restartNumberingAfterBreak="0">
    <w:nsid w:val="7AF1B0D7"/>
    <w:multiLevelType w:val="hybridMultilevel"/>
    <w:tmpl w:val="FFFFFFFF"/>
    <w:lvl w:ilvl="0" w:tplc="410237B4">
      <w:start w:val="1"/>
      <w:numFmt w:val="bullet"/>
      <w:lvlText w:val=""/>
      <w:lvlJc w:val="left"/>
      <w:pPr>
        <w:ind w:left="720" w:hanging="360"/>
      </w:pPr>
      <w:rPr>
        <w:rFonts w:ascii="Symbol" w:hAnsi="Symbol" w:hint="default"/>
      </w:rPr>
    </w:lvl>
    <w:lvl w:ilvl="1" w:tplc="49D6079C">
      <w:start w:val="1"/>
      <w:numFmt w:val="bullet"/>
      <w:lvlText w:val="o"/>
      <w:lvlJc w:val="left"/>
      <w:pPr>
        <w:ind w:left="1440" w:hanging="360"/>
      </w:pPr>
      <w:rPr>
        <w:rFonts w:ascii="Courier New" w:hAnsi="Courier New" w:hint="default"/>
      </w:rPr>
    </w:lvl>
    <w:lvl w:ilvl="2" w:tplc="5936D6CC">
      <w:start w:val="1"/>
      <w:numFmt w:val="bullet"/>
      <w:lvlText w:val=""/>
      <w:lvlJc w:val="left"/>
      <w:pPr>
        <w:ind w:left="2160" w:hanging="360"/>
      </w:pPr>
      <w:rPr>
        <w:rFonts w:ascii="Wingdings" w:hAnsi="Wingdings" w:hint="default"/>
      </w:rPr>
    </w:lvl>
    <w:lvl w:ilvl="3" w:tplc="051081F8">
      <w:start w:val="1"/>
      <w:numFmt w:val="bullet"/>
      <w:lvlText w:val=""/>
      <w:lvlJc w:val="left"/>
      <w:pPr>
        <w:ind w:left="2880" w:hanging="360"/>
      </w:pPr>
      <w:rPr>
        <w:rFonts w:ascii="Symbol" w:hAnsi="Symbol" w:hint="default"/>
      </w:rPr>
    </w:lvl>
    <w:lvl w:ilvl="4" w:tplc="78F0223A">
      <w:start w:val="1"/>
      <w:numFmt w:val="bullet"/>
      <w:lvlText w:val="o"/>
      <w:lvlJc w:val="left"/>
      <w:pPr>
        <w:ind w:left="3600" w:hanging="360"/>
      </w:pPr>
      <w:rPr>
        <w:rFonts w:ascii="Courier New" w:hAnsi="Courier New" w:hint="default"/>
      </w:rPr>
    </w:lvl>
    <w:lvl w:ilvl="5" w:tplc="91C83A70">
      <w:start w:val="1"/>
      <w:numFmt w:val="bullet"/>
      <w:lvlText w:val=""/>
      <w:lvlJc w:val="left"/>
      <w:pPr>
        <w:ind w:left="4320" w:hanging="360"/>
      </w:pPr>
      <w:rPr>
        <w:rFonts w:ascii="Wingdings" w:hAnsi="Wingdings" w:hint="default"/>
      </w:rPr>
    </w:lvl>
    <w:lvl w:ilvl="6" w:tplc="43AC8D94">
      <w:start w:val="1"/>
      <w:numFmt w:val="bullet"/>
      <w:lvlText w:val=""/>
      <w:lvlJc w:val="left"/>
      <w:pPr>
        <w:ind w:left="5040" w:hanging="360"/>
      </w:pPr>
      <w:rPr>
        <w:rFonts w:ascii="Symbol" w:hAnsi="Symbol" w:hint="default"/>
      </w:rPr>
    </w:lvl>
    <w:lvl w:ilvl="7" w:tplc="CEC88EFA">
      <w:start w:val="1"/>
      <w:numFmt w:val="bullet"/>
      <w:lvlText w:val="o"/>
      <w:lvlJc w:val="left"/>
      <w:pPr>
        <w:ind w:left="5760" w:hanging="360"/>
      </w:pPr>
      <w:rPr>
        <w:rFonts w:ascii="Courier New" w:hAnsi="Courier New" w:hint="default"/>
      </w:rPr>
    </w:lvl>
    <w:lvl w:ilvl="8" w:tplc="7270D11A">
      <w:start w:val="1"/>
      <w:numFmt w:val="bullet"/>
      <w:lvlText w:val=""/>
      <w:lvlJc w:val="left"/>
      <w:pPr>
        <w:ind w:left="6480" w:hanging="360"/>
      </w:pPr>
      <w:rPr>
        <w:rFonts w:ascii="Wingdings" w:hAnsi="Wingdings" w:hint="default"/>
      </w:rPr>
    </w:lvl>
  </w:abstractNum>
  <w:abstractNum w:abstractNumId="41" w15:restartNumberingAfterBreak="0">
    <w:nsid w:val="7C1B74E5"/>
    <w:multiLevelType w:val="multilevel"/>
    <w:tmpl w:val="30826FA6"/>
    <w:lvl w:ilvl="0">
      <w:start w:val="1"/>
      <w:numFmt w:val="decimal"/>
      <w:pStyle w:val="BodyText1"/>
      <w:lvlText w:val="%1."/>
      <w:lvlJc w:val="left"/>
      <w:pPr>
        <w:tabs>
          <w:tab w:val="num" w:pos="1004"/>
        </w:tabs>
        <w:ind w:left="1004" w:hanging="720"/>
      </w:pPr>
    </w:lvl>
    <w:lvl w:ilvl="1">
      <w:start w:val="1"/>
      <w:numFmt w:val="lowerLetter"/>
      <w:lvlText w:val="%2."/>
      <w:lvlJc w:val="left"/>
      <w:pPr>
        <w:tabs>
          <w:tab w:val="num" w:pos="1440"/>
        </w:tabs>
        <w:ind w:left="144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D073A60"/>
    <w:multiLevelType w:val="hybridMultilevel"/>
    <w:tmpl w:val="6A6402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76202183">
    <w:abstractNumId w:val="5"/>
  </w:num>
  <w:num w:numId="2" w16cid:durableId="1790732706">
    <w:abstractNumId w:val="35"/>
  </w:num>
  <w:num w:numId="3" w16cid:durableId="430391524">
    <w:abstractNumId w:val="31"/>
  </w:num>
  <w:num w:numId="4" w16cid:durableId="1424758361">
    <w:abstractNumId w:val="41"/>
  </w:num>
  <w:num w:numId="5" w16cid:durableId="1920862800">
    <w:abstractNumId w:val="34"/>
  </w:num>
  <w:num w:numId="6" w16cid:durableId="455831387">
    <w:abstractNumId w:val="1"/>
  </w:num>
  <w:num w:numId="7" w16cid:durableId="2128814978">
    <w:abstractNumId w:val="4"/>
  </w:num>
  <w:num w:numId="8" w16cid:durableId="1711029348">
    <w:abstractNumId w:val="23"/>
  </w:num>
  <w:num w:numId="9" w16cid:durableId="1621570820">
    <w:abstractNumId w:val="19"/>
  </w:num>
  <w:num w:numId="10" w16cid:durableId="875309909">
    <w:abstractNumId w:val="33"/>
  </w:num>
  <w:num w:numId="11" w16cid:durableId="1494759206">
    <w:abstractNumId w:val="6"/>
  </w:num>
  <w:num w:numId="12" w16cid:durableId="1397045753">
    <w:abstractNumId w:val="15"/>
  </w:num>
  <w:num w:numId="13" w16cid:durableId="1591573482">
    <w:abstractNumId w:val="11"/>
  </w:num>
  <w:num w:numId="14" w16cid:durableId="1731028437">
    <w:abstractNumId w:val="17"/>
  </w:num>
  <w:num w:numId="15" w16cid:durableId="390691634">
    <w:abstractNumId w:val="14"/>
  </w:num>
  <w:num w:numId="16" w16cid:durableId="2059812393">
    <w:abstractNumId w:val="3"/>
  </w:num>
  <w:num w:numId="17" w16cid:durableId="1617561957">
    <w:abstractNumId w:val="22"/>
  </w:num>
  <w:num w:numId="18" w16cid:durableId="292951201">
    <w:abstractNumId w:val="0"/>
  </w:num>
  <w:num w:numId="19" w16cid:durableId="563107411">
    <w:abstractNumId w:val="28"/>
  </w:num>
  <w:num w:numId="20" w16cid:durableId="1999966268">
    <w:abstractNumId w:val="29"/>
  </w:num>
  <w:num w:numId="21" w16cid:durableId="1331443314">
    <w:abstractNumId w:val="7"/>
  </w:num>
  <w:num w:numId="22" w16cid:durableId="1359046824">
    <w:abstractNumId w:val="13"/>
  </w:num>
  <w:num w:numId="23" w16cid:durableId="1802070563">
    <w:abstractNumId w:val="21"/>
  </w:num>
  <w:num w:numId="24" w16cid:durableId="4551237">
    <w:abstractNumId w:val="9"/>
  </w:num>
  <w:num w:numId="25" w16cid:durableId="904533237">
    <w:abstractNumId w:val="42"/>
  </w:num>
  <w:num w:numId="26" w16cid:durableId="219632211">
    <w:abstractNumId w:val="32"/>
  </w:num>
  <w:num w:numId="27" w16cid:durableId="673190483">
    <w:abstractNumId w:val="24"/>
  </w:num>
  <w:num w:numId="28" w16cid:durableId="466437217">
    <w:abstractNumId w:val="36"/>
  </w:num>
  <w:num w:numId="29" w16cid:durableId="304550560">
    <w:abstractNumId w:val="25"/>
  </w:num>
  <w:num w:numId="30" w16cid:durableId="1073970034">
    <w:abstractNumId w:val="38"/>
  </w:num>
  <w:num w:numId="31" w16cid:durableId="86728823">
    <w:abstractNumId w:val="16"/>
  </w:num>
  <w:num w:numId="32" w16cid:durableId="2025981678">
    <w:abstractNumId w:val="8"/>
  </w:num>
  <w:num w:numId="33" w16cid:durableId="824206189">
    <w:abstractNumId w:val="27"/>
  </w:num>
  <w:num w:numId="34" w16cid:durableId="961424292">
    <w:abstractNumId w:val="12"/>
  </w:num>
  <w:num w:numId="35" w16cid:durableId="167135498">
    <w:abstractNumId w:val="10"/>
  </w:num>
  <w:num w:numId="36" w16cid:durableId="939263192">
    <w:abstractNumId w:val="40"/>
  </w:num>
  <w:num w:numId="37" w16cid:durableId="1715619635">
    <w:abstractNumId w:val="2"/>
  </w:num>
  <w:num w:numId="38" w16cid:durableId="1496992254">
    <w:abstractNumId w:val="26"/>
  </w:num>
  <w:num w:numId="39" w16cid:durableId="651788106">
    <w:abstractNumId w:val="30"/>
  </w:num>
  <w:num w:numId="40" w16cid:durableId="2017028419">
    <w:abstractNumId w:val="20"/>
  </w:num>
  <w:num w:numId="41" w16cid:durableId="1918783146">
    <w:abstractNumId w:val="39"/>
  </w:num>
  <w:num w:numId="42" w16cid:durableId="846747608">
    <w:abstractNumId w:val="18"/>
  </w:num>
  <w:num w:numId="43" w16cid:durableId="1989286886">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DD"/>
    <w:rsid w:val="00000464"/>
    <w:rsid w:val="00000AC3"/>
    <w:rsid w:val="00000DA5"/>
    <w:rsid w:val="0000101F"/>
    <w:rsid w:val="000010FB"/>
    <w:rsid w:val="000012F8"/>
    <w:rsid w:val="00001339"/>
    <w:rsid w:val="00001E0A"/>
    <w:rsid w:val="00001E96"/>
    <w:rsid w:val="000029CB"/>
    <w:rsid w:val="00003098"/>
    <w:rsid w:val="00005658"/>
    <w:rsid w:val="00005A2E"/>
    <w:rsid w:val="000062B0"/>
    <w:rsid w:val="00006648"/>
    <w:rsid w:val="00007672"/>
    <w:rsid w:val="00007EDD"/>
    <w:rsid w:val="00011321"/>
    <w:rsid w:val="000119F5"/>
    <w:rsid w:val="00011B0B"/>
    <w:rsid w:val="00011F64"/>
    <w:rsid w:val="000122E0"/>
    <w:rsid w:val="000130CF"/>
    <w:rsid w:val="00014586"/>
    <w:rsid w:val="000147E6"/>
    <w:rsid w:val="00014A26"/>
    <w:rsid w:val="00014BB3"/>
    <w:rsid w:val="0001538D"/>
    <w:rsid w:val="000159B7"/>
    <w:rsid w:val="00016808"/>
    <w:rsid w:val="00016DF6"/>
    <w:rsid w:val="00017171"/>
    <w:rsid w:val="0001770E"/>
    <w:rsid w:val="00020787"/>
    <w:rsid w:val="000209C0"/>
    <w:rsid w:val="00021372"/>
    <w:rsid w:val="0002144C"/>
    <w:rsid w:val="00021468"/>
    <w:rsid w:val="00022BED"/>
    <w:rsid w:val="00022C45"/>
    <w:rsid w:val="0002364F"/>
    <w:rsid w:val="00023FC4"/>
    <w:rsid w:val="0002458B"/>
    <w:rsid w:val="0002472B"/>
    <w:rsid w:val="00024893"/>
    <w:rsid w:val="00025685"/>
    <w:rsid w:val="00026244"/>
    <w:rsid w:val="000269D0"/>
    <w:rsid w:val="00026F75"/>
    <w:rsid w:val="0002722F"/>
    <w:rsid w:val="00031050"/>
    <w:rsid w:val="00031BFA"/>
    <w:rsid w:val="00034049"/>
    <w:rsid w:val="00034AE9"/>
    <w:rsid w:val="00034FEC"/>
    <w:rsid w:val="00034FFC"/>
    <w:rsid w:val="00035163"/>
    <w:rsid w:val="000353ED"/>
    <w:rsid w:val="00035472"/>
    <w:rsid w:val="000354F5"/>
    <w:rsid w:val="00035549"/>
    <w:rsid w:val="00035AA8"/>
    <w:rsid w:val="00036944"/>
    <w:rsid w:val="000369CD"/>
    <w:rsid w:val="00036CCE"/>
    <w:rsid w:val="000378AA"/>
    <w:rsid w:val="00037F15"/>
    <w:rsid w:val="00040719"/>
    <w:rsid w:val="0004097A"/>
    <w:rsid w:val="00040F27"/>
    <w:rsid w:val="00041849"/>
    <w:rsid w:val="00042F16"/>
    <w:rsid w:val="00043A2E"/>
    <w:rsid w:val="00043D3D"/>
    <w:rsid w:val="000447E1"/>
    <w:rsid w:val="00044809"/>
    <w:rsid w:val="000448A8"/>
    <w:rsid w:val="000451E7"/>
    <w:rsid w:val="000461A8"/>
    <w:rsid w:val="000466A1"/>
    <w:rsid w:val="0004754A"/>
    <w:rsid w:val="0004762F"/>
    <w:rsid w:val="00050809"/>
    <w:rsid w:val="0005099E"/>
    <w:rsid w:val="00050ED6"/>
    <w:rsid w:val="00050FE1"/>
    <w:rsid w:val="00051068"/>
    <w:rsid w:val="00051258"/>
    <w:rsid w:val="00051898"/>
    <w:rsid w:val="000525B5"/>
    <w:rsid w:val="00052636"/>
    <w:rsid w:val="0005355E"/>
    <w:rsid w:val="000535C9"/>
    <w:rsid w:val="00053850"/>
    <w:rsid w:val="000546E3"/>
    <w:rsid w:val="00054809"/>
    <w:rsid w:val="00054BEB"/>
    <w:rsid w:val="0005597E"/>
    <w:rsid w:val="000561A7"/>
    <w:rsid w:val="000565C4"/>
    <w:rsid w:val="00056F86"/>
    <w:rsid w:val="0005707D"/>
    <w:rsid w:val="000572E4"/>
    <w:rsid w:val="0005733B"/>
    <w:rsid w:val="00057A62"/>
    <w:rsid w:val="00057B88"/>
    <w:rsid w:val="00057C1D"/>
    <w:rsid w:val="000607E1"/>
    <w:rsid w:val="00060E7F"/>
    <w:rsid w:val="00061CCC"/>
    <w:rsid w:val="00061DC7"/>
    <w:rsid w:val="000620DE"/>
    <w:rsid w:val="000623F2"/>
    <w:rsid w:val="00063485"/>
    <w:rsid w:val="00064EC8"/>
    <w:rsid w:val="000657ED"/>
    <w:rsid w:val="00067F49"/>
    <w:rsid w:val="00070A46"/>
    <w:rsid w:val="00070BC7"/>
    <w:rsid w:val="000714FA"/>
    <w:rsid w:val="0007188F"/>
    <w:rsid w:val="00071D83"/>
    <w:rsid w:val="000727F8"/>
    <w:rsid w:val="00072E15"/>
    <w:rsid w:val="000734B1"/>
    <w:rsid w:val="00073AA6"/>
    <w:rsid w:val="00073C76"/>
    <w:rsid w:val="0007418D"/>
    <w:rsid w:val="00074D32"/>
    <w:rsid w:val="000759FC"/>
    <w:rsid w:val="00076249"/>
    <w:rsid w:val="0007678A"/>
    <w:rsid w:val="00076B51"/>
    <w:rsid w:val="00076F18"/>
    <w:rsid w:val="00077104"/>
    <w:rsid w:val="00077C2E"/>
    <w:rsid w:val="00077FCC"/>
    <w:rsid w:val="000808F7"/>
    <w:rsid w:val="00080B95"/>
    <w:rsid w:val="00080CF6"/>
    <w:rsid w:val="00080DBC"/>
    <w:rsid w:val="000812A9"/>
    <w:rsid w:val="0008135F"/>
    <w:rsid w:val="0008185B"/>
    <w:rsid w:val="00081BFA"/>
    <w:rsid w:val="00081C84"/>
    <w:rsid w:val="00082386"/>
    <w:rsid w:val="00082861"/>
    <w:rsid w:val="00082AB2"/>
    <w:rsid w:val="00082E8C"/>
    <w:rsid w:val="00083212"/>
    <w:rsid w:val="0008347B"/>
    <w:rsid w:val="00083C8D"/>
    <w:rsid w:val="00083CFC"/>
    <w:rsid w:val="000843D4"/>
    <w:rsid w:val="00085A30"/>
    <w:rsid w:val="00085E73"/>
    <w:rsid w:val="000869CA"/>
    <w:rsid w:val="00086C14"/>
    <w:rsid w:val="0008774B"/>
    <w:rsid w:val="00087938"/>
    <w:rsid w:val="00087C2C"/>
    <w:rsid w:val="0009028B"/>
    <w:rsid w:val="0009039A"/>
    <w:rsid w:val="00090CFC"/>
    <w:rsid w:val="00090DB5"/>
    <w:rsid w:val="00090E64"/>
    <w:rsid w:val="00090F7C"/>
    <w:rsid w:val="000912BB"/>
    <w:rsid w:val="000912BE"/>
    <w:rsid w:val="00091560"/>
    <w:rsid w:val="0009167E"/>
    <w:rsid w:val="00091786"/>
    <w:rsid w:val="0009182D"/>
    <w:rsid w:val="0009194C"/>
    <w:rsid w:val="000919B9"/>
    <w:rsid w:val="000924C5"/>
    <w:rsid w:val="000925AA"/>
    <w:rsid w:val="00092DB4"/>
    <w:rsid w:val="00093534"/>
    <w:rsid w:val="00093999"/>
    <w:rsid w:val="00093CB5"/>
    <w:rsid w:val="00093F9E"/>
    <w:rsid w:val="00095D1B"/>
    <w:rsid w:val="000960A5"/>
    <w:rsid w:val="000962FE"/>
    <w:rsid w:val="00096463"/>
    <w:rsid w:val="000976CE"/>
    <w:rsid w:val="000977E7"/>
    <w:rsid w:val="000A02AD"/>
    <w:rsid w:val="000A0E11"/>
    <w:rsid w:val="000A0F64"/>
    <w:rsid w:val="000A1088"/>
    <w:rsid w:val="000A10A6"/>
    <w:rsid w:val="000A1663"/>
    <w:rsid w:val="000A1DE8"/>
    <w:rsid w:val="000A2252"/>
    <w:rsid w:val="000A3879"/>
    <w:rsid w:val="000A4945"/>
    <w:rsid w:val="000A6046"/>
    <w:rsid w:val="000A6BC3"/>
    <w:rsid w:val="000A77EC"/>
    <w:rsid w:val="000B0871"/>
    <w:rsid w:val="000B0897"/>
    <w:rsid w:val="000B2B57"/>
    <w:rsid w:val="000B2B59"/>
    <w:rsid w:val="000B31E0"/>
    <w:rsid w:val="000B36DB"/>
    <w:rsid w:val="000B3B2E"/>
    <w:rsid w:val="000B4080"/>
    <w:rsid w:val="000B55B3"/>
    <w:rsid w:val="000B5DF8"/>
    <w:rsid w:val="000B6A44"/>
    <w:rsid w:val="000B6E1B"/>
    <w:rsid w:val="000B6FD0"/>
    <w:rsid w:val="000B7232"/>
    <w:rsid w:val="000B77A1"/>
    <w:rsid w:val="000C06A5"/>
    <w:rsid w:val="000C0E6E"/>
    <w:rsid w:val="000C10C3"/>
    <w:rsid w:val="000C158C"/>
    <w:rsid w:val="000C26D3"/>
    <w:rsid w:val="000C271A"/>
    <w:rsid w:val="000C2A5B"/>
    <w:rsid w:val="000C2FA1"/>
    <w:rsid w:val="000C3580"/>
    <w:rsid w:val="000C35AD"/>
    <w:rsid w:val="000C370E"/>
    <w:rsid w:val="000C4130"/>
    <w:rsid w:val="000C4ABA"/>
    <w:rsid w:val="000C4B54"/>
    <w:rsid w:val="000C5043"/>
    <w:rsid w:val="000C5247"/>
    <w:rsid w:val="000C6FDD"/>
    <w:rsid w:val="000C71F2"/>
    <w:rsid w:val="000C7A0B"/>
    <w:rsid w:val="000C7CD7"/>
    <w:rsid w:val="000C7FF6"/>
    <w:rsid w:val="000D0426"/>
    <w:rsid w:val="000D0E44"/>
    <w:rsid w:val="000D10D3"/>
    <w:rsid w:val="000D11F4"/>
    <w:rsid w:val="000D199A"/>
    <w:rsid w:val="000D2691"/>
    <w:rsid w:val="000D3166"/>
    <w:rsid w:val="000D3194"/>
    <w:rsid w:val="000D369F"/>
    <w:rsid w:val="000D37B2"/>
    <w:rsid w:val="000D3812"/>
    <w:rsid w:val="000D38BE"/>
    <w:rsid w:val="000D3A97"/>
    <w:rsid w:val="000D3B84"/>
    <w:rsid w:val="000D42C2"/>
    <w:rsid w:val="000D493B"/>
    <w:rsid w:val="000D4987"/>
    <w:rsid w:val="000D49E1"/>
    <w:rsid w:val="000D4A6E"/>
    <w:rsid w:val="000D4D1A"/>
    <w:rsid w:val="000D525B"/>
    <w:rsid w:val="000D5ADB"/>
    <w:rsid w:val="000D5C58"/>
    <w:rsid w:val="000D5FD7"/>
    <w:rsid w:val="000D607C"/>
    <w:rsid w:val="000D6193"/>
    <w:rsid w:val="000D689E"/>
    <w:rsid w:val="000D6D9C"/>
    <w:rsid w:val="000D704A"/>
    <w:rsid w:val="000D746B"/>
    <w:rsid w:val="000E0B68"/>
    <w:rsid w:val="000E2034"/>
    <w:rsid w:val="000E28D5"/>
    <w:rsid w:val="000E32FD"/>
    <w:rsid w:val="000E367A"/>
    <w:rsid w:val="000E3B5D"/>
    <w:rsid w:val="000E3E85"/>
    <w:rsid w:val="000E4082"/>
    <w:rsid w:val="000E43AA"/>
    <w:rsid w:val="000E4D49"/>
    <w:rsid w:val="000E5C09"/>
    <w:rsid w:val="000E6174"/>
    <w:rsid w:val="000E65E5"/>
    <w:rsid w:val="000E6A80"/>
    <w:rsid w:val="000E7030"/>
    <w:rsid w:val="000E7906"/>
    <w:rsid w:val="000E7E4A"/>
    <w:rsid w:val="000F0104"/>
    <w:rsid w:val="000F0566"/>
    <w:rsid w:val="000F1453"/>
    <w:rsid w:val="000F1EEB"/>
    <w:rsid w:val="000F2AAF"/>
    <w:rsid w:val="000F3DBA"/>
    <w:rsid w:val="000F47AC"/>
    <w:rsid w:val="000F47AF"/>
    <w:rsid w:val="000F49E1"/>
    <w:rsid w:val="000F4A06"/>
    <w:rsid w:val="000F4A47"/>
    <w:rsid w:val="000F4E1C"/>
    <w:rsid w:val="000F4EFF"/>
    <w:rsid w:val="000F5410"/>
    <w:rsid w:val="000F5416"/>
    <w:rsid w:val="000F5709"/>
    <w:rsid w:val="000F5F31"/>
    <w:rsid w:val="000F63DA"/>
    <w:rsid w:val="000F6477"/>
    <w:rsid w:val="000F6D72"/>
    <w:rsid w:val="000F740E"/>
    <w:rsid w:val="000F7883"/>
    <w:rsid w:val="001005CF"/>
    <w:rsid w:val="00100F30"/>
    <w:rsid w:val="001012A5"/>
    <w:rsid w:val="00101DA1"/>
    <w:rsid w:val="0010250E"/>
    <w:rsid w:val="001032C6"/>
    <w:rsid w:val="00103DDC"/>
    <w:rsid w:val="00104AD7"/>
    <w:rsid w:val="00104BAE"/>
    <w:rsid w:val="00105733"/>
    <w:rsid w:val="00105A7F"/>
    <w:rsid w:val="00105F08"/>
    <w:rsid w:val="001065FB"/>
    <w:rsid w:val="001068B6"/>
    <w:rsid w:val="00106A55"/>
    <w:rsid w:val="001076A1"/>
    <w:rsid w:val="00107C32"/>
    <w:rsid w:val="00111969"/>
    <w:rsid w:val="00112732"/>
    <w:rsid w:val="00112F61"/>
    <w:rsid w:val="001134DE"/>
    <w:rsid w:val="00113C8C"/>
    <w:rsid w:val="00113E9A"/>
    <w:rsid w:val="00114236"/>
    <w:rsid w:val="00114643"/>
    <w:rsid w:val="001147C1"/>
    <w:rsid w:val="001147F5"/>
    <w:rsid w:val="00114AF3"/>
    <w:rsid w:val="00114BB5"/>
    <w:rsid w:val="00114C8B"/>
    <w:rsid w:val="001157E1"/>
    <w:rsid w:val="001158FF"/>
    <w:rsid w:val="001163E4"/>
    <w:rsid w:val="00116772"/>
    <w:rsid w:val="001177BE"/>
    <w:rsid w:val="00120084"/>
    <w:rsid w:val="0012031E"/>
    <w:rsid w:val="00120397"/>
    <w:rsid w:val="00120585"/>
    <w:rsid w:val="00120E87"/>
    <w:rsid w:val="00120F0A"/>
    <w:rsid w:val="00121F0F"/>
    <w:rsid w:val="001221F7"/>
    <w:rsid w:val="00122A5C"/>
    <w:rsid w:val="00122CEE"/>
    <w:rsid w:val="00122E63"/>
    <w:rsid w:val="0012383A"/>
    <w:rsid w:val="001238F8"/>
    <w:rsid w:val="00123AC4"/>
    <w:rsid w:val="00124B31"/>
    <w:rsid w:val="00125952"/>
    <w:rsid w:val="001261D3"/>
    <w:rsid w:val="001264F1"/>
    <w:rsid w:val="00127931"/>
    <w:rsid w:val="00130B50"/>
    <w:rsid w:val="00130DB1"/>
    <w:rsid w:val="00131917"/>
    <w:rsid w:val="00131E3A"/>
    <w:rsid w:val="0013244B"/>
    <w:rsid w:val="00133736"/>
    <w:rsid w:val="00133B7D"/>
    <w:rsid w:val="00133E69"/>
    <w:rsid w:val="0013455C"/>
    <w:rsid w:val="00134973"/>
    <w:rsid w:val="00134E63"/>
    <w:rsid w:val="001353C9"/>
    <w:rsid w:val="001358FA"/>
    <w:rsid w:val="00136453"/>
    <w:rsid w:val="00136793"/>
    <w:rsid w:val="00136A68"/>
    <w:rsid w:val="00137B28"/>
    <w:rsid w:val="001402F8"/>
    <w:rsid w:val="00140794"/>
    <w:rsid w:val="00140C8F"/>
    <w:rsid w:val="00140CF7"/>
    <w:rsid w:val="00140E92"/>
    <w:rsid w:val="00141CAA"/>
    <w:rsid w:val="00141EA7"/>
    <w:rsid w:val="0014209B"/>
    <w:rsid w:val="00142350"/>
    <w:rsid w:val="001434C7"/>
    <w:rsid w:val="00143CC1"/>
    <w:rsid w:val="00144049"/>
    <w:rsid w:val="00144062"/>
    <w:rsid w:val="00144981"/>
    <w:rsid w:val="00144C8A"/>
    <w:rsid w:val="0014504B"/>
    <w:rsid w:val="001452C2"/>
    <w:rsid w:val="00146502"/>
    <w:rsid w:val="00146AA7"/>
    <w:rsid w:val="00146B39"/>
    <w:rsid w:val="00146CF7"/>
    <w:rsid w:val="00147E61"/>
    <w:rsid w:val="0015083B"/>
    <w:rsid w:val="00150DAB"/>
    <w:rsid w:val="00150E56"/>
    <w:rsid w:val="0015287D"/>
    <w:rsid w:val="00153912"/>
    <w:rsid w:val="00153B6F"/>
    <w:rsid w:val="00153D2B"/>
    <w:rsid w:val="0015466B"/>
    <w:rsid w:val="00154A49"/>
    <w:rsid w:val="001554D9"/>
    <w:rsid w:val="00155D0D"/>
    <w:rsid w:val="00156127"/>
    <w:rsid w:val="001563CE"/>
    <w:rsid w:val="0015757B"/>
    <w:rsid w:val="00157F2D"/>
    <w:rsid w:val="00160121"/>
    <w:rsid w:val="0016055E"/>
    <w:rsid w:val="00161158"/>
    <w:rsid w:val="00161405"/>
    <w:rsid w:val="001619DD"/>
    <w:rsid w:val="00162078"/>
    <w:rsid w:val="001620D1"/>
    <w:rsid w:val="00162463"/>
    <w:rsid w:val="00162BEF"/>
    <w:rsid w:val="00162E88"/>
    <w:rsid w:val="00163249"/>
    <w:rsid w:val="001633E5"/>
    <w:rsid w:val="00164181"/>
    <w:rsid w:val="0016476A"/>
    <w:rsid w:val="00165450"/>
    <w:rsid w:val="00165E11"/>
    <w:rsid w:val="00166BF3"/>
    <w:rsid w:val="00167B2B"/>
    <w:rsid w:val="00167CB8"/>
    <w:rsid w:val="00167F27"/>
    <w:rsid w:val="0016ED99"/>
    <w:rsid w:val="0017046C"/>
    <w:rsid w:val="00170B9E"/>
    <w:rsid w:val="00170DF4"/>
    <w:rsid w:val="001710BC"/>
    <w:rsid w:val="00171B58"/>
    <w:rsid w:val="00171E28"/>
    <w:rsid w:val="00171F5E"/>
    <w:rsid w:val="00172022"/>
    <w:rsid w:val="00172165"/>
    <w:rsid w:val="00172711"/>
    <w:rsid w:val="00172747"/>
    <w:rsid w:val="001728F8"/>
    <w:rsid w:val="00172FE7"/>
    <w:rsid w:val="0017325C"/>
    <w:rsid w:val="001738C1"/>
    <w:rsid w:val="001742D6"/>
    <w:rsid w:val="00174661"/>
    <w:rsid w:val="00175622"/>
    <w:rsid w:val="001760AB"/>
    <w:rsid w:val="001761D6"/>
    <w:rsid w:val="001761EB"/>
    <w:rsid w:val="00176A94"/>
    <w:rsid w:val="00176BEF"/>
    <w:rsid w:val="00176C0E"/>
    <w:rsid w:val="00176CB6"/>
    <w:rsid w:val="001772C8"/>
    <w:rsid w:val="0017751E"/>
    <w:rsid w:val="00177C3C"/>
    <w:rsid w:val="00177DB2"/>
    <w:rsid w:val="00180652"/>
    <w:rsid w:val="001807D6"/>
    <w:rsid w:val="00180F9E"/>
    <w:rsid w:val="001818E1"/>
    <w:rsid w:val="00181E8C"/>
    <w:rsid w:val="001824E5"/>
    <w:rsid w:val="00185151"/>
    <w:rsid w:val="00185B9B"/>
    <w:rsid w:val="00185E67"/>
    <w:rsid w:val="0018600A"/>
    <w:rsid w:val="00187919"/>
    <w:rsid w:val="001879D3"/>
    <w:rsid w:val="00187F14"/>
    <w:rsid w:val="001905B3"/>
    <w:rsid w:val="001916DB"/>
    <w:rsid w:val="001916EB"/>
    <w:rsid w:val="001920C3"/>
    <w:rsid w:val="001922EF"/>
    <w:rsid w:val="0019311E"/>
    <w:rsid w:val="0019373C"/>
    <w:rsid w:val="00193BB0"/>
    <w:rsid w:val="00193EBA"/>
    <w:rsid w:val="00193F02"/>
    <w:rsid w:val="0019468F"/>
    <w:rsid w:val="001951B3"/>
    <w:rsid w:val="00195732"/>
    <w:rsid w:val="00195AAC"/>
    <w:rsid w:val="00196964"/>
    <w:rsid w:val="001976E3"/>
    <w:rsid w:val="001A014F"/>
    <w:rsid w:val="001A051D"/>
    <w:rsid w:val="001A1275"/>
    <w:rsid w:val="001A1577"/>
    <w:rsid w:val="001A1A79"/>
    <w:rsid w:val="001A2669"/>
    <w:rsid w:val="001A2E55"/>
    <w:rsid w:val="001A3235"/>
    <w:rsid w:val="001A32AF"/>
    <w:rsid w:val="001A33EE"/>
    <w:rsid w:val="001A37FE"/>
    <w:rsid w:val="001A398F"/>
    <w:rsid w:val="001A3A55"/>
    <w:rsid w:val="001A436D"/>
    <w:rsid w:val="001A4495"/>
    <w:rsid w:val="001A4CC8"/>
    <w:rsid w:val="001A6282"/>
    <w:rsid w:val="001A6F45"/>
    <w:rsid w:val="001A7110"/>
    <w:rsid w:val="001A7EE4"/>
    <w:rsid w:val="001B06EC"/>
    <w:rsid w:val="001B2467"/>
    <w:rsid w:val="001B3001"/>
    <w:rsid w:val="001B3760"/>
    <w:rsid w:val="001B4C80"/>
    <w:rsid w:val="001B4ECA"/>
    <w:rsid w:val="001B51A7"/>
    <w:rsid w:val="001B5B0D"/>
    <w:rsid w:val="001B63D4"/>
    <w:rsid w:val="001B6E98"/>
    <w:rsid w:val="001B7090"/>
    <w:rsid w:val="001B724C"/>
    <w:rsid w:val="001B7590"/>
    <w:rsid w:val="001B7725"/>
    <w:rsid w:val="001B7F69"/>
    <w:rsid w:val="001B7FAE"/>
    <w:rsid w:val="001C079C"/>
    <w:rsid w:val="001C0AB7"/>
    <w:rsid w:val="001C0AD8"/>
    <w:rsid w:val="001C2ACD"/>
    <w:rsid w:val="001C2B77"/>
    <w:rsid w:val="001C3BB4"/>
    <w:rsid w:val="001C459B"/>
    <w:rsid w:val="001C4B27"/>
    <w:rsid w:val="001C569D"/>
    <w:rsid w:val="001C5E5E"/>
    <w:rsid w:val="001C5FCD"/>
    <w:rsid w:val="001C662A"/>
    <w:rsid w:val="001C68FC"/>
    <w:rsid w:val="001C7A5E"/>
    <w:rsid w:val="001D02E3"/>
    <w:rsid w:val="001D0F78"/>
    <w:rsid w:val="001D1012"/>
    <w:rsid w:val="001D10D4"/>
    <w:rsid w:val="001D1F05"/>
    <w:rsid w:val="001D28DE"/>
    <w:rsid w:val="001D2D36"/>
    <w:rsid w:val="001D52F3"/>
    <w:rsid w:val="001D5688"/>
    <w:rsid w:val="001D5C92"/>
    <w:rsid w:val="001D6D92"/>
    <w:rsid w:val="001D72C0"/>
    <w:rsid w:val="001D746C"/>
    <w:rsid w:val="001D7A54"/>
    <w:rsid w:val="001E0AC4"/>
    <w:rsid w:val="001E0B86"/>
    <w:rsid w:val="001E1068"/>
    <w:rsid w:val="001E178E"/>
    <w:rsid w:val="001E1DD2"/>
    <w:rsid w:val="001E1E50"/>
    <w:rsid w:val="001E1E9C"/>
    <w:rsid w:val="001E226D"/>
    <w:rsid w:val="001E274D"/>
    <w:rsid w:val="001E32DC"/>
    <w:rsid w:val="001E33E0"/>
    <w:rsid w:val="001E4057"/>
    <w:rsid w:val="001E4272"/>
    <w:rsid w:val="001E473E"/>
    <w:rsid w:val="001E4AA8"/>
    <w:rsid w:val="001E4F70"/>
    <w:rsid w:val="001E4F74"/>
    <w:rsid w:val="001E50F1"/>
    <w:rsid w:val="001E5E69"/>
    <w:rsid w:val="001E6121"/>
    <w:rsid w:val="001E64D0"/>
    <w:rsid w:val="001E6EA2"/>
    <w:rsid w:val="001E7641"/>
    <w:rsid w:val="001E7DF3"/>
    <w:rsid w:val="001F0664"/>
    <w:rsid w:val="001F0773"/>
    <w:rsid w:val="001F0FDC"/>
    <w:rsid w:val="001F1814"/>
    <w:rsid w:val="001F1FDB"/>
    <w:rsid w:val="001F2C70"/>
    <w:rsid w:val="001F314D"/>
    <w:rsid w:val="001F425C"/>
    <w:rsid w:val="001F49BE"/>
    <w:rsid w:val="001F5521"/>
    <w:rsid w:val="001F6096"/>
    <w:rsid w:val="001F6AB8"/>
    <w:rsid w:val="001F6B18"/>
    <w:rsid w:val="001F71EE"/>
    <w:rsid w:val="001F7E27"/>
    <w:rsid w:val="0020098D"/>
    <w:rsid w:val="00201763"/>
    <w:rsid w:val="00201813"/>
    <w:rsid w:val="00201B5A"/>
    <w:rsid w:val="00201D57"/>
    <w:rsid w:val="00202AEB"/>
    <w:rsid w:val="0020390E"/>
    <w:rsid w:val="00203B22"/>
    <w:rsid w:val="00203C6E"/>
    <w:rsid w:val="00203DC4"/>
    <w:rsid w:val="0020484E"/>
    <w:rsid w:val="0020522D"/>
    <w:rsid w:val="00205900"/>
    <w:rsid w:val="00206118"/>
    <w:rsid w:val="0020637E"/>
    <w:rsid w:val="00206734"/>
    <w:rsid w:val="00206B0B"/>
    <w:rsid w:val="002072BD"/>
    <w:rsid w:val="00211299"/>
    <w:rsid w:val="00211814"/>
    <w:rsid w:val="00211DAB"/>
    <w:rsid w:val="00212079"/>
    <w:rsid w:val="00212242"/>
    <w:rsid w:val="00212532"/>
    <w:rsid w:val="0021254F"/>
    <w:rsid w:val="0021299E"/>
    <w:rsid w:val="00212A32"/>
    <w:rsid w:val="002140FE"/>
    <w:rsid w:val="002149DF"/>
    <w:rsid w:val="00214BAF"/>
    <w:rsid w:val="00214FAC"/>
    <w:rsid w:val="0021600A"/>
    <w:rsid w:val="00217482"/>
    <w:rsid w:val="00217C70"/>
    <w:rsid w:val="00220182"/>
    <w:rsid w:val="0022024E"/>
    <w:rsid w:val="002204A5"/>
    <w:rsid w:val="00220F31"/>
    <w:rsid w:val="0022101F"/>
    <w:rsid w:val="002217DB"/>
    <w:rsid w:val="00221B53"/>
    <w:rsid w:val="0022201A"/>
    <w:rsid w:val="00222A69"/>
    <w:rsid w:val="00223488"/>
    <w:rsid w:val="0022371F"/>
    <w:rsid w:val="0022392F"/>
    <w:rsid w:val="002244B7"/>
    <w:rsid w:val="002255BA"/>
    <w:rsid w:val="002266B5"/>
    <w:rsid w:val="0022769A"/>
    <w:rsid w:val="00227D0D"/>
    <w:rsid w:val="00227D30"/>
    <w:rsid w:val="00227D89"/>
    <w:rsid w:val="002302B5"/>
    <w:rsid w:val="00230D7D"/>
    <w:rsid w:val="00230E59"/>
    <w:rsid w:val="0023102C"/>
    <w:rsid w:val="002312AA"/>
    <w:rsid w:val="00232425"/>
    <w:rsid w:val="00232E2F"/>
    <w:rsid w:val="002335E6"/>
    <w:rsid w:val="00233C91"/>
    <w:rsid w:val="00233CD8"/>
    <w:rsid w:val="00233DB7"/>
    <w:rsid w:val="00234BA2"/>
    <w:rsid w:val="00234BB1"/>
    <w:rsid w:val="00235CE7"/>
    <w:rsid w:val="00237325"/>
    <w:rsid w:val="002374C0"/>
    <w:rsid w:val="00237735"/>
    <w:rsid w:val="00237813"/>
    <w:rsid w:val="00237A2D"/>
    <w:rsid w:val="00237BE2"/>
    <w:rsid w:val="00240748"/>
    <w:rsid w:val="00240AC8"/>
    <w:rsid w:val="00241452"/>
    <w:rsid w:val="00241566"/>
    <w:rsid w:val="00241899"/>
    <w:rsid w:val="0024235A"/>
    <w:rsid w:val="0024260B"/>
    <w:rsid w:val="00243C6E"/>
    <w:rsid w:val="00244292"/>
    <w:rsid w:val="002444F4"/>
    <w:rsid w:val="00244745"/>
    <w:rsid w:val="00244863"/>
    <w:rsid w:val="002456C4"/>
    <w:rsid w:val="002463CC"/>
    <w:rsid w:val="00246869"/>
    <w:rsid w:val="0024761D"/>
    <w:rsid w:val="00247DC0"/>
    <w:rsid w:val="00250204"/>
    <w:rsid w:val="00250750"/>
    <w:rsid w:val="00250D23"/>
    <w:rsid w:val="002513CB"/>
    <w:rsid w:val="00252108"/>
    <w:rsid w:val="002521D9"/>
    <w:rsid w:val="0025255D"/>
    <w:rsid w:val="002527E0"/>
    <w:rsid w:val="00254725"/>
    <w:rsid w:val="0025531F"/>
    <w:rsid w:val="002560F5"/>
    <w:rsid w:val="00256700"/>
    <w:rsid w:val="00256AE3"/>
    <w:rsid w:val="00256C3F"/>
    <w:rsid w:val="00257145"/>
    <w:rsid w:val="002573EB"/>
    <w:rsid w:val="00257595"/>
    <w:rsid w:val="00257B2E"/>
    <w:rsid w:val="00257E40"/>
    <w:rsid w:val="00260094"/>
    <w:rsid w:val="00260B9D"/>
    <w:rsid w:val="00260C4B"/>
    <w:rsid w:val="00260F77"/>
    <w:rsid w:val="0026124A"/>
    <w:rsid w:val="00263729"/>
    <w:rsid w:val="00263930"/>
    <w:rsid w:val="00265592"/>
    <w:rsid w:val="00265EB6"/>
    <w:rsid w:val="0026601A"/>
    <w:rsid w:val="002662D4"/>
    <w:rsid w:val="0027016C"/>
    <w:rsid w:val="002703CA"/>
    <w:rsid w:val="00270DFF"/>
    <w:rsid w:val="00271587"/>
    <w:rsid w:val="00271FC8"/>
    <w:rsid w:val="002720EC"/>
    <w:rsid w:val="0027239B"/>
    <w:rsid w:val="0027244D"/>
    <w:rsid w:val="00272D0E"/>
    <w:rsid w:val="00272E84"/>
    <w:rsid w:val="00275055"/>
    <w:rsid w:val="002754F4"/>
    <w:rsid w:val="002754F5"/>
    <w:rsid w:val="00275795"/>
    <w:rsid w:val="0027594F"/>
    <w:rsid w:val="00277053"/>
    <w:rsid w:val="002776AF"/>
    <w:rsid w:val="00277F51"/>
    <w:rsid w:val="002807D9"/>
    <w:rsid w:val="00280D9C"/>
    <w:rsid w:val="00281667"/>
    <w:rsid w:val="00281838"/>
    <w:rsid w:val="00281EE8"/>
    <w:rsid w:val="00281EF5"/>
    <w:rsid w:val="002828D9"/>
    <w:rsid w:val="0028295C"/>
    <w:rsid w:val="002829D8"/>
    <w:rsid w:val="00282A53"/>
    <w:rsid w:val="002832CF"/>
    <w:rsid w:val="00284619"/>
    <w:rsid w:val="00284C5C"/>
    <w:rsid w:val="002850D4"/>
    <w:rsid w:val="002857CF"/>
    <w:rsid w:val="00286A43"/>
    <w:rsid w:val="00286C9A"/>
    <w:rsid w:val="0028724F"/>
    <w:rsid w:val="0029006F"/>
    <w:rsid w:val="0029094D"/>
    <w:rsid w:val="00290A25"/>
    <w:rsid w:val="002923FC"/>
    <w:rsid w:val="00292423"/>
    <w:rsid w:val="00292806"/>
    <w:rsid w:val="002936A1"/>
    <w:rsid w:val="0029395D"/>
    <w:rsid w:val="002939E1"/>
    <w:rsid w:val="00293B52"/>
    <w:rsid w:val="00294729"/>
    <w:rsid w:val="002949C0"/>
    <w:rsid w:val="00295149"/>
    <w:rsid w:val="00295F43"/>
    <w:rsid w:val="0029600B"/>
    <w:rsid w:val="002968BE"/>
    <w:rsid w:val="00296BBD"/>
    <w:rsid w:val="00296D04"/>
    <w:rsid w:val="00296D44"/>
    <w:rsid w:val="002974EE"/>
    <w:rsid w:val="002A08A9"/>
    <w:rsid w:val="002A122B"/>
    <w:rsid w:val="002A1DE6"/>
    <w:rsid w:val="002A20BA"/>
    <w:rsid w:val="002A2125"/>
    <w:rsid w:val="002A22DD"/>
    <w:rsid w:val="002A2B25"/>
    <w:rsid w:val="002A38C1"/>
    <w:rsid w:val="002A3E25"/>
    <w:rsid w:val="002A441E"/>
    <w:rsid w:val="002A49A9"/>
    <w:rsid w:val="002A5AFF"/>
    <w:rsid w:val="002A63B5"/>
    <w:rsid w:val="002A6899"/>
    <w:rsid w:val="002A69A6"/>
    <w:rsid w:val="002A7769"/>
    <w:rsid w:val="002B017D"/>
    <w:rsid w:val="002B08AF"/>
    <w:rsid w:val="002B08B8"/>
    <w:rsid w:val="002B0BE1"/>
    <w:rsid w:val="002B1254"/>
    <w:rsid w:val="002B20B5"/>
    <w:rsid w:val="002B214F"/>
    <w:rsid w:val="002B2C7A"/>
    <w:rsid w:val="002B3041"/>
    <w:rsid w:val="002B3165"/>
    <w:rsid w:val="002B3E98"/>
    <w:rsid w:val="002B4960"/>
    <w:rsid w:val="002B5051"/>
    <w:rsid w:val="002B5518"/>
    <w:rsid w:val="002B7180"/>
    <w:rsid w:val="002B74F3"/>
    <w:rsid w:val="002B7622"/>
    <w:rsid w:val="002C08BC"/>
    <w:rsid w:val="002C128E"/>
    <w:rsid w:val="002C1524"/>
    <w:rsid w:val="002C2A99"/>
    <w:rsid w:val="002C2D54"/>
    <w:rsid w:val="002C2D84"/>
    <w:rsid w:val="002C3903"/>
    <w:rsid w:val="002C3C01"/>
    <w:rsid w:val="002C403E"/>
    <w:rsid w:val="002C4992"/>
    <w:rsid w:val="002C4B75"/>
    <w:rsid w:val="002C53FD"/>
    <w:rsid w:val="002C58B9"/>
    <w:rsid w:val="002C5A6F"/>
    <w:rsid w:val="002C5C0F"/>
    <w:rsid w:val="002C6F71"/>
    <w:rsid w:val="002D115C"/>
    <w:rsid w:val="002D1200"/>
    <w:rsid w:val="002D1F52"/>
    <w:rsid w:val="002D21DB"/>
    <w:rsid w:val="002D27E4"/>
    <w:rsid w:val="002D284D"/>
    <w:rsid w:val="002D3791"/>
    <w:rsid w:val="002D3922"/>
    <w:rsid w:val="002D3BC6"/>
    <w:rsid w:val="002D3D03"/>
    <w:rsid w:val="002D437B"/>
    <w:rsid w:val="002D4AE4"/>
    <w:rsid w:val="002D5440"/>
    <w:rsid w:val="002D559B"/>
    <w:rsid w:val="002D5918"/>
    <w:rsid w:val="002D60E6"/>
    <w:rsid w:val="002D610B"/>
    <w:rsid w:val="002D6416"/>
    <w:rsid w:val="002D6ED1"/>
    <w:rsid w:val="002D72DA"/>
    <w:rsid w:val="002D777F"/>
    <w:rsid w:val="002D7EF2"/>
    <w:rsid w:val="002E0168"/>
    <w:rsid w:val="002E42DB"/>
    <w:rsid w:val="002E481A"/>
    <w:rsid w:val="002E4F6B"/>
    <w:rsid w:val="002E515E"/>
    <w:rsid w:val="002E516D"/>
    <w:rsid w:val="002E5A09"/>
    <w:rsid w:val="002E5DBE"/>
    <w:rsid w:val="002E61CE"/>
    <w:rsid w:val="002E753B"/>
    <w:rsid w:val="002E75D1"/>
    <w:rsid w:val="002E7BCC"/>
    <w:rsid w:val="002E7E8C"/>
    <w:rsid w:val="002F172D"/>
    <w:rsid w:val="002F1FD8"/>
    <w:rsid w:val="002F2513"/>
    <w:rsid w:val="002F2A82"/>
    <w:rsid w:val="002F2AA1"/>
    <w:rsid w:val="002F2D11"/>
    <w:rsid w:val="002F3545"/>
    <w:rsid w:val="002F3709"/>
    <w:rsid w:val="002F472F"/>
    <w:rsid w:val="002F489A"/>
    <w:rsid w:val="002F53DE"/>
    <w:rsid w:val="002F66EB"/>
    <w:rsid w:val="002F6BE8"/>
    <w:rsid w:val="002F6DC6"/>
    <w:rsid w:val="002F6EB5"/>
    <w:rsid w:val="002F72B1"/>
    <w:rsid w:val="002F75B2"/>
    <w:rsid w:val="00300202"/>
    <w:rsid w:val="00300828"/>
    <w:rsid w:val="00300DDA"/>
    <w:rsid w:val="00301A55"/>
    <w:rsid w:val="00301AC6"/>
    <w:rsid w:val="00301B51"/>
    <w:rsid w:val="0030246F"/>
    <w:rsid w:val="003026FB"/>
    <w:rsid w:val="00302AE1"/>
    <w:rsid w:val="003039F5"/>
    <w:rsid w:val="0030416A"/>
    <w:rsid w:val="00304518"/>
    <w:rsid w:val="00304E08"/>
    <w:rsid w:val="00304EF5"/>
    <w:rsid w:val="00304F20"/>
    <w:rsid w:val="003057B4"/>
    <w:rsid w:val="00305805"/>
    <w:rsid w:val="00305ABA"/>
    <w:rsid w:val="003067E6"/>
    <w:rsid w:val="00306F0B"/>
    <w:rsid w:val="00306F67"/>
    <w:rsid w:val="003070EB"/>
    <w:rsid w:val="003105B8"/>
    <w:rsid w:val="00310880"/>
    <w:rsid w:val="00310FCE"/>
    <w:rsid w:val="003124DA"/>
    <w:rsid w:val="003128F5"/>
    <w:rsid w:val="00312A81"/>
    <w:rsid w:val="00312A84"/>
    <w:rsid w:val="00312E0E"/>
    <w:rsid w:val="003136FE"/>
    <w:rsid w:val="00313782"/>
    <w:rsid w:val="00313F88"/>
    <w:rsid w:val="00314798"/>
    <w:rsid w:val="00314989"/>
    <w:rsid w:val="00315192"/>
    <w:rsid w:val="00315323"/>
    <w:rsid w:val="003153E8"/>
    <w:rsid w:val="0031587F"/>
    <w:rsid w:val="00316AAC"/>
    <w:rsid w:val="00316EAE"/>
    <w:rsid w:val="003175E1"/>
    <w:rsid w:val="00317C06"/>
    <w:rsid w:val="0032100D"/>
    <w:rsid w:val="0032123F"/>
    <w:rsid w:val="0032137B"/>
    <w:rsid w:val="003213CD"/>
    <w:rsid w:val="003218A8"/>
    <w:rsid w:val="00324595"/>
    <w:rsid w:val="00324768"/>
    <w:rsid w:val="003248DB"/>
    <w:rsid w:val="00324BDD"/>
    <w:rsid w:val="0032519D"/>
    <w:rsid w:val="00325290"/>
    <w:rsid w:val="003269F3"/>
    <w:rsid w:val="003271BC"/>
    <w:rsid w:val="00327B14"/>
    <w:rsid w:val="00327D04"/>
    <w:rsid w:val="003301B5"/>
    <w:rsid w:val="003311BE"/>
    <w:rsid w:val="0033131F"/>
    <w:rsid w:val="00332B4B"/>
    <w:rsid w:val="00333245"/>
    <w:rsid w:val="0033364B"/>
    <w:rsid w:val="00333760"/>
    <w:rsid w:val="00333EFD"/>
    <w:rsid w:val="00334D0D"/>
    <w:rsid w:val="003354F4"/>
    <w:rsid w:val="00335765"/>
    <w:rsid w:val="003368F5"/>
    <w:rsid w:val="003376DB"/>
    <w:rsid w:val="003407CC"/>
    <w:rsid w:val="003409B8"/>
    <w:rsid w:val="00340F0B"/>
    <w:rsid w:val="00340F6D"/>
    <w:rsid w:val="003411D8"/>
    <w:rsid w:val="00341B20"/>
    <w:rsid w:val="00341CB2"/>
    <w:rsid w:val="00342001"/>
    <w:rsid w:val="003428DE"/>
    <w:rsid w:val="00342DF8"/>
    <w:rsid w:val="00343C5D"/>
    <w:rsid w:val="00343F72"/>
    <w:rsid w:val="00344514"/>
    <w:rsid w:val="00346320"/>
    <w:rsid w:val="003465AC"/>
    <w:rsid w:val="0034704D"/>
    <w:rsid w:val="00347204"/>
    <w:rsid w:val="0034768E"/>
    <w:rsid w:val="00350327"/>
    <w:rsid w:val="00350AE0"/>
    <w:rsid w:val="003521ED"/>
    <w:rsid w:val="003522F8"/>
    <w:rsid w:val="00352506"/>
    <w:rsid w:val="00352526"/>
    <w:rsid w:val="00352A27"/>
    <w:rsid w:val="0035328B"/>
    <w:rsid w:val="0035352D"/>
    <w:rsid w:val="003535D8"/>
    <w:rsid w:val="003536AA"/>
    <w:rsid w:val="003541D2"/>
    <w:rsid w:val="00354682"/>
    <w:rsid w:val="00354834"/>
    <w:rsid w:val="0035578A"/>
    <w:rsid w:val="00356015"/>
    <w:rsid w:val="00356562"/>
    <w:rsid w:val="00356C3C"/>
    <w:rsid w:val="0035705B"/>
    <w:rsid w:val="0035722B"/>
    <w:rsid w:val="00357CA8"/>
    <w:rsid w:val="00360612"/>
    <w:rsid w:val="00361CA4"/>
    <w:rsid w:val="00362095"/>
    <w:rsid w:val="003627FB"/>
    <w:rsid w:val="00362BB4"/>
    <w:rsid w:val="00362C9C"/>
    <w:rsid w:val="00362EA0"/>
    <w:rsid w:val="00363033"/>
    <w:rsid w:val="00363467"/>
    <w:rsid w:val="00363A82"/>
    <w:rsid w:val="00363A87"/>
    <w:rsid w:val="00363AEA"/>
    <w:rsid w:val="00363DAB"/>
    <w:rsid w:val="003642DF"/>
    <w:rsid w:val="00364F24"/>
    <w:rsid w:val="0036517A"/>
    <w:rsid w:val="00366C1C"/>
    <w:rsid w:val="00367380"/>
    <w:rsid w:val="00367633"/>
    <w:rsid w:val="00367FD6"/>
    <w:rsid w:val="00367FD9"/>
    <w:rsid w:val="0037065E"/>
    <w:rsid w:val="003709B5"/>
    <w:rsid w:val="00371344"/>
    <w:rsid w:val="00371A18"/>
    <w:rsid w:val="00372521"/>
    <w:rsid w:val="0037275D"/>
    <w:rsid w:val="00372A5A"/>
    <w:rsid w:val="00373187"/>
    <w:rsid w:val="003737CE"/>
    <w:rsid w:val="00373B2A"/>
    <w:rsid w:val="00373CF1"/>
    <w:rsid w:val="00373E05"/>
    <w:rsid w:val="003743AB"/>
    <w:rsid w:val="003747B3"/>
    <w:rsid w:val="00375345"/>
    <w:rsid w:val="003753BD"/>
    <w:rsid w:val="003754E7"/>
    <w:rsid w:val="003761A8"/>
    <w:rsid w:val="0037669B"/>
    <w:rsid w:val="0037694C"/>
    <w:rsid w:val="00376E22"/>
    <w:rsid w:val="00377415"/>
    <w:rsid w:val="00377918"/>
    <w:rsid w:val="00377D09"/>
    <w:rsid w:val="00380693"/>
    <w:rsid w:val="0038094B"/>
    <w:rsid w:val="00380AF8"/>
    <w:rsid w:val="00380F88"/>
    <w:rsid w:val="00381018"/>
    <w:rsid w:val="003811AC"/>
    <w:rsid w:val="003812E5"/>
    <w:rsid w:val="00381ACB"/>
    <w:rsid w:val="00381E9D"/>
    <w:rsid w:val="003824D0"/>
    <w:rsid w:val="00382D2B"/>
    <w:rsid w:val="003831D0"/>
    <w:rsid w:val="00383290"/>
    <w:rsid w:val="00383674"/>
    <w:rsid w:val="003836EB"/>
    <w:rsid w:val="003837E1"/>
    <w:rsid w:val="0038447C"/>
    <w:rsid w:val="003845D3"/>
    <w:rsid w:val="003853E9"/>
    <w:rsid w:val="003857EA"/>
    <w:rsid w:val="00386232"/>
    <w:rsid w:val="0038636D"/>
    <w:rsid w:val="00386BD5"/>
    <w:rsid w:val="003874ED"/>
    <w:rsid w:val="00387677"/>
    <w:rsid w:val="00387F59"/>
    <w:rsid w:val="003908C0"/>
    <w:rsid w:val="00390AA7"/>
    <w:rsid w:val="00391190"/>
    <w:rsid w:val="00392655"/>
    <w:rsid w:val="00392A02"/>
    <w:rsid w:val="00392ADC"/>
    <w:rsid w:val="00392E85"/>
    <w:rsid w:val="0039364E"/>
    <w:rsid w:val="00395152"/>
    <w:rsid w:val="00395D76"/>
    <w:rsid w:val="003961B8"/>
    <w:rsid w:val="003972E3"/>
    <w:rsid w:val="0039758F"/>
    <w:rsid w:val="003978AA"/>
    <w:rsid w:val="003A0033"/>
    <w:rsid w:val="003A0297"/>
    <w:rsid w:val="003A0314"/>
    <w:rsid w:val="003A0618"/>
    <w:rsid w:val="003A0838"/>
    <w:rsid w:val="003A10A7"/>
    <w:rsid w:val="003A1522"/>
    <w:rsid w:val="003A1530"/>
    <w:rsid w:val="003A2A0E"/>
    <w:rsid w:val="003A2D8B"/>
    <w:rsid w:val="003A37F9"/>
    <w:rsid w:val="003A397D"/>
    <w:rsid w:val="003A3BC6"/>
    <w:rsid w:val="003A3CD3"/>
    <w:rsid w:val="003A40AC"/>
    <w:rsid w:val="003A4345"/>
    <w:rsid w:val="003A51BD"/>
    <w:rsid w:val="003A5337"/>
    <w:rsid w:val="003A6289"/>
    <w:rsid w:val="003A64F0"/>
    <w:rsid w:val="003A66A0"/>
    <w:rsid w:val="003A6C7D"/>
    <w:rsid w:val="003A6FAB"/>
    <w:rsid w:val="003A7141"/>
    <w:rsid w:val="003A7317"/>
    <w:rsid w:val="003A77BF"/>
    <w:rsid w:val="003A7E35"/>
    <w:rsid w:val="003B049C"/>
    <w:rsid w:val="003B0921"/>
    <w:rsid w:val="003B0F79"/>
    <w:rsid w:val="003B2266"/>
    <w:rsid w:val="003B2318"/>
    <w:rsid w:val="003B2AEC"/>
    <w:rsid w:val="003B2B65"/>
    <w:rsid w:val="003B2D07"/>
    <w:rsid w:val="003B3E35"/>
    <w:rsid w:val="003B3F09"/>
    <w:rsid w:val="003B3F22"/>
    <w:rsid w:val="003B46D6"/>
    <w:rsid w:val="003B4A01"/>
    <w:rsid w:val="003B52AD"/>
    <w:rsid w:val="003B54C5"/>
    <w:rsid w:val="003B63C2"/>
    <w:rsid w:val="003B640F"/>
    <w:rsid w:val="003B6490"/>
    <w:rsid w:val="003B688E"/>
    <w:rsid w:val="003B712D"/>
    <w:rsid w:val="003B7877"/>
    <w:rsid w:val="003C02E0"/>
    <w:rsid w:val="003C0CCC"/>
    <w:rsid w:val="003C0FEE"/>
    <w:rsid w:val="003C1A61"/>
    <w:rsid w:val="003C1BD9"/>
    <w:rsid w:val="003C23A4"/>
    <w:rsid w:val="003C2757"/>
    <w:rsid w:val="003C30FD"/>
    <w:rsid w:val="003C41E2"/>
    <w:rsid w:val="003C4255"/>
    <w:rsid w:val="003C4C4D"/>
    <w:rsid w:val="003C5236"/>
    <w:rsid w:val="003C57A7"/>
    <w:rsid w:val="003C609E"/>
    <w:rsid w:val="003C696C"/>
    <w:rsid w:val="003C733A"/>
    <w:rsid w:val="003C77E7"/>
    <w:rsid w:val="003C7B8F"/>
    <w:rsid w:val="003D022B"/>
    <w:rsid w:val="003D044A"/>
    <w:rsid w:val="003D04B7"/>
    <w:rsid w:val="003D0D43"/>
    <w:rsid w:val="003D1A64"/>
    <w:rsid w:val="003D1B90"/>
    <w:rsid w:val="003D1C06"/>
    <w:rsid w:val="003D1C42"/>
    <w:rsid w:val="003D2029"/>
    <w:rsid w:val="003D2618"/>
    <w:rsid w:val="003D28F5"/>
    <w:rsid w:val="003D300A"/>
    <w:rsid w:val="003D381C"/>
    <w:rsid w:val="003D4536"/>
    <w:rsid w:val="003D497C"/>
    <w:rsid w:val="003D4A48"/>
    <w:rsid w:val="003D53CF"/>
    <w:rsid w:val="003D579E"/>
    <w:rsid w:val="003D5932"/>
    <w:rsid w:val="003D5993"/>
    <w:rsid w:val="003D6A88"/>
    <w:rsid w:val="003D6B05"/>
    <w:rsid w:val="003D6D13"/>
    <w:rsid w:val="003D78A5"/>
    <w:rsid w:val="003D7D4B"/>
    <w:rsid w:val="003E0B2D"/>
    <w:rsid w:val="003E0F20"/>
    <w:rsid w:val="003E1985"/>
    <w:rsid w:val="003E1AC6"/>
    <w:rsid w:val="003E1DA5"/>
    <w:rsid w:val="003E1DE6"/>
    <w:rsid w:val="003E2603"/>
    <w:rsid w:val="003E2613"/>
    <w:rsid w:val="003E26C9"/>
    <w:rsid w:val="003E37DF"/>
    <w:rsid w:val="003E3841"/>
    <w:rsid w:val="003E3B96"/>
    <w:rsid w:val="003E4706"/>
    <w:rsid w:val="003E4780"/>
    <w:rsid w:val="003E4DC6"/>
    <w:rsid w:val="003E6004"/>
    <w:rsid w:val="003E6210"/>
    <w:rsid w:val="003E7290"/>
    <w:rsid w:val="003E791F"/>
    <w:rsid w:val="003E79D1"/>
    <w:rsid w:val="003E7F9C"/>
    <w:rsid w:val="003F03C3"/>
    <w:rsid w:val="003F0989"/>
    <w:rsid w:val="003F09AA"/>
    <w:rsid w:val="003F0FB4"/>
    <w:rsid w:val="003F19AD"/>
    <w:rsid w:val="003F2213"/>
    <w:rsid w:val="003F2F1E"/>
    <w:rsid w:val="003F3B8F"/>
    <w:rsid w:val="003F40A6"/>
    <w:rsid w:val="003F4331"/>
    <w:rsid w:val="003F4833"/>
    <w:rsid w:val="003F4CE6"/>
    <w:rsid w:val="003F59F2"/>
    <w:rsid w:val="003F610F"/>
    <w:rsid w:val="003F639E"/>
    <w:rsid w:val="003F6448"/>
    <w:rsid w:val="003F6719"/>
    <w:rsid w:val="003F676C"/>
    <w:rsid w:val="003F6981"/>
    <w:rsid w:val="003F6A20"/>
    <w:rsid w:val="003F6D33"/>
    <w:rsid w:val="003F6E2E"/>
    <w:rsid w:val="003F6F3E"/>
    <w:rsid w:val="003F7171"/>
    <w:rsid w:val="003F7274"/>
    <w:rsid w:val="003F7800"/>
    <w:rsid w:val="003F7B0A"/>
    <w:rsid w:val="003F7DB1"/>
    <w:rsid w:val="004008C0"/>
    <w:rsid w:val="004008D6"/>
    <w:rsid w:val="0040151D"/>
    <w:rsid w:val="00401935"/>
    <w:rsid w:val="0040281F"/>
    <w:rsid w:val="00403212"/>
    <w:rsid w:val="00403617"/>
    <w:rsid w:val="0040369B"/>
    <w:rsid w:val="00403DDB"/>
    <w:rsid w:val="00403F42"/>
    <w:rsid w:val="004044D4"/>
    <w:rsid w:val="00404FB3"/>
    <w:rsid w:val="0040534C"/>
    <w:rsid w:val="0040571B"/>
    <w:rsid w:val="004057A1"/>
    <w:rsid w:val="0040586F"/>
    <w:rsid w:val="004068DB"/>
    <w:rsid w:val="00406C8A"/>
    <w:rsid w:val="00406F31"/>
    <w:rsid w:val="00407103"/>
    <w:rsid w:val="00407492"/>
    <w:rsid w:val="00411366"/>
    <w:rsid w:val="004113D7"/>
    <w:rsid w:val="004119F5"/>
    <w:rsid w:val="00411B86"/>
    <w:rsid w:val="00411CEF"/>
    <w:rsid w:val="00411F45"/>
    <w:rsid w:val="00412B72"/>
    <w:rsid w:val="00412D26"/>
    <w:rsid w:val="00413A6F"/>
    <w:rsid w:val="00413D97"/>
    <w:rsid w:val="004148E6"/>
    <w:rsid w:val="00414AEE"/>
    <w:rsid w:val="00415F45"/>
    <w:rsid w:val="0041679E"/>
    <w:rsid w:val="00416CE7"/>
    <w:rsid w:val="00416ED3"/>
    <w:rsid w:val="00417147"/>
    <w:rsid w:val="004208A2"/>
    <w:rsid w:val="00420C2D"/>
    <w:rsid w:val="00421580"/>
    <w:rsid w:val="00421B38"/>
    <w:rsid w:val="00421E8E"/>
    <w:rsid w:val="00422151"/>
    <w:rsid w:val="00422A14"/>
    <w:rsid w:val="00423308"/>
    <w:rsid w:val="00423532"/>
    <w:rsid w:val="00425816"/>
    <w:rsid w:val="00426CAA"/>
    <w:rsid w:val="004270E0"/>
    <w:rsid w:val="00427310"/>
    <w:rsid w:val="00427DDA"/>
    <w:rsid w:val="004300C5"/>
    <w:rsid w:val="004300CF"/>
    <w:rsid w:val="00430404"/>
    <w:rsid w:val="004309F5"/>
    <w:rsid w:val="00431767"/>
    <w:rsid w:val="0043196B"/>
    <w:rsid w:val="00432589"/>
    <w:rsid w:val="00432C4E"/>
    <w:rsid w:val="0043426C"/>
    <w:rsid w:val="00434E59"/>
    <w:rsid w:val="00435B5E"/>
    <w:rsid w:val="004369BC"/>
    <w:rsid w:val="0043FDA2"/>
    <w:rsid w:val="00440016"/>
    <w:rsid w:val="00440991"/>
    <w:rsid w:val="004410EA"/>
    <w:rsid w:val="0044133F"/>
    <w:rsid w:val="00441DBB"/>
    <w:rsid w:val="00442780"/>
    <w:rsid w:val="00442878"/>
    <w:rsid w:val="004430CF"/>
    <w:rsid w:val="00443328"/>
    <w:rsid w:val="004436D1"/>
    <w:rsid w:val="00444BD9"/>
    <w:rsid w:val="0044520B"/>
    <w:rsid w:val="00445F45"/>
    <w:rsid w:val="00446024"/>
    <w:rsid w:val="00446608"/>
    <w:rsid w:val="004468C3"/>
    <w:rsid w:val="004475F9"/>
    <w:rsid w:val="00447ECA"/>
    <w:rsid w:val="0044F84D"/>
    <w:rsid w:val="00450641"/>
    <w:rsid w:val="00450760"/>
    <w:rsid w:val="00450B08"/>
    <w:rsid w:val="00452494"/>
    <w:rsid w:val="00452578"/>
    <w:rsid w:val="0045296E"/>
    <w:rsid w:val="0045388F"/>
    <w:rsid w:val="00453ECC"/>
    <w:rsid w:val="0045457F"/>
    <w:rsid w:val="0045520B"/>
    <w:rsid w:val="00455E5B"/>
    <w:rsid w:val="004569F9"/>
    <w:rsid w:val="00456E70"/>
    <w:rsid w:val="004572A4"/>
    <w:rsid w:val="004572A6"/>
    <w:rsid w:val="00457CA8"/>
    <w:rsid w:val="0046028A"/>
    <w:rsid w:val="00460DAA"/>
    <w:rsid w:val="0046129A"/>
    <w:rsid w:val="00462343"/>
    <w:rsid w:val="004629C0"/>
    <w:rsid w:val="004629C3"/>
    <w:rsid w:val="004636F6"/>
    <w:rsid w:val="004637B4"/>
    <w:rsid w:val="00463B11"/>
    <w:rsid w:val="00464237"/>
    <w:rsid w:val="00464305"/>
    <w:rsid w:val="0046435A"/>
    <w:rsid w:val="00464D4E"/>
    <w:rsid w:val="00465055"/>
    <w:rsid w:val="004663A8"/>
    <w:rsid w:val="00466E41"/>
    <w:rsid w:val="0046790D"/>
    <w:rsid w:val="00467B6F"/>
    <w:rsid w:val="00467BC6"/>
    <w:rsid w:val="00470B3A"/>
    <w:rsid w:val="00471123"/>
    <w:rsid w:val="00472A58"/>
    <w:rsid w:val="0047301A"/>
    <w:rsid w:val="00473210"/>
    <w:rsid w:val="004732EA"/>
    <w:rsid w:val="004737E3"/>
    <w:rsid w:val="00476171"/>
    <w:rsid w:val="00476179"/>
    <w:rsid w:val="004763D7"/>
    <w:rsid w:val="00477240"/>
    <w:rsid w:val="004773BE"/>
    <w:rsid w:val="00477DD0"/>
    <w:rsid w:val="00481736"/>
    <w:rsid w:val="00481FD1"/>
    <w:rsid w:val="00482213"/>
    <w:rsid w:val="00482B6F"/>
    <w:rsid w:val="004837DD"/>
    <w:rsid w:val="00483BAC"/>
    <w:rsid w:val="00483ED7"/>
    <w:rsid w:val="0048438B"/>
    <w:rsid w:val="00484C26"/>
    <w:rsid w:val="00484DFF"/>
    <w:rsid w:val="00485775"/>
    <w:rsid w:val="00485F31"/>
    <w:rsid w:val="00486782"/>
    <w:rsid w:val="00486ABF"/>
    <w:rsid w:val="004903A6"/>
    <w:rsid w:val="004904C5"/>
    <w:rsid w:val="00490809"/>
    <w:rsid w:val="004913DE"/>
    <w:rsid w:val="004916B0"/>
    <w:rsid w:val="00491730"/>
    <w:rsid w:val="00491A6B"/>
    <w:rsid w:val="00491AD0"/>
    <w:rsid w:val="0049264C"/>
    <w:rsid w:val="00492CF9"/>
    <w:rsid w:val="0049451A"/>
    <w:rsid w:val="00494DA2"/>
    <w:rsid w:val="004970CE"/>
    <w:rsid w:val="00497B86"/>
    <w:rsid w:val="004A03FE"/>
    <w:rsid w:val="004A13C0"/>
    <w:rsid w:val="004A17E8"/>
    <w:rsid w:val="004A2019"/>
    <w:rsid w:val="004A2273"/>
    <w:rsid w:val="004A3AC6"/>
    <w:rsid w:val="004A40D0"/>
    <w:rsid w:val="004A4933"/>
    <w:rsid w:val="004A5487"/>
    <w:rsid w:val="004A54C7"/>
    <w:rsid w:val="004A5803"/>
    <w:rsid w:val="004B0378"/>
    <w:rsid w:val="004B14CD"/>
    <w:rsid w:val="004B192F"/>
    <w:rsid w:val="004B2744"/>
    <w:rsid w:val="004B27DD"/>
    <w:rsid w:val="004B299B"/>
    <w:rsid w:val="004B317D"/>
    <w:rsid w:val="004B31DE"/>
    <w:rsid w:val="004B3788"/>
    <w:rsid w:val="004B3D40"/>
    <w:rsid w:val="004B3E78"/>
    <w:rsid w:val="004B412D"/>
    <w:rsid w:val="004B43AA"/>
    <w:rsid w:val="004B595E"/>
    <w:rsid w:val="004B63B6"/>
    <w:rsid w:val="004B7593"/>
    <w:rsid w:val="004B77CB"/>
    <w:rsid w:val="004C00B9"/>
    <w:rsid w:val="004C0994"/>
    <w:rsid w:val="004C189A"/>
    <w:rsid w:val="004C18EC"/>
    <w:rsid w:val="004C1EA5"/>
    <w:rsid w:val="004C2304"/>
    <w:rsid w:val="004C238B"/>
    <w:rsid w:val="004C2F71"/>
    <w:rsid w:val="004C36BD"/>
    <w:rsid w:val="004C3A81"/>
    <w:rsid w:val="004C410D"/>
    <w:rsid w:val="004C427B"/>
    <w:rsid w:val="004C46CB"/>
    <w:rsid w:val="004C4834"/>
    <w:rsid w:val="004C52FF"/>
    <w:rsid w:val="004C5332"/>
    <w:rsid w:val="004C5354"/>
    <w:rsid w:val="004C6A56"/>
    <w:rsid w:val="004D065A"/>
    <w:rsid w:val="004D0A04"/>
    <w:rsid w:val="004D0EB9"/>
    <w:rsid w:val="004D2DFC"/>
    <w:rsid w:val="004D31E4"/>
    <w:rsid w:val="004D3D36"/>
    <w:rsid w:val="004D3F35"/>
    <w:rsid w:val="004D4114"/>
    <w:rsid w:val="004D46D2"/>
    <w:rsid w:val="004D5541"/>
    <w:rsid w:val="004D55B1"/>
    <w:rsid w:val="004D588F"/>
    <w:rsid w:val="004D5D51"/>
    <w:rsid w:val="004D6ECE"/>
    <w:rsid w:val="004D70B0"/>
    <w:rsid w:val="004D7138"/>
    <w:rsid w:val="004D7623"/>
    <w:rsid w:val="004E050E"/>
    <w:rsid w:val="004E1C2F"/>
    <w:rsid w:val="004E1E99"/>
    <w:rsid w:val="004E2364"/>
    <w:rsid w:val="004E28B4"/>
    <w:rsid w:val="004E3247"/>
    <w:rsid w:val="004E3431"/>
    <w:rsid w:val="004E3CB0"/>
    <w:rsid w:val="004E3EDA"/>
    <w:rsid w:val="004E5105"/>
    <w:rsid w:val="004E59AF"/>
    <w:rsid w:val="004E5FB1"/>
    <w:rsid w:val="004E64C2"/>
    <w:rsid w:val="004E657F"/>
    <w:rsid w:val="004E65BE"/>
    <w:rsid w:val="004E6A75"/>
    <w:rsid w:val="004E6E82"/>
    <w:rsid w:val="004E7433"/>
    <w:rsid w:val="004E78BF"/>
    <w:rsid w:val="004E7A4E"/>
    <w:rsid w:val="004E7F83"/>
    <w:rsid w:val="004F00E4"/>
    <w:rsid w:val="004F03AA"/>
    <w:rsid w:val="004F0C85"/>
    <w:rsid w:val="004F1216"/>
    <w:rsid w:val="004F2184"/>
    <w:rsid w:val="004F3C50"/>
    <w:rsid w:val="004F45CB"/>
    <w:rsid w:val="004F4890"/>
    <w:rsid w:val="004F4AF6"/>
    <w:rsid w:val="004F5253"/>
    <w:rsid w:val="004F570D"/>
    <w:rsid w:val="004F59B8"/>
    <w:rsid w:val="004F5CD4"/>
    <w:rsid w:val="004F5D6D"/>
    <w:rsid w:val="004F5E0B"/>
    <w:rsid w:val="004F61CB"/>
    <w:rsid w:val="004F6A86"/>
    <w:rsid w:val="004F6D38"/>
    <w:rsid w:val="004F6F62"/>
    <w:rsid w:val="004F7386"/>
    <w:rsid w:val="004F7820"/>
    <w:rsid w:val="00500617"/>
    <w:rsid w:val="0050088E"/>
    <w:rsid w:val="00500AC2"/>
    <w:rsid w:val="00500CF2"/>
    <w:rsid w:val="00502454"/>
    <w:rsid w:val="005025EC"/>
    <w:rsid w:val="005027FC"/>
    <w:rsid w:val="00502B34"/>
    <w:rsid w:val="00502C8B"/>
    <w:rsid w:val="0050352E"/>
    <w:rsid w:val="00503630"/>
    <w:rsid w:val="005036A8"/>
    <w:rsid w:val="00503A18"/>
    <w:rsid w:val="00503F37"/>
    <w:rsid w:val="0050404C"/>
    <w:rsid w:val="0050432D"/>
    <w:rsid w:val="00504934"/>
    <w:rsid w:val="00504E73"/>
    <w:rsid w:val="005051BE"/>
    <w:rsid w:val="00505558"/>
    <w:rsid w:val="0050619C"/>
    <w:rsid w:val="00506C1D"/>
    <w:rsid w:val="00507277"/>
    <w:rsid w:val="005073D5"/>
    <w:rsid w:val="00510A0E"/>
    <w:rsid w:val="0051181D"/>
    <w:rsid w:val="00511BB1"/>
    <w:rsid w:val="00511DDE"/>
    <w:rsid w:val="005122B7"/>
    <w:rsid w:val="0051236A"/>
    <w:rsid w:val="00512691"/>
    <w:rsid w:val="00512958"/>
    <w:rsid w:val="00513060"/>
    <w:rsid w:val="00513214"/>
    <w:rsid w:val="005149AC"/>
    <w:rsid w:val="00514F1C"/>
    <w:rsid w:val="00515166"/>
    <w:rsid w:val="0051614B"/>
    <w:rsid w:val="0051758F"/>
    <w:rsid w:val="00517CF8"/>
    <w:rsid w:val="00520193"/>
    <w:rsid w:val="00520485"/>
    <w:rsid w:val="0052059F"/>
    <w:rsid w:val="00520795"/>
    <w:rsid w:val="00520C68"/>
    <w:rsid w:val="0052106A"/>
    <w:rsid w:val="00521846"/>
    <w:rsid w:val="00521F64"/>
    <w:rsid w:val="0052219A"/>
    <w:rsid w:val="005226BA"/>
    <w:rsid w:val="005229FA"/>
    <w:rsid w:val="0052317C"/>
    <w:rsid w:val="005232F2"/>
    <w:rsid w:val="005251C4"/>
    <w:rsid w:val="00525C90"/>
    <w:rsid w:val="00525D92"/>
    <w:rsid w:val="00526766"/>
    <w:rsid w:val="00526FBE"/>
    <w:rsid w:val="005272E0"/>
    <w:rsid w:val="00527531"/>
    <w:rsid w:val="0052765F"/>
    <w:rsid w:val="0053011A"/>
    <w:rsid w:val="00530252"/>
    <w:rsid w:val="005303D5"/>
    <w:rsid w:val="00530685"/>
    <w:rsid w:val="00530A70"/>
    <w:rsid w:val="00530E9A"/>
    <w:rsid w:val="00530EC8"/>
    <w:rsid w:val="00530F55"/>
    <w:rsid w:val="00531302"/>
    <w:rsid w:val="0053184D"/>
    <w:rsid w:val="00532446"/>
    <w:rsid w:val="00532A5B"/>
    <w:rsid w:val="0053332D"/>
    <w:rsid w:val="00534595"/>
    <w:rsid w:val="00534B98"/>
    <w:rsid w:val="005351FC"/>
    <w:rsid w:val="005357D0"/>
    <w:rsid w:val="0053598D"/>
    <w:rsid w:val="00535A6E"/>
    <w:rsid w:val="00536114"/>
    <w:rsid w:val="00536241"/>
    <w:rsid w:val="0053666E"/>
    <w:rsid w:val="00536807"/>
    <w:rsid w:val="005368CA"/>
    <w:rsid w:val="00536C5D"/>
    <w:rsid w:val="00537486"/>
    <w:rsid w:val="00537597"/>
    <w:rsid w:val="00537922"/>
    <w:rsid w:val="005402ED"/>
    <w:rsid w:val="00540B23"/>
    <w:rsid w:val="00541031"/>
    <w:rsid w:val="005412AA"/>
    <w:rsid w:val="0054273D"/>
    <w:rsid w:val="00543B09"/>
    <w:rsid w:val="00543EC6"/>
    <w:rsid w:val="005440E7"/>
    <w:rsid w:val="00545267"/>
    <w:rsid w:val="00546031"/>
    <w:rsid w:val="00546A69"/>
    <w:rsid w:val="005475EC"/>
    <w:rsid w:val="00550528"/>
    <w:rsid w:val="00550EFC"/>
    <w:rsid w:val="005524B1"/>
    <w:rsid w:val="00552A4A"/>
    <w:rsid w:val="0055386A"/>
    <w:rsid w:val="005538EF"/>
    <w:rsid w:val="00554236"/>
    <w:rsid w:val="005550F4"/>
    <w:rsid w:val="0055543A"/>
    <w:rsid w:val="00555DA4"/>
    <w:rsid w:val="00556184"/>
    <w:rsid w:val="00556906"/>
    <w:rsid w:val="0056033D"/>
    <w:rsid w:val="005606AA"/>
    <w:rsid w:val="00560DE2"/>
    <w:rsid w:val="00561EFD"/>
    <w:rsid w:val="0056278E"/>
    <w:rsid w:val="005630C4"/>
    <w:rsid w:val="0056618C"/>
    <w:rsid w:val="00566C3C"/>
    <w:rsid w:val="00566C54"/>
    <w:rsid w:val="00566CEF"/>
    <w:rsid w:val="00566D81"/>
    <w:rsid w:val="00566E59"/>
    <w:rsid w:val="00566EF0"/>
    <w:rsid w:val="0056709A"/>
    <w:rsid w:val="00567B88"/>
    <w:rsid w:val="005710C7"/>
    <w:rsid w:val="00571630"/>
    <w:rsid w:val="00572701"/>
    <w:rsid w:val="0057309D"/>
    <w:rsid w:val="005734C3"/>
    <w:rsid w:val="00573750"/>
    <w:rsid w:val="00575C2C"/>
    <w:rsid w:val="005761D8"/>
    <w:rsid w:val="0057626E"/>
    <w:rsid w:val="00577817"/>
    <w:rsid w:val="00577A8C"/>
    <w:rsid w:val="00577D9C"/>
    <w:rsid w:val="00577FB1"/>
    <w:rsid w:val="0058067D"/>
    <w:rsid w:val="00580A2A"/>
    <w:rsid w:val="00580A86"/>
    <w:rsid w:val="00581BF0"/>
    <w:rsid w:val="00582E60"/>
    <w:rsid w:val="00582FE0"/>
    <w:rsid w:val="005835F0"/>
    <w:rsid w:val="0058365F"/>
    <w:rsid w:val="0058394E"/>
    <w:rsid w:val="00583E02"/>
    <w:rsid w:val="00583ED0"/>
    <w:rsid w:val="00584022"/>
    <w:rsid w:val="005847F6"/>
    <w:rsid w:val="005852AC"/>
    <w:rsid w:val="005852F6"/>
    <w:rsid w:val="00585512"/>
    <w:rsid w:val="00585649"/>
    <w:rsid w:val="0058676B"/>
    <w:rsid w:val="00586E9A"/>
    <w:rsid w:val="00587176"/>
    <w:rsid w:val="005877D9"/>
    <w:rsid w:val="005877E7"/>
    <w:rsid w:val="00587C06"/>
    <w:rsid w:val="00590866"/>
    <w:rsid w:val="00590B50"/>
    <w:rsid w:val="00590BEB"/>
    <w:rsid w:val="00590EFE"/>
    <w:rsid w:val="00590F7E"/>
    <w:rsid w:val="005912DF"/>
    <w:rsid w:val="00591313"/>
    <w:rsid w:val="005923C3"/>
    <w:rsid w:val="00592D50"/>
    <w:rsid w:val="00593A8C"/>
    <w:rsid w:val="00593DE8"/>
    <w:rsid w:val="00594E04"/>
    <w:rsid w:val="005953FE"/>
    <w:rsid w:val="00595A4F"/>
    <w:rsid w:val="00596D74"/>
    <w:rsid w:val="00596FB1"/>
    <w:rsid w:val="005A0081"/>
    <w:rsid w:val="005A01EE"/>
    <w:rsid w:val="005A035F"/>
    <w:rsid w:val="005A04EE"/>
    <w:rsid w:val="005A052D"/>
    <w:rsid w:val="005A0A42"/>
    <w:rsid w:val="005A14BF"/>
    <w:rsid w:val="005A1562"/>
    <w:rsid w:val="005A1FE7"/>
    <w:rsid w:val="005A2E86"/>
    <w:rsid w:val="005A2F35"/>
    <w:rsid w:val="005A3290"/>
    <w:rsid w:val="005A3769"/>
    <w:rsid w:val="005A4294"/>
    <w:rsid w:val="005A429E"/>
    <w:rsid w:val="005A4452"/>
    <w:rsid w:val="005A4B58"/>
    <w:rsid w:val="005A4C89"/>
    <w:rsid w:val="005A5007"/>
    <w:rsid w:val="005A53E6"/>
    <w:rsid w:val="005A5D75"/>
    <w:rsid w:val="005A6092"/>
    <w:rsid w:val="005A71FD"/>
    <w:rsid w:val="005B0773"/>
    <w:rsid w:val="005B0C23"/>
    <w:rsid w:val="005B10D5"/>
    <w:rsid w:val="005B22CD"/>
    <w:rsid w:val="005B3902"/>
    <w:rsid w:val="005B3A94"/>
    <w:rsid w:val="005B4BB3"/>
    <w:rsid w:val="005B564B"/>
    <w:rsid w:val="005B5F8C"/>
    <w:rsid w:val="005B7B24"/>
    <w:rsid w:val="005B7BE9"/>
    <w:rsid w:val="005B7CFD"/>
    <w:rsid w:val="005C0862"/>
    <w:rsid w:val="005C18EE"/>
    <w:rsid w:val="005C1FCC"/>
    <w:rsid w:val="005C31B2"/>
    <w:rsid w:val="005C43A1"/>
    <w:rsid w:val="005C50A0"/>
    <w:rsid w:val="005C54C0"/>
    <w:rsid w:val="005C586E"/>
    <w:rsid w:val="005C5C2D"/>
    <w:rsid w:val="005C6742"/>
    <w:rsid w:val="005C6C37"/>
    <w:rsid w:val="005C70DB"/>
    <w:rsid w:val="005C7712"/>
    <w:rsid w:val="005C7E0D"/>
    <w:rsid w:val="005D1675"/>
    <w:rsid w:val="005D19C0"/>
    <w:rsid w:val="005D1D9B"/>
    <w:rsid w:val="005D2784"/>
    <w:rsid w:val="005D3174"/>
    <w:rsid w:val="005D3D6A"/>
    <w:rsid w:val="005D43E6"/>
    <w:rsid w:val="005D492E"/>
    <w:rsid w:val="005D496A"/>
    <w:rsid w:val="005D49BA"/>
    <w:rsid w:val="005D5C2F"/>
    <w:rsid w:val="005D5D79"/>
    <w:rsid w:val="005D6992"/>
    <w:rsid w:val="005D6EFF"/>
    <w:rsid w:val="005D7621"/>
    <w:rsid w:val="005D7A34"/>
    <w:rsid w:val="005E08E0"/>
    <w:rsid w:val="005E0B3E"/>
    <w:rsid w:val="005E10BC"/>
    <w:rsid w:val="005E124F"/>
    <w:rsid w:val="005E1A78"/>
    <w:rsid w:val="005E2347"/>
    <w:rsid w:val="005E306A"/>
    <w:rsid w:val="005E3418"/>
    <w:rsid w:val="005E3F00"/>
    <w:rsid w:val="005E45F5"/>
    <w:rsid w:val="005E4682"/>
    <w:rsid w:val="005E4CCA"/>
    <w:rsid w:val="005E4F6D"/>
    <w:rsid w:val="005E5E72"/>
    <w:rsid w:val="005E604E"/>
    <w:rsid w:val="005E62E4"/>
    <w:rsid w:val="005E6A25"/>
    <w:rsid w:val="005E6FFB"/>
    <w:rsid w:val="005E7AE3"/>
    <w:rsid w:val="005E7D97"/>
    <w:rsid w:val="005F0516"/>
    <w:rsid w:val="005F133C"/>
    <w:rsid w:val="005F168B"/>
    <w:rsid w:val="005F234A"/>
    <w:rsid w:val="005F23FC"/>
    <w:rsid w:val="005F2558"/>
    <w:rsid w:val="005F29F7"/>
    <w:rsid w:val="005F2C98"/>
    <w:rsid w:val="005F2D81"/>
    <w:rsid w:val="005F3565"/>
    <w:rsid w:val="005F3742"/>
    <w:rsid w:val="005F3756"/>
    <w:rsid w:val="005F45A3"/>
    <w:rsid w:val="005F47E5"/>
    <w:rsid w:val="005F4906"/>
    <w:rsid w:val="005F54A2"/>
    <w:rsid w:val="005F5ECC"/>
    <w:rsid w:val="005F5F68"/>
    <w:rsid w:val="005F600F"/>
    <w:rsid w:val="005F649F"/>
    <w:rsid w:val="005F6DD6"/>
    <w:rsid w:val="005F7FED"/>
    <w:rsid w:val="0060076B"/>
    <w:rsid w:val="00600A79"/>
    <w:rsid w:val="00600C40"/>
    <w:rsid w:val="006010F1"/>
    <w:rsid w:val="0060116E"/>
    <w:rsid w:val="006013E4"/>
    <w:rsid w:val="00601AEB"/>
    <w:rsid w:val="006022D4"/>
    <w:rsid w:val="00602A20"/>
    <w:rsid w:val="00602F4F"/>
    <w:rsid w:val="00602FA9"/>
    <w:rsid w:val="006033C9"/>
    <w:rsid w:val="00603405"/>
    <w:rsid w:val="00604333"/>
    <w:rsid w:val="006045DB"/>
    <w:rsid w:val="00604BEF"/>
    <w:rsid w:val="00604DBB"/>
    <w:rsid w:val="00605494"/>
    <w:rsid w:val="006064F4"/>
    <w:rsid w:val="006064FA"/>
    <w:rsid w:val="00606692"/>
    <w:rsid w:val="0060693A"/>
    <w:rsid w:val="006072D2"/>
    <w:rsid w:val="006107AB"/>
    <w:rsid w:val="00610D2C"/>
    <w:rsid w:val="00610DC4"/>
    <w:rsid w:val="0061134F"/>
    <w:rsid w:val="0061144B"/>
    <w:rsid w:val="0061175F"/>
    <w:rsid w:val="006119C5"/>
    <w:rsid w:val="006122FF"/>
    <w:rsid w:val="00612795"/>
    <w:rsid w:val="00612EC4"/>
    <w:rsid w:val="00613888"/>
    <w:rsid w:val="00613BF2"/>
    <w:rsid w:val="006145F9"/>
    <w:rsid w:val="00614C36"/>
    <w:rsid w:val="006167F9"/>
    <w:rsid w:val="00616F75"/>
    <w:rsid w:val="00620776"/>
    <w:rsid w:val="006209A1"/>
    <w:rsid w:val="0062264D"/>
    <w:rsid w:val="006226D3"/>
    <w:rsid w:val="006228D5"/>
    <w:rsid w:val="00622B5A"/>
    <w:rsid w:val="0062303F"/>
    <w:rsid w:val="006232C6"/>
    <w:rsid w:val="006234EF"/>
    <w:rsid w:val="00624042"/>
    <w:rsid w:val="006240C6"/>
    <w:rsid w:val="006249F0"/>
    <w:rsid w:val="006251BF"/>
    <w:rsid w:val="00625B82"/>
    <w:rsid w:val="00626C39"/>
    <w:rsid w:val="00627D35"/>
    <w:rsid w:val="00627E2E"/>
    <w:rsid w:val="0063005B"/>
    <w:rsid w:val="00630B18"/>
    <w:rsid w:val="00631288"/>
    <w:rsid w:val="00631327"/>
    <w:rsid w:val="0063150C"/>
    <w:rsid w:val="006315DA"/>
    <w:rsid w:val="00631634"/>
    <w:rsid w:val="006327C7"/>
    <w:rsid w:val="0063293A"/>
    <w:rsid w:val="00632C38"/>
    <w:rsid w:val="00633419"/>
    <w:rsid w:val="00634816"/>
    <w:rsid w:val="00634F83"/>
    <w:rsid w:val="006354BC"/>
    <w:rsid w:val="006359DD"/>
    <w:rsid w:val="006364AD"/>
    <w:rsid w:val="0063676D"/>
    <w:rsid w:val="00636994"/>
    <w:rsid w:val="00636BEB"/>
    <w:rsid w:val="00636CBE"/>
    <w:rsid w:val="006370CC"/>
    <w:rsid w:val="0063739B"/>
    <w:rsid w:val="00637402"/>
    <w:rsid w:val="00637850"/>
    <w:rsid w:val="0063790D"/>
    <w:rsid w:val="00640511"/>
    <w:rsid w:val="00642541"/>
    <w:rsid w:val="0064264D"/>
    <w:rsid w:val="0064271D"/>
    <w:rsid w:val="006430BB"/>
    <w:rsid w:val="00643498"/>
    <w:rsid w:val="00643DE1"/>
    <w:rsid w:val="006443B0"/>
    <w:rsid w:val="00644D25"/>
    <w:rsid w:val="00645282"/>
    <w:rsid w:val="006452F2"/>
    <w:rsid w:val="00645336"/>
    <w:rsid w:val="00645A85"/>
    <w:rsid w:val="00646486"/>
    <w:rsid w:val="00646807"/>
    <w:rsid w:val="0064681B"/>
    <w:rsid w:val="006468FE"/>
    <w:rsid w:val="0064706D"/>
    <w:rsid w:val="00650C0D"/>
    <w:rsid w:val="00651446"/>
    <w:rsid w:val="006520C6"/>
    <w:rsid w:val="0065210D"/>
    <w:rsid w:val="006526F9"/>
    <w:rsid w:val="00652813"/>
    <w:rsid w:val="00652F14"/>
    <w:rsid w:val="00653E9F"/>
    <w:rsid w:val="00654154"/>
    <w:rsid w:val="006543CE"/>
    <w:rsid w:val="00654579"/>
    <w:rsid w:val="006551BF"/>
    <w:rsid w:val="00655537"/>
    <w:rsid w:val="00655DEF"/>
    <w:rsid w:val="0065649E"/>
    <w:rsid w:val="006564EA"/>
    <w:rsid w:val="00656A9E"/>
    <w:rsid w:val="0065764E"/>
    <w:rsid w:val="0065776D"/>
    <w:rsid w:val="00660F6A"/>
    <w:rsid w:val="00661012"/>
    <w:rsid w:val="006611FA"/>
    <w:rsid w:val="0066126C"/>
    <w:rsid w:val="00663C3A"/>
    <w:rsid w:val="006642F4"/>
    <w:rsid w:val="006647B0"/>
    <w:rsid w:val="00665DD6"/>
    <w:rsid w:val="006671C6"/>
    <w:rsid w:val="00667D31"/>
    <w:rsid w:val="00667E44"/>
    <w:rsid w:val="00672524"/>
    <w:rsid w:val="006726C8"/>
    <w:rsid w:val="0067291E"/>
    <w:rsid w:val="00674179"/>
    <w:rsid w:val="00674FAC"/>
    <w:rsid w:val="00675138"/>
    <w:rsid w:val="00675AA5"/>
    <w:rsid w:val="00675C09"/>
    <w:rsid w:val="0067631B"/>
    <w:rsid w:val="00676C5E"/>
    <w:rsid w:val="0067725B"/>
    <w:rsid w:val="006776B6"/>
    <w:rsid w:val="00677E02"/>
    <w:rsid w:val="0068019A"/>
    <w:rsid w:val="006805A0"/>
    <w:rsid w:val="00680834"/>
    <w:rsid w:val="006808B4"/>
    <w:rsid w:val="0068110E"/>
    <w:rsid w:val="00681EDE"/>
    <w:rsid w:val="0068239D"/>
    <w:rsid w:val="0068346B"/>
    <w:rsid w:val="006835E8"/>
    <w:rsid w:val="00683ADA"/>
    <w:rsid w:val="006844D3"/>
    <w:rsid w:val="00684878"/>
    <w:rsid w:val="0068555B"/>
    <w:rsid w:val="0068682C"/>
    <w:rsid w:val="00687AED"/>
    <w:rsid w:val="00687E84"/>
    <w:rsid w:val="00690053"/>
    <w:rsid w:val="006902AC"/>
    <w:rsid w:val="0069100F"/>
    <w:rsid w:val="006918DA"/>
    <w:rsid w:val="0069195D"/>
    <w:rsid w:val="00691AA2"/>
    <w:rsid w:val="00691D2E"/>
    <w:rsid w:val="0069224A"/>
    <w:rsid w:val="006927EC"/>
    <w:rsid w:val="006930B3"/>
    <w:rsid w:val="0069349A"/>
    <w:rsid w:val="0069387C"/>
    <w:rsid w:val="00693AC9"/>
    <w:rsid w:val="0069412F"/>
    <w:rsid w:val="006942EE"/>
    <w:rsid w:val="00695576"/>
    <w:rsid w:val="00695C0E"/>
    <w:rsid w:val="00695CA9"/>
    <w:rsid w:val="0069714C"/>
    <w:rsid w:val="006971EE"/>
    <w:rsid w:val="00697E57"/>
    <w:rsid w:val="00697EBC"/>
    <w:rsid w:val="006A0457"/>
    <w:rsid w:val="006A07A9"/>
    <w:rsid w:val="006A08E4"/>
    <w:rsid w:val="006A10C7"/>
    <w:rsid w:val="006A1181"/>
    <w:rsid w:val="006A1CF6"/>
    <w:rsid w:val="006A2ECE"/>
    <w:rsid w:val="006A3341"/>
    <w:rsid w:val="006A33EA"/>
    <w:rsid w:val="006A5A60"/>
    <w:rsid w:val="006A5B15"/>
    <w:rsid w:val="006A6029"/>
    <w:rsid w:val="006A66D4"/>
    <w:rsid w:val="006A6B09"/>
    <w:rsid w:val="006A7314"/>
    <w:rsid w:val="006A7536"/>
    <w:rsid w:val="006A7FD0"/>
    <w:rsid w:val="006B05D7"/>
    <w:rsid w:val="006B060B"/>
    <w:rsid w:val="006B0AD3"/>
    <w:rsid w:val="006B1AC6"/>
    <w:rsid w:val="006B23A2"/>
    <w:rsid w:val="006B2B81"/>
    <w:rsid w:val="006B3067"/>
    <w:rsid w:val="006B3178"/>
    <w:rsid w:val="006B3482"/>
    <w:rsid w:val="006B3D3E"/>
    <w:rsid w:val="006B3E65"/>
    <w:rsid w:val="006B3E90"/>
    <w:rsid w:val="006B46B9"/>
    <w:rsid w:val="006B51D7"/>
    <w:rsid w:val="006B52EC"/>
    <w:rsid w:val="006B54DD"/>
    <w:rsid w:val="006B580B"/>
    <w:rsid w:val="006B5AEB"/>
    <w:rsid w:val="006B5D77"/>
    <w:rsid w:val="006B5FFE"/>
    <w:rsid w:val="006B66C7"/>
    <w:rsid w:val="006B6F6C"/>
    <w:rsid w:val="006C1082"/>
    <w:rsid w:val="006C141E"/>
    <w:rsid w:val="006C178D"/>
    <w:rsid w:val="006C17A2"/>
    <w:rsid w:val="006C1F6C"/>
    <w:rsid w:val="006C2443"/>
    <w:rsid w:val="006C2634"/>
    <w:rsid w:val="006C26D2"/>
    <w:rsid w:val="006C2C81"/>
    <w:rsid w:val="006C2C88"/>
    <w:rsid w:val="006C4800"/>
    <w:rsid w:val="006C5A0E"/>
    <w:rsid w:val="006C5BA8"/>
    <w:rsid w:val="006C5CDD"/>
    <w:rsid w:val="006C5D94"/>
    <w:rsid w:val="006C63AC"/>
    <w:rsid w:val="006C655F"/>
    <w:rsid w:val="006C65FE"/>
    <w:rsid w:val="006C6754"/>
    <w:rsid w:val="006C7FB4"/>
    <w:rsid w:val="006D0618"/>
    <w:rsid w:val="006D077E"/>
    <w:rsid w:val="006D11A1"/>
    <w:rsid w:val="006D1433"/>
    <w:rsid w:val="006D1B78"/>
    <w:rsid w:val="006D1BA2"/>
    <w:rsid w:val="006D2197"/>
    <w:rsid w:val="006D225C"/>
    <w:rsid w:val="006D286F"/>
    <w:rsid w:val="006D298E"/>
    <w:rsid w:val="006D2E45"/>
    <w:rsid w:val="006D3E55"/>
    <w:rsid w:val="006D3F7D"/>
    <w:rsid w:val="006D4464"/>
    <w:rsid w:val="006D4C12"/>
    <w:rsid w:val="006D4F10"/>
    <w:rsid w:val="006D5228"/>
    <w:rsid w:val="006D5265"/>
    <w:rsid w:val="006D556D"/>
    <w:rsid w:val="006D5A49"/>
    <w:rsid w:val="006D5D2F"/>
    <w:rsid w:val="006E0095"/>
    <w:rsid w:val="006E01A2"/>
    <w:rsid w:val="006E0A72"/>
    <w:rsid w:val="006E1898"/>
    <w:rsid w:val="006E1CBA"/>
    <w:rsid w:val="006E2C1E"/>
    <w:rsid w:val="006E3360"/>
    <w:rsid w:val="006E4056"/>
    <w:rsid w:val="006E4E18"/>
    <w:rsid w:val="006E5419"/>
    <w:rsid w:val="006E54E6"/>
    <w:rsid w:val="006E5BA6"/>
    <w:rsid w:val="006E5BF8"/>
    <w:rsid w:val="006E5E11"/>
    <w:rsid w:val="006E6CC3"/>
    <w:rsid w:val="006E76DF"/>
    <w:rsid w:val="006E7A3B"/>
    <w:rsid w:val="006F0628"/>
    <w:rsid w:val="006F0650"/>
    <w:rsid w:val="006F08C4"/>
    <w:rsid w:val="006F12B9"/>
    <w:rsid w:val="006F150B"/>
    <w:rsid w:val="006F18E6"/>
    <w:rsid w:val="006F1907"/>
    <w:rsid w:val="006F21AD"/>
    <w:rsid w:val="006F2542"/>
    <w:rsid w:val="006F2BC1"/>
    <w:rsid w:val="006F2C34"/>
    <w:rsid w:val="006F3357"/>
    <w:rsid w:val="006F3784"/>
    <w:rsid w:val="006F391A"/>
    <w:rsid w:val="006F3959"/>
    <w:rsid w:val="006F4E58"/>
    <w:rsid w:val="006F4F15"/>
    <w:rsid w:val="006F5436"/>
    <w:rsid w:val="006F5564"/>
    <w:rsid w:val="006F5BA4"/>
    <w:rsid w:val="006F7406"/>
    <w:rsid w:val="006F7650"/>
    <w:rsid w:val="006F7774"/>
    <w:rsid w:val="006F7E2E"/>
    <w:rsid w:val="00700CF4"/>
    <w:rsid w:val="00701AB9"/>
    <w:rsid w:val="00702DA3"/>
    <w:rsid w:val="00703187"/>
    <w:rsid w:val="007034FF"/>
    <w:rsid w:val="00703F60"/>
    <w:rsid w:val="0070401D"/>
    <w:rsid w:val="007045EC"/>
    <w:rsid w:val="00704D7D"/>
    <w:rsid w:val="00705666"/>
    <w:rsid w:val="007056A4"/>
    <w:rsid w:val="00705C96"/>
    <w:rsid w:val="007063A6"/>
    <w:rsid w:val="0070681D"/>
    <w:rsid w:val="007069C1"/>
    <w:rsid w:val="00706DB4"/>
    <w:rsid w:val="00707E5C"/>
    <w:rsid w:val="0071021C"/>
    <w:rsid w:val="007115D6"/>
    <w:rsid w:val="00711E5A"/>
    <w:rsid w:val="007123BA"/>
    <w:rsid w:val="007131E4"/>
    <w:rsid w:val="007139FD"/>
    <w:rsid w:val="0071640D"/>
    <w:rsid w:val="00716C7B"/>
    <w:rsid w:val="00716EA0"/>
    <w:rsid w:val="00716F6F"/>
    <w:rsid w:val="00717CEB"/>
    <w:rsid w:val="0072057E"/>
    <w:rsid w:val="00721A0A"/>
    <w:rsid w:val="00722534"/>
    <w:rsid w:val="00722D19"/>
    <w:rsid w:val="00722D79"/>
    <w:rsid w:val="00722F36"/>
    <w:rsid w:val="00723179"/>
    <w:rsid w:val="0072393F"/>
    <w:rsid w:val="00724AD9"/>
    <w:rsid w:val="00724B38"/>
    <w:rsid w:val="00725404"/>
    <w:rsid w:val="00725411"/>
    <w:rsid w:val="00725710"/>
    <w:rsid w:val="00730306"/>
    <w:rsid w:val="00730743"/>
    <w:rsid w:val="00730DB6"/>
    <w:rsid w:val="0073117E"/>
    <w:rsid w:val="00731585"/>
    <w:rsid w:val="00731D4F"/>
    <w:rsid w:val="00732514"/>
    <w:rsid w:val="00732706"/>
    <w:rsid w:val="00732B8B"/>
    <w:rsid w:val="00732CEF"/>
    <w:rsid w:val="0073378D"/>
    <w:rsid w:val="0073454B"/>
    <w:rsid w:val="00735704"/>
    <w:rsid w:val="007362BE"/>
    <w:rsid w:val="007403D1"/>
    <w:rsid w:val="007406FA"/>
    <w:rsid w:val="00741D25"/>
    <w:rsid w:val="00741E4E"/>
    <w:rsid w:val="0074354C"/>
    <w:rsid w:val="00743593"/>
    <w:rsid w:val="00743FAB"/>
    <w:rsid w:val="00744782"/>
    <w:rsid w:val="0074482B"/>
    <w:rsid w:val="00744B38"/>
    <w:rsid w:val="00744DD1"/>
    <w:rsid w:val="007452A2"/>
    <w:rsid w:val="007471C9"/>
    <w:rsid w:val="007474D1"/>
    <w:rsid w:val="007475F1"/>
    <w:rsid w:val="00747DFE"/>
    <w:rsid w:val="007501AA"/>
    <w:rsid w:val="007509EE"/>
    <w:rsid w:val="00750D3F"/>
    <w:rsid w:val="00750FA0"/>
    <w:rsid w:val="0075110A"/>
    <w:rsid w:val="00751AF1"/>
    <w:rsid w:val="00751E43"/>
    <w:rsid w:val="007538DE"/>
    <w:rsid w:val="00753B29"/>
    <w:rsid w:val="00753B35"/>
    <w:rsid w:val="00754600"/>
    <w:rsid w:val="007546A3"/>
    <w:rsid w:val="00754A8C"/>
    <w:rsid w:val="00754D02"/>
    <w:rsid w:val="007552F9"/>
    <w:rsid w:val="0075563B"/>
    <w:rsid w:val="0075592B"/>
    <w:rsid w:val="00755CFD"/>
    <w:rsid w:val="00755F9D"/>
    <w:rsid w:val="00756640"/>
    <w:rsid w:val="00757177"/>
    <w:rsid w:val="00757559"/>
    <w:rsid w:val="00760EB5"/>
    <w:rsid w:val="0076149A"/>
    <w:rsid w:val="0076161F"/>
    <w:rsid w:val="00761E11"/>
    <w:rsid w:val="00761FA5"/>
    <w:rsid w:val="00762081"/>
    <w:rsid w:val="00762C3A"/>
    <w:rsid w:val="007632E3"/>
    <w:rsid w:val="0076424E"/>
    <w:rsid w:val="00764890"/>
    <w:rsid w:val="007651AD"/>
    <w:rsid w:val="0076532C"/>
    <w:rsid w:val="00765416"/>
    <w:rsid w:val="00765623"/>
    <w:rsid w:val="0076568E"/>
    <w:rsid w:val="0076579C"/>
    <w:rsid w:val="00765BBF"/>
    <w:rsid w:val="0076638F"/>
    <w:rsid w:val="007670CD"/>
    <w:rsid w:val="00767414"/>
    <w:rsid w:val="00767F7C"/>
    <w:rsid w:val="007705EC"/>
    <w:rsid w:val="00770628"/>
    <w:rsid w:val="00770A96"/>
    <w:rsid w:val="00771635"/>
    <w:rsid w:val="00771CE5"/>
    <w:rsid w:val="00771EDB"/>
    <w:rsid w:val="00771EFC"/>
    <w:rsid w:val="00772040"/>
    <w:rsid w:val="00772597"/>
    <w:rsid w:val="00772663"/>
    <w:rsid w:val="00773283"/>
    <w:rsid w:val="007736F5"/>
    <w:rsid w:val="00773812"/>
    <w:rsid w:val="00773F53"/>
    <w:rsid w:val="00774044"/>
    <w:rsid w:val="007742B7"/>
    <w:rsid w:val="007743A4"/>
    <w:rsid w:val="0077475F"/>
    <w:rsid w:val="00774844"/>
    <w:rsid w:val="00774860"/>
    <w:rsid w:val="00774E62"/>
    <w:rsid w:val="00774FC2"/>
    <w:rsid w:val="0077531E"/>
    <w:rsid w:val="0077534F"/>
    <w:rsid w:val="00775461"/>
    <w:rsid w:val="00776672"/>
    <w:rsid w:val="00777367"/>
    <w:rsid w:val="00777E1B"/>
    <w:rsid w:val="00780352"/>
    <w:rsid w:val="00780E6A"/>
    <w:rsid w:val="00780E9A"/>
    <w:rsid w:val="007810E8"/>
    <w:rsid w:val="00781378"/>
    <w:rsid w:val="007818EE"/>
    <w:rsid w:val="007831D5"/>
    <w:rsid w:val="00783772"/>
    <w:rsid w:val="0078439D"/>
    <w:rsid w:val="00784644"/>
    <w:rsid w:val="00784C39"/>
    <w:rsid w:val="0078521C"/>
    <w:rsid w:val="007856DF"/>
    <w:rsid w:val="00785DAE"/>
    <w:rsid w:val="00786622"/>
    <w:rsid w:val="00787611"/>
    <w:rsid w:val="0078797A"/>
    <w:rsid w:val="00787C33"/>
    <w:rsid w:val="00790D03"/>
    <w:rsid w:val="00791AA2"/>
    <w:rsid w:val="00791BD1"/>
    <w:rsid w:val="00791F76"/>
    <w:rsid w:val="007927D5"/>
    <w:rsid w:val="007927E9"/>
    <w:rsid w:val="0079302C"/>
    <w:rsid w:val="00793A01"/>
    <w:rsid w:val="007945C1"/>
    <w:rsid w:val="007948C5"/>
    <w:rsid w:val="00794DDB"/>
    <w:rsid w:val="007959E6"/>
    <w:rsid w:val="00795A60"/>
    <w:rsid w:val="00795AC2"/>
    <w:rsid w:val="007968AE"/>
    <w:rsid w:val="0079699F"/>
    <w:rsid w:val="00797680"/>
    <w:rsid w:val="00797ADF"/>
    <w:rsid w:val="00797C37"/>
    <w:rsid w:val="00797CE9"/>
    <w:rsid w:val="007A0F6B"/>
    <w:rsid w:val="007A1401"/>
    <w:rsid w:val="007A1B33"/>
    <w:rsid w:val="007A1EE0"/>
    <w:rsid w:val="007A20A1"/>
    <w:rsid w:val="007A2814"/>
    <w:rsid w:val="007A2E9A"/>
    <w:rsid w:val="007A394F"/>
    <w:rsid w:val="007A3CF5"/>
    <w:rsid w:val="007A40B6"/>
    <w:rsid w:val="007A4678"/>
    <w:rsid w:val="007A490E"/>
    <w:rsid w:val="007A4D8B"/>
    <w:rsid w:val="007A5DAD"/>
    <w:rsid w:val="007A61FC"/>
    <w:rsid w:val="007A6846"/>
    <w:rsid w:val="007A7D33"/>
    <w:rsid w:val="007B0973"/>
    <w:rsid w:val="007B0A19"/>
    <w:rsid w:val="007B15EA"/>
    <w:rsid w:val="007B18F7"/>
    <w:rsid w:val="007B1D53"/>
    <w:rsid w:val="007B1D9D"/>
    <w:rsid w:val="007B1DEE"/>
    <w:rsid w:val="007B2163"/>
    <w:rsid w:val="007B3425"/>
    <w:rsid w:val="007B4AD9"/>
    <w:rsid w:val="007B53DF"/>
    <w:rsid w:val="007B6599"/>
    <w:rsid w:val="007B6B21"/>
    <w:rsid w:val="007B6B7B"/>
    <w:rsid w:val="007B6BFA"/>
    <w:rsid w:val="007B7012"/>
    <w:rsid w:val="007B77C0"/>
    <w:rsid w:val="007C0670"/>
    <w:rsid w:val="007C0674"/>
    <w:rsid w:val="007C0B5E"/>
    <w:rsid w:val="007C12D9"/>
    <w:rsid w:val="007C1E3B"/>
    <w:rsid w:val="007C1F8C"/>
    <w:rsid w:val="007C234D"/>
    <w:rsid w:val="007C2ECB"/>
    <w:rsid w:val="007C324D"/>
    <w:rsid w:val="007C3D92"/>
    <w:rsid w:val="007C42AD"/>
    <w:rsid w:val="007C4A2D"/>
    <w:rsid w:val="007C5F97"/>
    <w:rsid w:val="007C79DF"/>
    <w:rsid w:val="007D0284"/>
    <w:rsid w:val="007D0612"/>
    <w:rsid w:val="007D0E80"/>
    <w:rsid w:val="007D138D"/>
    <w:rsid w:val="007D236C"/>
    <w:rsid w:val="007D292E"/>
    <w:rsid w:val="007D2E36"/>
    <w:rsid w:val="007D2E79"/>
    <w:rsid w:val="007D3554"/>
    <w:rsid w:val="007D3FBD"/>
    <w:rsid w:val="007D4585"/>
    <w:rsid w:val="007D4C74"/>
    <w:rsid w:val="007D56D2"/>
    <w:rsid w:val="007D6147"/>
    <w:rsid w:val="007D6DFD"/>
    <w:rsid w:val="007D7BA5"/>
    <w:rsid w:val="007E03F8"/>
    <w:rsid w:val="007E0514"/>
    <w:rsid w:val="007E1042"/>
    <w:rsid w:val="007E227F"/>
    <w:rsid w:val="007E2829"/>
    <w:rsid w:val="007E2E05"/>
    <w:rsid w:val="007E305D"/>
    <w:rsid w:val="007E4A4F"/>
    <w:rsid w:val="007E6CCB"/>
    <w:rsid w:val="007E7422"/>
    <w:rsid w:val="007E7B9D"/>
    <w:rsid w:val="007F078D"/>
    <w:rsid w:val="007F0820"/>
    <w:rsid w:val="007F1A4C"/>
    <w:rsid w:val="007F1C68"/>
    <w:rsid w:val="007F1CCE"/>
    <w:rsid w:val="007F1EB5"/>
    <w:rsid w:val="007F2CA8"/>
    <w:rsid w:val="007F46FF"/>
    <w:rsid w:val="007F607E"/>
    <w:rsid w:val="008000BB"/>
    <w:rsid w:val="00800117"/>
    <w:rsid w:val="00801824"/>
    <w:rsid w:val="00801F88"/>
    <w:rsid w:val="008020AF"/>
    <w:rsid w:val="00802102"/>
    <w:rsid w:val="0080293A"/>
    <w:rsid w:val="00802A60"/>
    <w:rsid w:val="008035B4"/>
    <w:rsid w:val="008046E3"/>
    <w:rsid w:val="00804C18"/>
    <w:rsid w:val="00805E66"/>
    <w:rsid w:val="00805ED8"/>
    <w:rsid w:val="0080600B"/>
    <w:rsid w:val="008064CF"/>
    <w:rsid w:val="0080710E"/>
    <w:rsid w:val="0080724F"/>
    <w:rsid w:val="00807280"/>
    <w:rsid w:val="00807478"/>
    <w:rsid w:val="00807869"/>
    <w:rsid w:val="00807B1B"/>
    <w:rsid w:val="0081009F"/>
    <w:rsid w:val="00811376"/>
    <w:rsid w:val="00811D28"/>
    <w:rsid w:val="00812043"/>
    <w:rsid w:val="0081224A"/>
    <w:rsid w:val="00812D9C"/>
    <w:rsid w:val="00813123"/>
    <w:rsid w:val="008135D1"/>
    <w:rsid w:val="008157F0"/>
    <w:rsid w:val="00816B77"/>
    <w:rsid w:val="008174F1"/>
    <w:rsid w:val="008174F2"/>
    <w:rsid w:val="00820A19"/>
    <w:rsid w:val="00820A7B"/>
    <w:rsid w:val="00820B34"/>
    <w:rsid w:val="00820C6B"/>
    <w:rsid w:val="00820E9E"/>
    <w:rsid w:val="0082157E"/>
    <w:rsid w:val="00821890"/>
    <w:rsid w:val="008235CC"/>
    <w:rsid w:val="00823BEC"/>
    <w:rsid w:val="008244B1"/>
    <w:rsid w:val="0082486F"/>
    <w:rsid w:val="008248E3"/>
    <w:rsid w:val="00825317"/>
    <w:rsid w:val="00825665"/>
    <w:rsid w:val="00825BB0"/>
    <w:rsid w:val="008269A4"/>
    <w:rsid w:val="00826A61"/>
    <w:rsid w:val="00826B40"/>
    <w:rsid w:val="0082711F"/>
    <w:rsid w:val="00827295"/>
    <w:rsid w:val="00827569"/>
    <w:rsid w:val="008301A1"/>
    <w:rsid w:val="00830A8B"/>
    <w:rsid w:val="0083165A"/>
    <w:rsid w:val="008316CD"/>
    <w:rsid w:val="008319CE"/>
    <w:rsid w:val="00831F6D"/>
    <w:rsid w:val="0083279A"/>
    <w:rsid w:val="0083289B"/>
    <w:rsid w:val="00832931"/>
    <w:rsid w:val="00832947"/>
    <w:rsid w:val="0083295F"/>
    <w:rsid w:val="00832C80"/>
    <w:rsid w:val="008333F5"/>
    <w:rsid w:val="0083346E"/>
    <w:rsid w:val="0083364F"/>
    <w:rsid w:val="008337FC"/>
    <w:rsid w:val="0083495E"/>
    <w:rsid w:val="00835416"/>
    <w:rsid w:val="008354D4"/>
    <w:rsid w:val="00835761"/>
    <w:rsid w:val="008368A6"/>
    <w:rsid w:val="0083769A"/>
    <w:rsid w:val="00837C86"/>
    <w:rsid w:val="00840E30"/>
    <w:rsid w:val="00840ED6"/>
    <w:rsid w:val="00841DBD"/>
    <w:rsid w:val="00842AD1"/>
    <w:rsid w:val="0084327C"/>
    <w:rsid w:val="00843645"/>
    <w:rsid w:val="008437DD"/>
    <w:rsid w:val="00843968"/>
    <w:rsid w:val="00844D5B"/>
    <w:rsid w:val="008452F2"/>
    <w:rsid w:val="00845BCA"/>
    <w:rsid w:val="00845C70"/>
    <w:rsid w:val="0084600B"/>
    <w:rsid w:val="008460E8"/>
    <w:rsid w:val="008473C2"/>
    <w:rsid w:val="00847E07"/>
    <w:rsid w:val="0085006F"/>
    <w:rsid w:val="008509F4"/>
    <w:rsid w:val="00851679"/>
    <w:rsid w:val="00851D38"/>
    <w:rsid w:val="008523FD"/>
    <w:rsid w:val="0085289B"/>
    <w:rsid w:val="00852CC4"/>
    <w:rsid w:val="00852CE6"/>
    <w:rsid w:val="00853439"/>
    <w:rsid w:val="008553C5"/>
    <w:rsid w:val="00855686"/>
    <w:rsid w:val="0085619A"/>
    <w:rsid w:val="00856746"/>
    <w:rsid w:val="00856A87"/>
    <w:rsid w:val="00856B26"/>
    <w:rsid w:val="0085723B"/>
    <w:rsid w:val="0086040D"/>
    <w:rsid w:val="0086084E"/>
    <w:rsid w:val="00861EE1"/>
    <w:rsid w:val="00862173"/>
    <w:rsid w:val="008624E3"/>
    <w:rsid w:val="0086250A"/>
    <w:rsid w:val="00862A13"/>
    <w:rsid w:val="00862C07"/>
    <w:rsid w:val="00862DA3"/>
    <w:rsid w:val="00863941"/>
    <w:rsid w:val="00863D45"/>
    <w:rsid w:val="00863E9A"/>
    <w:rsid w:val="00864121"/>
    <w:rsid w:val="00864241"/>
    <w:rsid w:val="00864B8E"/>
    <w:rsid w:val="00864D0D"/>
    <w:rsid w:val="00864DE3"/>
    <w:rsid w:val="00864FD2"/>
    <w:rsid w:val="0086585F"/>
    <w:rsid w:val="00865C90"/>
    <w:rsid w:val="008664A4"/>
    <w:rsid w:val="00866E54"/>
    <w:rsid w:val="00866F63"/>
    <w:rsid w:val="00867593"/>
    <w:rsid w:val="00867933"/>
    <w:rsid w:val="00867DAE"/>
    <w:rsid w:val="00867FF2"/>
    <w:rsid w:val="0087001F"/>
    <w:rsid w:val="00870160"/>
    <w:rsid w:val="0087044D"/>
    <w:rsid w:val="00870AF7"/>
    <w:rsid w:val="00870CAA"/>
    <w:rsid w:val="00870E9E"/>
    <w:rsid w:val="008725AB"/>
    <w:rsid w:val="00872C35"/>
    <w:rsid w:val="008732B8"/>
    <w:rsid w:val="008741C0"/>
    <w:rsid w:val="00874747"/>
    <w:rsid w:val="00875D49"/>
    <w:rsid w:val="00875F72"/>
    <w:rsid w:val="00876D19"/>
    <w:rsid w:val="0088071E"/>
    <w:rsid w:val="0088096E"/>
    <w:rsid w:val="008809AD"/>
    <w:rsid w:val="0088158F"/>
    <w:rsid w:val="00881C49"/>
    <w:rsid w:val="00881D73"/>
    <w:rsid w:val="008823D9"/>
    <w:rsid w:val="00882990"/>
    <w:rsid w:val="00882A4D"/>
    <w:rsid w:val="00882A7B"/>
    <w:rsid w:val="00882E3F"/>
    <w:rsid w:val="00882F38"/>
    <w:rsid w:val="00883AE2"/>
    <w:rsid w:val="008840A6"/>
    <w:rsid w:val="0088446C"/>
    <w:rsid w:val="008845EB"/>
    <w:rsid w:val="008855D7"/>
    <w:rsid w:val="00886408"/>
    <w:rsid w:val="00886A28"/>
    <w:rsid w:val="008872AC"/>
    <w:rsid w:val="0088762F"/>
    <w:rsid w:val="008876BF"/>
    <w:rsid w:val="00887CBE"/>
    <w:rsid w:val="008901BB"/>
    <w:rsid w:val="0089041C"/>
    <w:rsid w:val="00890563"/>
    <w:rsid w:val="00890A5F"/>
    <w:rsid w:val="00890B7B"/>
    <w:rsid w:val="00890DA1"/>
    <w:rsid w:val="00891088"/>
    <w:rsid w:val="00891659"/>
    <w:rsid w:val="00891697"/>
    <w:rsid w:val="0089191E"/>
    <w:rsid w:val="00891944"/>
    <w:rsid w:val="00892096"/>
    <w:rsid w:val="00892113"/>
    <w:rsid w:val="00892FD9"/>
    <w:rsid w:val="008932A8"/>
    <w:rsid w:val="0089361F"/>
    <w:rsid w:val="00893ACD"/>
    <w:rsid w:val="00894358"/>
    <w:rsid w:val="00894406"/>
    <w:rsid w:val="00894760"/>
    <w:rsid w:val="00894A2D"/>
    <w:rsid w:val="00894C18"/>
    <w:rsid w:val="00894F58"/>
    <w:rsid w:val="00895156"/>
    <w:rsid w:val="00895874"/>
    <w:rsid w:val="00895B80"/>
    <w:rsid w:val="008960C1"/>
    <w:rsid w:val="00896AE9"/>
    <w:rsid w:val="00896D6A"/>
    <w:rsid w:val="00897923"/>
    <w:rsid w:val="008A0027"/>
    <w:rsid w:val="008A12AC"/>
    <w:rsid w:val="008A14F4"/>
    <w:rsid w:val="008A171A"/>
    <w:rsid w:val="008A1C80"/>
    <w:rsid w:val="008A22B6"/>
    <w:rsid w:val="008A246B"/>
    <w:rsid w:val="008A2828"/>
    <w:rsid w:val="008A418A"/>
    <w:rsid w:val="008A45A9"/>
    <w:rsid w:val="008A4C51"/>
    <w:rsid w:val="008A5BE7"/>
    <w:rsid w:val="008A63FC"/>
    <w:rsid w:val="008A6A38"/>
    <w:rsid w:val="008A6D63"/>
    <w:rsid w:val="008A72F5"/>
    <w:rsid w:val="008A74F0"/>
    <w:rsid w:val="008A7538"/>
    <w:rsid w:val="008B048F"/>
    <w:rsid w:val="008B0977"/>
    <w:rsid w:val="008B0A37"/>
    <w:rsid w:val="008B0D0D"/>
    <w:rsid w:val="008B105E"/>
    <w:rsid w:val="008B1218"/>
    <w:rsid w:val="008B2DBE"/>
    <w:rsid w:val="008B374D"/>
    <w:rsid w:val="008B37A1"/>
    <w:rsid w:val="008B3964"/>
    <w:rsid w:val="008B3B2A"/>
    <w:rsid w:val="008B40A3"/>
    <w:rsid w:val="008B4D6D"/>
    <w:rsid w:val="008B5A00"/>
    <w:rsid w:val="008B672E"/>
    <w:rsid w:val="008B6BDE"/>
    <w:rsid w:val="008B6D1A"/>
    <w:rsid w:val="008B6ED2"/>
    <w:rsid w:val="008B7868"/>
    <w:rsid w:val="008C0186"/>
    <w:rsid w:val="008C0658"/>
    <w:rsid w:val="008C0691"/>
    <w:rsid w:val="008C1ACB"/>
    <w:rsid w:val="008C1C39"/>
    <w:rsid w:val="008C204E"/>
    <w:rsid w:val="008C2974"/>
    <w:rsid w:val="008C33D3"/>
    <w:rsid w:val="008C3AB7"/>
    <w:rsid w:val="008C3C67"/>
    <w:rsid w:val="008C3D44"/>
    <w:rsid w:val="008C3D4F"/>
    <w:rsid w:val="008C4895"/>
    <w:rsid w:val="008C4DF0"/>
    <w:rsid w:val="008C54C5"/>
    <w:rsid w:val="008C5D57"/>
    <w:rsid w:val="008C68F9"/>
    <w:rsid w:val="008C69A1"/>
    <w:rsid w:val="008C708B"/>
    <w:rsid w:val="008D12D6"/>
    <w:rsid w:val="008D1F0F"/>
    <w:rsid w:val="008D276C"/>
    <w:rsid w:val="008D2A0B"/>
    <w:rsid w:val="008D2F39"/>
    <w:rsid w:val="008D310B"/>
    <w:rsid w:val="008D3689"/>
    <w:rsid w:val="008D430B"/>
    <w:rsid w:val="008D4816"/>
    <w:rsid w:val="008D5B2A"/>
    <w:rsid w:val="008D6112"/>
    <w:rsid w:val="008D639D"/>
    <w:rsid w:val="008D7359"/>
    <w:rsid w:val="008D74C2"/>
    <w:rsid w:val="008D7A92"/>
    <w:rsid w:val="008D7E43"/>
    <w:rsid w:val="008E001D"/>
    <w:rsid w:val="008E094F"/>
    <w:rsid w:val="008E09F9"/>
    <w:rsid w:val="008E0D52"/>
    <w:rsid w:val="008E1107"/>
    <w:rsid w:val="008E13F7"/>
    <w:rsid w:val="008E38FB"/>
    <w:rsid w:val="008E40AC"/>
    <w:rsid w:val="008E494A"/>
    <w:rsid w:val="008E5677"/>
    <w:rsid w:val="008E58C9"/>
    <w:rsid w:val="008E5EA1"/>
    <w:rsid w:val="008E5EFC"/>
    <w:rsid w:val="008E6210"/>
    <w:rsid w:val="008E6814"/>
    <w:rsid w:val="008E6C0D"/>
    <w:rsid w:val="008E6E59"/>
    <w:rsid w:val="008E770D"/>
    <w:rsid w:val="008E798A"/>
    <w:rsid w:val="008F01B3"/>
    <w:rsid w:val="008F0722"/>
    <w:rsid w:val="008F0A64"/>
    <w:rsid w:val="008F0D82"/>
    <w:rsid w:val="008F1111"/>
    <w:rsid w:val="008F2688"/>
    <w:rsid w:val="008F2AA6"/>
    <w:rsid w:val="008F3573"/>
    <w:rsid w:val="008F3763"/>
    <w:rsid w:val="008F3830"/>
    <w:rsid w:val="008F4549"/>
    <w:rsid w:val="008F5A5C"/>
    <w:rsid w:val="008F65CE"/>
    <w:rsid w:val="008F6F91"/>
    <w:rsid w:val="008F79FC"/>
    <w:rsid w:val="008F7DC2"/>
    <w:rsid w:val="008F7E24"/>
    <w:rsid w:val="00900468"/>
    <w:rsid w:val="009013AD"/>
    <w:rsid w:val="00901E55"/>
    <w:rsid w:val="00901FA4"/>
    <w:rsid w:val="009022B0"/>
    <w:rsid w:val="009030E0"/>
    <w:rsid w:val="00903765"/>
    <w:rsid w:val="00904B88"/>
    <w:rsid w:val="00904D2D"/>
    <w:rsid w:val="009053A9"/>
    <w:rsid w:val="009055C3"/>
    <w:rsid w:val="00906119"/>
    <w:rsid w:val="009063B9"/>
    <w:rsid w:val="00906E1F"/>
    <w:rsid w:val="00910504"/>
    <w:rsid w:val="00911A55"/>
    <w:rsid w:val="00911FD2"/>
    <w:rsid w:val="009120C1"/>
    <w:rsid w:val="0091235C"/>
    <w:rsid w:val="00913E34"/>
    <w:rsid w:val="009148D0"/>
    <w:rsid w:val="00914A5E"/>
    <w:rsid w:val="00915CC0"/>
    <w:rsid w:val="00915CFA"/>
    <w:rsid w:val="00915D8F"/>
    <w:rsid w:val="00915F71"/>
    <w:rsid w:val="0091694D"/>
    <w:rsid w:val="009169D5"/>
    <w:rsid w:val="00916C7E"/>
    <w:rsid w:val="00917462"/>
    <w:rsid w:val="009174E5"/>
    <w:rsid w:val="00917879"/>
    <w:rsid w:val="00917B9E"/>
    <w:rsid w:val="00917CBF"/>
    <w:rsid w:val="0092013D"/>
    <w:rsid w:val="009201C1"/>
    <w:rsid w:val="00920524"/>
    <w:rsid w:val="00920540"/>
    <w:rsid w:val="009205E3"/>
    <w:rsid w:val="00920D1D"/>
    <w:rsid w:val="009217FB"/>
    <w:rsid w:val="00922644"/>
    <w:rsid w:val="00924DBD"/>
    <w:rsid w:val="0092576F"/>
    <w:rsid w:val="00926614"/>
    <w:rsid w:val="0092737A"/>
    <w:rsid w:val="0092741F"/>
    <w:rsid w:val="0093082E"/>
    <w:rsid w:val="009312B8"/>
    <w:rsid w:val="00931B8B"/>
    <w:rsid w:val="00931E60"/>
    <w:rsid w:val="009320BA"/>
    <w:rsid w:val="00932419"/>
    <w:rsid w:val="009331DC"/>
    <w:rsid w:val="009333F9"/>
    <w:rsid w:val="009334CE"/>
    <w:rsid w:val="00933F17"/>
    <w:rsid w:val="00934CE3"/>
    <w:rsid w:val="00934DD3"/>
    <w:rsid w:val="00934F16"/>
    <w:rsid w:val="0093574F"/>
    <w:rsid w:val="00935798"/>
    <w:rsid w:val="00935847"/>
    <w:rsid w:val="009359A7"/>
    <w:rsid w:val="00936BF5"/>
    <w:rsid w:val="00936C7E"/>
    <w:rsid w:val="0093704C"/>
    <w:rsid w:val="009374F6"/>
    <w:rsid w:val="00937B2A"/>
    <w:rsid w:val="00940430"/>
    <w:rsid w:val="00940C25"/>
    <w:rsid w:val="009416BD"/>
    <w:rsid w:val="00941E76"/>
    <w:rsid w:val="00942092"/>
    <w:rsid w:val="00942327"/>
    <w:rsid w:val="00942808"/>
    <w:rsid w:val="00942A02"/>
    <w:rsid w:val="00942BC7"/>
    <w:rsid w:val="00945BB3"/>
    <w:rsid w:val="00946395"/>
    <w:rsid w:val="00946543"/>
    <w:rsid w:val="00946F54"/>
    <w:rsid w:val="0094757A"/>
    <w:rsid w:val="00947A22"/>
    <w:rsid w:val="009504D2"/>
    <w:rsid w:val="0095062E"/>
    <w:rsid w:val="00950771"/>
    <w:rsid w:val="009508F1"/>
    <w:rsid w:val="0095120B"/>
    <w:rsid w:val="00951415"/>
    <w:rsid w:val="0095242D"/>
    <w:rsid w:val="00952B26"/>
    <w:rsid w:val="00952F85"/>
    <w:rsid w:val="00953309"/>
    <w:rsid w:val="009551BA"/>
    <w:rsid w:val="0095528C"/>
    <w:rsid w:val="0095593E"/>
    <w:rsid w:val="00955DFC"/>
    <w:rsid w:val="0095666B"/>
    <w:rsid w:val="009566E2"/>
    <w:rsid w:val="00956706"/>
    <w:rsid w:val="00956A50"/>
    <w:rsid w:val="00956C09"/>
    <w:rsid w:val="00956FB6"/>
    <w:rsid w:val="00957AB0"/>
    <w:rsid w:val="00957B12"/>
    <w:rsid w:val="0096083E"/>
    <w:rsid w:val="009615BE"/>
    <w:rsid w:val="00961874"/>
    <w:rsid w:val="009618E5"/>
    <w:rsid w:val="009629D5"/>
    <w:rsid w:val="00964B7F"/>
    <w:rsid w:val="009650E2"/>
    <w:rsid w:val="0096572A"/>
    <w:rsid w:val="009662A9"/>
    <w:rsid w:val="00966454"/>
    <w:rsid w:val="00967230"/>
    <w:rsid w:val="00967CFE"/>
    <w:rsid w:val="00970829"/>
    <w:rsid w:val="00970843"/>
    <w:rsid w:val="00970AB8"/>
    <w:rsid w:val="00970BA2"/>
    <w:rsid w:val="00970E71"/>
    <w:rsid w:val="0097158A"/>
    <w:rsid w:val="00971845"/>
    <w:rsid w:val="00971F92"/>
    <w:rsid w:val="0097241C"/>
    <w:rsid w:val="0097288B"/>
    <w:rsid w:val="00972D23"/>
    <w:rsid w:val="00973186"/>
    <w:rsid w:val="0097331C"/>
    <w:rsid w:val="00973537"/>
    <w:rsid w:val="00973758"/>
    <w:rsid w:val="0097396F"/>
    <w:rsid w:val="00974020"/>
    <w:rsid w:val="00974161"/>
    <w:rsid w:val="009746CC"/>
    <w:rsid w:val="00974A9A"/>
    <w:rsid w:val="00975349"/>
    <w:rsid w:val="0097559D"/>
    <w:rsid w:val="00975EBC"/>
    <w:rsid w:val="009760F2"/>
    <w:rsid w:val="00976CB3"/>
    <w:rsid w:val="00980139"/>
    <w:rsid w:val="009801ED"/>
    <w:rsid w:val="00980377"/>
    <w:rsid w:val="00980417"/>
    <w:rsid w:val="009805B4"/>
    <w:rsid w:val="00980811"/>
    <w:rsid w:val="00981A4A"/>
    <w:rsid w:val="00981D43"/>
    <w:rsid w:val="00982945"/>
    <w:rsid w:val="009831EE"/>
    <w:rsid w:val="0098322C"/>
    <w:rsid w:val="00983732"/>
    <w:rsid w:val="009844C5"/>
    <w:rsid w:val="00984548"/>
    <w:rsid w:val="00984C11"/>
    <w:rsid w:val="00985CB0"/>
    <w:rsid w:val="00985CF2"/>
    <w:rsid w:val="00986B8A"/>
    <w:rsid w:val="00986CAC"/>
    <w:rsid w:val="0098716D"/>
    <w:rsid w:val="009871BC"/>
    <w:rsid w:val="009874D4"/>
    <w:rsid w:val="00987B64"/>
    <w:rsid w:val="00990C28"/>
    <w:rsid w:val="0099156F"/>
    <w:rsid w:val="009917E5"/>
    <w:rsid w:val="00991A4C"/>
    <w:rsid w:val="0099202A"/>
    <w:rsid w:val="009921AB"/>
    <w:rsid w:val="009924D6"/>
    <w:rsid w:val="00992722"/>
    <w:rsid w:val="00992950"/>
    <w:rsid w:val="00993108"/>
    <w:rsid w:val="009938AF"/>
    <w:rsid w:val="009955E7"/>
    <w:rsid w:val="00995B7D"/>
    <w:rsid w:val="00995DC4"/>
    <w:rsid w:val="00996228"/>
    <w:rsid w:val="009971B3"/>
    <w:rsid w:val="00997ADE"/>
    <w:rsid w:val="009A0A2E"/>
    <w:rsid w:val="009A0C4D"/>
    <w:rsid w:val="009A0D3F"/>
    <w:rsid w:val="009A162D"/>
    <w:rsid w:val="009A1A05"/>
    <w:rsid w:val="009A1B43"/>
    <w:rsid w:val="009A1FE0"/>
    <w:rsid w:val="009A206C"/>
    <w:rsid w:val="009A304E"/>
    <w:rsid w:val="009A3170"/>
    <w:rsid w:val="009A338B"/>
    <w:rsid w:val="009A3818"/>
    <w:rsid w:val="009A3F0E"/>
    <w:rsid w:val="009A4695"/>
    <w:rsid w:val="009A4EE6"/>
    <w:rsid w:val="009A5CEE"/>
    <w:rsid w:val="009A5ED2"/>
    <w:rsid w:val="009A5EE9"/>
    <w:rsid w:val="009A62BB"/>
    <w:rsid w:val="009A6594"/>
    <w:rsid w:val="009A665B"/>
    <w:rsid w:val="009A6A1D"/>
    <w:rsid w:val="009A6E5D"/>
    <w:rsid w:val="009A7317"/>
    <w:rsid w:val="009A7AB6"/>
    <w:rsid w:val="009B0297"/>
    <w:rsid w:val="009B04FF"/>
    <w:rsid w:val="009B1458"/>
    <w:rsid w:val="009B1582"/>
    <w:rsid w:val="009B1583"/>
    <w:rsid w:val="009B1F30"/>
    <w:rsid w:val="009B28E1"/>
    <w:rsid w:val="009B2AC7"/>
    <w:rsid w:val="009B352B"/>
    <w:rsid w:val="009B36D0"/>
    <w:rsid w:val="009B390A"/>
    <w:rsid w:val="009B40B0"/>
    <w:rsid w:val="009B4927"/>
    <w:rsid w:val="009B5233"/>
    <w:rsid w:val="009B554B"/>
    <w:rsid w:val="009B56B0"/>
    <w:rsid w:val="009B5A36"/>
    <w:rsid w:val="009B69AD"/>
    <w:rsid w:val="009B6A49"/>
    <w:rsid w:val="009B6AA1"/>
    <w:rsid w:val="009B7118"/>
    <w:rsid w:val="009B78B3"/>
    <w:rsid w:val="009B7D9A"/>
    <w:rsid w:val="009C076C"/>
    <w:rsid w:val="009C09A7"/>
    <w:rsid w:val="009C0A56"/>
    <w:rsid w:val="009C1441"/>
    <w:rsid w:val="009C170D"/>
    <w:rsid w:val="009C2327"/>
    <w:rsid w:val="009C2458"/>
    <w:rsid w:val="009C2758"/>
    <w:rsid w:val="009C2D4A"/>
    <w:rsid w:val="009C39C1"/>
    <w:rsid w:val="009C45E0"/>
    <w:rsid w:val="009C52AD"/>
    <w:rsid w:val="009C561F"/>
    <w:rsid w:val="009C57A1"/>
    <w:rsid w:val="009C61E3"/>
    <w:rsid w:val="009C63E9"/>
    <w:rsid w:val="009C68A5"/>
    <w:rsid w:val="009C7205"/>
    <w:rsid w:val="009CC2C2"/>
    <w:rsid w:val="009D0093"/>
    <w:rsid w:val="009D1C3F"/>
    <w:rsid w:val="009D1FAC"/>
    <w:rsid w:val="009D318D"/>
    <w:rsid w:val="009D3612"/>
    <w:rsid w:val="009D41E5"/>
    <w:rsid w:val="009D4A8B"/>
    <w:rsid w:val="009D5CA5"/>
    <w:rsid w:val="009D6562"/>
    <w:rsid w:val="009D65BC"/>
    <w:rsid w:val="009D691F"/>
    <w:rsid w:val="009D6FD9"/>
    <w:rsid w:val="009D73E9"/>
    <w:rsid w:val="009D7680"/>
    <w:rsid w:val="009D778C"/>
    <w:rsid w:val="009D7890"/>
    <w:rsid w:val="009E0C0C"/>
    <w:rsid w:val="009E17F6"/>
    <w:rsid w:val="009E1C6D"/>
    <w:rsid w:val="009E21A5"/>
    <w:rsid w:val="009E2A64"/>
    <w:rsid w:val="009E2C92"/>
    <w:rsid w:val="009E2FBB"/>
    <w:rsid w:val="009E3054"/>
    <w:rsid w:val="009E33D4"/>
    <w:rsid w:val="009E3583"/>
    <w:rsid w:val="009E38F5"/>
    <w:rsid w:val="009E44F5"/>
    <w:rsid w:val="009E4EEE"/>
    <w:rsid w:val="009E5164"/>
    <w:rsid w:val="009E5F87"/>
    <w:rsid w:val="009E6EEA"/>
    <w:rsid w:val="009E76B9"/>
    <w:rsid w:val="009E7B22"/>
    <w:rsid w:val="009E7D20"/>
    <w:rsid w:val="009E7D85"/>
    <w:rsid w:val="009F0DCC"/>
    <w:rsid w:val="009F0E6E"/>
    <w:rsid w:val="009F1B7A"/>
    <w:rsid w:val="009F1C6C"/>
    <w:rsid w:val="009F1CBA"/>
    <w:rsid w:val="009F1E0E"/>
    <w:rsid w:val="009F3786"/>
    <w:rsid w:val="009F3E9F"/>
    <w:rsid w:val="009F42B9"/>
    <w:rsid w:val="009F4A77"/>
    <w:rsid w:val="009F5489"/>
    <w:rsid w:val="009F587B"/>
    <w:rsid w:val="009F5E34"/>
    <w:rsid w:val="009F5F1A"/>
    <w:rsid w:val="009F629B"/>
    <w:rsid w:val="009F6969"/>
    <w:rsid w:val="009F6987"/>
    <w:rsid w:val="009F6D2B"/>
    <w:rsid w:val="009F7325"/>
    <w:rsid w:val="009F76FB"/>
    <w:rsid w:val="009F7FDE"/>
    <w:rsid w:val="00A0127E"/>
    <w:rsid w:val="00A012C2"/>
    <w:rsid w:val="00A0249C"/>
    <w:rsid w:val="00A02534"/>
    <w:rsid w:val="00A02806"/>
    <w:rsid w:val="00A02EE3"/>
    <w:rsid w:val="00A0356D"/>
    <w:rsid w:val="00A047A6"/>
    <w:rsid w:val="00A04CBC"/>
    <w:rsid w:val="00A05854"/>
    <w:rsid w:val="00A05D9B"/>
    <w:rsid w:val="00A065B4"/>
    <w:rsid w:val="00A07EC9"/>
    <w:rsid w:val="00A0927B"/>
    <w:rsid w:val="00A10152"/>
    <w:rsid w:val="00A1033E"/>
    <w:rsid w:val="00A10CB9"/>
    <w:rsid w:val="00A11A55"/>
    <w:rsid w:val="00A11F8F"/>
    <w:rsid w:val="00A1299C"/>
    <w:rsid w:val="00A129C3"/>
    <w:rsid w:val="00A12CE5"/>
    <w:rsid w:val="00A138B0"/>
    <w:rsid w:val="00A13B02"/>
    <w:rsid w:val="00A13DF3"/>
    <w:rsid w:val="00A15547"/>
    <w:rsid w:val="00A155CC"/>
    <w:rsid w:val="00A15CF0"/>
    <w:rsid w:val="00A17916"/>
    <w:rsid w:val="00A17FC5"/>
    <w:rsid w:val="00A20C33"/>
    <w:rsid w:val="00A21047"/>
    <w:rsid w:val="00A2163E"/>
    <w:rsid w:val="00A21D40"/>
    <w:rsid w:val="00A225C6"/>
    <w:rsid w:val="00A24078"/>
    <w:rsid w:val="00A242DA"/>
    <w:rsid w:val="00A247DF"/>
    <w:rsid w:val="00A247ED"/>
    <w:rsid w:val="00A24BBE"/>
    <w:rsid w:val="00A24BC4"/>
    <w:rsid w:val="00A24D56"/>
    <w:rsid w:val="00A251A3"/>
    <w:rsid w:val="00A2571B"/>
    <w:rsid w:val="00A2608E"/>
    <w:rsid w:val="00A2680A"/>
    <w:rsid w:val="00A26A1F"/>
    <w:rsid w:val="00A27066"/>
    <w:rsid w:val="00A2791C"/>
    <w:rsid w:val="00A3085A"/>
    <w:rsid w:val="00A30ABD"/>
    <w:rsid w:val="00A30FAB"/>
    <w:rsid w:val="00A315A2"/>
    <w:rsid w:val="00A315FA"/>
    <w:rsid w:val="00A318B4"/>
    <w:rsid w:val="00A32F9F"/>
    <w:rsid w:val="00A33327"/>
    <w:rsid w:val="00A33663"/>
    <w:rsid w:val="00A338CB"/>
    <w:rsid w:val="00A3451D"/>
    <w:rsid w:val="00A34AFA"/>
    <w:rsid w:val="00A357F5"/>
    <w:rsid w:val="00A3588C"/>
    <w:rsid w:val="00A3612C"/>
    <w:rsid w:val="00A36166"/>
    <w:rsid w:val="00A36680"/>
    <w:rsid w:val="00A376C5"/>
    <w:rsid w:val="00A37A03"/>
    <w:rsid w:val="00A37E3C"/>
    <w:rsid w:val="00A3DA6C"/>
    <w:rsid w:val="00A40884"/>
    <w:rsid w:val="00A40A75"/>
    <w:rsid w:val="00A40AF1"/>
    <w:rsid w:val="00A41810"/>
    <w:rsid w:val="00A419E5"/>
    <w:rsid w:val="00A427D7"/>
    <w:rsid w:val="00A43789"/>
    <w:rsid w:val="00A43878"/>
    <w:rsid w:val="00A4402A"/>
    <w:rsid w:val="00A44672"/>
    <w:rsid w:val="00A45059"/>
    <w:rsid w:val="00A45474"/>
    <w:rsid w:val="00A45727"/>
    <w:rsid w:val="00A45780"/>
    <w:rsid w:val="00A45932"/>
    <w:rsid w:val="00A4647D"/>
    <w:rsid w:val="00A464D4"/>
    <w:rsid w:val="00A466F1"/>
    <w:rsid w:val="00A47643"/>
    <w:rsid w:val="00A47B46"/>
    <w:rsid w:val="00A47FBB"/>
    <w:rsid w:val="00A500E9"/>
    <w:rsid w:val="00A50FCB"/>
    <w:rsid w:val="00A52060"/>
    <w:rsid w:val="00A52292"/>
    <w:rsid w:val="00A5277F"/>
    <w:rsid w:val="00A530EC"/>
    <w:rsid w:val="00A54244"/>
    <w:rsid w:val="00A54D33"/>
    <w:rsid w:val="00A55109"/>
    <w:rsid w:val="00A555DA"/>
    <w:rsid w:val="00A555F2"/>
    <w:rsid w:val="00A566EF"/>
    <w:rsid w:val="00A567AE"/>
    <w:rsid w:val="00A569CF"/>
    <w:rsid w:val="00A571A3"/>
    <w:rsid w:val="00A57C01"/>
    <w:rsid w:val="00A57C22"/>
    <w:rsid w:val="00A602B0"/>
    <w:rsid w:val="00A60404"/>
    <w:rsid w:val="00A60B3F"/>
    <w:rsid w:val="00A614F8"/>
    <w:rsid w:val="00A61954"/>
    <w:rsid w:val="00A61CF7"/>
    <w:rsid w:val="00A6302B"/>
    <w:rsid w:val="00A6348D"/>
    <w:rsid w:val="00A63629"/>
    <w:rsid w:val="00A63648"/>
    <w:rsid w:val="00A639AD"/>
    <w:rsid w:val="00A63E0E"/>
    <w:rsid w:val="00A64B5A"/>
    <w:rsid w:val="00A65311"/>
    <w:rsid w:val="00A65823"/>
    <w:rsid w:val="00A658A7"/>
    <w:rsid w:val="00A65A4A"/>
    <w:rsid w:val="00A65C81"/>
    <w:rsid w:val="00A66781"/>
    <w:rsid w:val="00A66D5F"/>
    <w:rsid w:val="00A7087C"/>
    <w:rsid w:val="00A70E8C"/>
    <w:rsid w:val="00A70F80"/>
    <w:rsid w:val="00A7141B"/>
    <w:rsid w:val="00A718C8"/>
    <w:rsid w:val="00A71A34"/>
    <w:rsid w:val="00A72A34"/>
    <w:rsid w:val="00A73267"/>
    <w:rsid w:val="00A732E5"/>
    <w:rsid w:val="00A736CF"/>
    <w:rsid w:val="00A73EE3"/>
    <w:rsid w:val="00A7405D"/>
    <w:rsid w:val="00A7462F"/>
    <w:rsid w:val="00A74E82"/>
    <w:rsid w:val="00A753A6"/>
    <w:rsid w:val="00A77504"/>
    <w:rsid w:val="00A775DB"/>
    <w:rsid w:val="00A77C80"/>
    <w:rsid w:val="00A80076"/>
    <w:rsid w:val="00A80E00"/>
    <w:rsid w:val="00A80FA5"/>
    <w:rsid w:val="00A81B91"/>
    <w:rsid w:val="00A82EBF"/>
    <w:rsid w:val="00A83663"/>
    <w:rsid w:val="00A84696"/>
    <w:rsid w:val="00A84A34"/>
    <w:rsid w:val="00A852B8"/>
    <w:rsid w:val="00A8587E"/>
    <w:rsid w:val="00A85970"/>
    <w:rsid w:val="00A86246"/>
    <w:rsid w:val="00A865BB"/>
    <w:rsid w:val="00A86A6E"/>
    <w:rsid w:val="00A8705E"/>
    <w:rsid w:val="00A87638"/>
    <w:rsid w:val="00A87847"/>
    <w:rsid w:val="00A878DF"/>
    <w:rsid w:val="00A87F6D"/>
    <w:rsid w:val="00A907D8"/>
    <w:rsid w:val="00A90B9C"/>
    <w:rsid w:val="00A90FE5"/>
    <w:rsid w:val="00A911E3"/>
    <w:rsid w:val="00A91428"/>
    <w:rsid w:val="00A91494"/>
    <w:rsid w:val="00A91E8C"/>
    <w:rsid w:val="00A92C14"/>
    <w:rsid w:val="00A92E00"/>
    <w:rsid w:val="00A9317B"/>
    <w:rsid w:val="00A934D1"/>
    <w:rsid w:val="00A96479"/>
    <w:rsid w:val="00A96AC8"/>
    <w:rsid w:val="00A97084"/>
    <w:rsid w:val="00A97CA7"/>
    <w:rsid w:val="00AA03BC"/>
    <w:rsid w:val="00AA0E7F"/>
    <w:rsid w:val="00AA2770"/>
    <w:rsid w:val="00AA35A1"/>
    <w:rsid w:val="00AA4395"/>
    <w:rsid w:val="00AA440C"/>
    <w:rsid w:val="00AA4858"/>
    <w:rsid w:val="00AA4AA3"/>
    <w:rsid w:val="00AA4B0F"/>
    <w:rsid w:val="00AA4ED2"/>
    <w:rsid w:val="00AA5041"/>
    <w:rsid w:val="00AA511B"/>
    <w:rsid w:val="00AA5507"/>
    <w:rsid w:val="00AA67A8"/>
    <w:rsid w:val="00AA6A24"/>
    <w:rsid w:val="00AA6A27"/>
    <w:rsid w:val="00AA72AD"/>
    <w:rsid w:val="00AB012A"/>
    <w:rsid w:val="00AB093E"/>
    <w:rsid w:val="00AB0FB5"/>
    <w:rsid w:val="00AB14AA"/>
    <w:rsid w:val="00AB21A7"/>
    <w:rsid w:val="00AB2E28"/>
    <w:rsid w:val="00AB3AFD"/>
    <w:rsid w:val="00AB4054"/>
    <w:rsid w:val="00AB4AE9"/>
    <w:rsid w:val="00AB5471"/>
    <w:rsid w:val="00AB55F4"/>
    <w:rsid w:val="00AB5F76"/>
    <w:rsid w:val="00AB6DCD"/>
    <w:rsid w:val="00AB7E75"/>
    <w:rsid w:val="00AC0675"/>
    <w:rsid w:val="00AC0924"/>
    <w:rsid w:val="00AC0F47"/>
    <w:rsid w:val="00AC1148"/>
    <w:rsid w:val="00AC1B87"/>
    <w:rsid w:val="00AC2102"/>
    <w:rsid w:val="00AC2F35"/>
    <w:rsid w:val="00AC4F64"/>
    <w:rsid w:val="00AC61CD"/>
    <w:rsid w:val="00AC724F"/>
    <w:rsid w:val="00AC7519"/>
    <w:rsid w:val="00AC766A"/>
    <w:rsid w:val="00AC7698"/>
    <w:rsid w:val="00AD09A3"/>
    <w:rsid w:val="00AD1946"/>
    <w:rsid w:val="00AD1B56"/>
    <w:rsid w:val="00AD28D4"/>
    <w:rsid w:val="00AD2F87"/>
    <w:rsid w:val="00AD34CC"/>
    <w:rsid w:val="00AD42F6"/>
    <w:rsid w:val="00AD5020"/>
    <w:rsid w:val="00AD520E"/>
    <w:rsid w:val="00AD6B4C"/>
    <w:rsid w:val="00AD71B4"/>
    <w:rsid w:val="00AD7453"/>
    <w:rsid w:val="00AD7FAD"/>
    <w:rsid w:val="00AE02E3"/>
    <w:rsid w:val="00AE0D99"/>
    <w:rsid w:val="00AE2F0D"/>
    <w:rsid w:val="00AE32AE"/>
    <w:rsid w:val="00AE3A3D"/>
    <w:rsid w:val="00AE3B4C"/>
    <w:rsid w:val="00AE4277"/>
    <w:rsid w:val="00AE452F"/>
    <w:rsid w:val="00AE4539"/>
    <w:rsid w:val="00AE4C49"/>
    <w:rsid w:val="00AE51DC"/>
    <w:rsid w:val="00AE6252"/>
    <w:rsid w:val="00AE63CE"/>
    <w:rsid w:val="00AE6D2C"/>
    <w:rsid w:val="00AE721D"/>
    <w:rsid w:val="00AE72D8"/>
    <w:rsid w:val="00AE7479"/>
    <w:rsid w:val="00AE7E8B"/>
    <w:rsid w:val="00AF0529"/>
    <w:rsid w:val="00AF0685"/>
    <w:rsid w:val="00AF06D4"/>
    <w:rsid w:val="00AF07A7"/>
    <w:rsid w:val="00AF0E9B"/>
    <w:rsid w:val="00AF104A"/>
    <w:rsid w:val="00AF1385"/>
    <w:rsid w:val="00AF2238"/>
    <w:rsid w:val="00AF3420"/>
    <w:rsid w:val="00AF385A"/>
    <w:rsid w:val="00AF3E03"/>
    <w:rsid w:val="00AF5153"/>
    <w:rsid w:val="00AF62C6"/>
    <w:rsid w:val="00AF636C"/>
    <w:rsid w:val="00AF6625"/>
    <w:rsid w:val="00AF6A17"/>
    <w:rsid w:val="00AF6ABC"/>
    <w:rsid w:val="00AF6AD9"/>
    <w:rsid w:val="00B00620"/>
    <w:rsid w:val="00B00B26"/>
    <w:rsid w:val="00B00F4C"/>
    <w:rsid w:val="00B00F75"/>
    <w:rsid w:val="00B0134D"/>
    <w:rsid w:val="00B01600"/>
    <w:rsid w:val="00B01F56"/>
    <w:rsid w:val="00B027CB"/>
    <w:rsid w:val="00B028F5"/>
    <w:rsid w:val="00B02A44"/>
    <w:rsid w:val="00B02BC3"/>
    <w:rsid w:val="00B02CBC"/>
    <w:rsid w:val="00B03488"/>
    <w:rsid w:val="00B0395B"/>
    <w:rsid w:val="00B03FD4"/>
    <w:rsid w:val="00B041D3"/>
    <w:rsid w:val="00B049F6"/>
    <w:rsid w:val="00B04CDD"/>
    <w:rsid w:val="00B05752"/>
    <w:rsid w:val="00B05A8D"/>
    <w:rsid w:val="00B1007B"/>
    <w:rsid w:val="00B10282"/>
    <w:rsid w:val="00B108CC"/>
    <w:rsid w:val="00B11A45"/>
    <w:rsid w:val="00B133DE"/>
    <w:rsid w:val="00B138C6"/>
    <w:rsid w:val="00B13F4C"/>
    <w:rsid w:val="00B13FDC"/>
    <w:rsid w:val="00B140F1"/>
    <w:rsid w:val="00B153AC"/>
    <w:rsid w:val="00B160DD"/>
    <w:rsid w:val="00B1631D"/>
    <w:rsid w:val="00B164FC"/>
    <w:rsid w:val="00B16743"/>
    <w:rsid w:val="00B16D2D"/>
    <w:rsid w:val="00B17AA6"/>
    <w:rsid w:val="00B203F9"/>
    <w:rsid w:val="00B2046A"/>
    <w:rsid w:val="00B20477"/>
    <w:rsid w:val="00B2075C"/>
    <w:rsid w:val="00B209A7"/>
    <w:rsid w:val="00B20B2C"/>
    <w:rsid w:val="00B20FAD"/>
    <w:rsid w:val="00B20FBB"/>
    <w:rsid w:val="00B20FF4"/>
    <w:rsid w:val="00B21F2E"/>
    <w:rsid w:val="00B21F4B"/>
    <w:rsid w:val="00B21F51"/>
    <w:rsid w:val="00B22C5C"/>
    <w:rsid w:val="00B23427"/>
    <w:rsid w:val="00B23945"/>
    <w:rsid w:val="00B2397E"/>
    <w:rsid w:val="00B23C0C"/>
    <w:rsid w:val="00B23FE4"/>
    <w:rsid w:val="00B24536"/>
    <w:rsid w:val="00B247DB"/>
    <w:rsid w:val="00B2490E"/>
    <w:rsid w:val="00B24AF8"/>
    <w:rsid w:val="00B2667B"/>
    <w:rsid w:val="00B27B10"/>
    <w:rsid w:val="00B31261"/>
    <w:rsid w:val="00B31FC8"/>
    <w:rsid w:val="00B32893"/>
    <w:rsid w:val="00B329D5"/>
    <w:rsid w:val="00B33606"/>
    <w:rsid w:val="00B338D9"/>
    <w:rsid w:val="00B33DA3"/>
    <w:rsid w:val="00B342B1"/>
    <w:rsid w:val="00B34888"/>
    <w:rsid w:val="00B3513C"/>
    <w:rsid w:val="00B35AEB"/>
    <w:rsid w:val="00B37935"/>
    <w:rsid w:val="00B37D94"/>
    <w:rsid w:val="00B37DD3"/>
    <w:rsid w:val="00B37E15"/>
    <w:rsid w:val="00B37E24"/>
    <w:rsid w:val="00B4001D"/>
    <w:rsid w:val="00B404BD"/>
    <w:rsid w:val="00B4093A"/>
    <w:rsid w:val="00B40C9E"/>
    <w:rsid w:val="00B40CAF"/>
    <w:rsid w:val="00B40E3D"/>
    <w:rsid w:val="00B41431"/>
    <w:rsid w:val="00B4183E"/>
    <w:rsid w:val="00B41B37"/>
    <w:rsid w:val="00B42235"/>
    <w:rsid w:val="00B42409"/>
    <w:rsid w:val="00B42F01"/>
    <w:rsid w:val="00B4320E"/>
    <w:rsid w:val="00B4376A"/>
    <w:rsid w:val="00B45FFA"/>
    <w:rsid w:val="00B463AF"/>
    <w:rsid w:val="00B46CDA"/>
    <w:rsid w:val="00B47345"/>
    <w:rsid w:val="00B4735D"/>
    <w:rsid w:val="00B50432"/>
    <w:rsid w:val="00B5054B"/>
    <w:rsid w:val="00B509A3"/>
    <w:rsid w:val="00B5189D"/>
    <w:rsid w:val="00B51E85"/>
    <w:rsid w:val="00B522A1"/>
    <w:rsid w:val="00B527CF"/>
    <w:rsid w:val="00B52E99"/>
    <w:rsid w:val="00B535DE"/>
    <w:rsid w:val="00B536B3"/>
    <w:rsid w:val="00B54132"/>
    <w:rsid w:val="00B54979"/>
    <w:rsid w:val="00B54B46"/>
    <w:rsid w:val="00B54BA3"/>
    <w:rsid w:val="00B5502D"/>
    <w:rsid w:val="00B554B8"/>
    <w:rsid w:val="00B55817"/>
    <w:rsid w:val="00B5690B"/>
    <w:rsid w:val="00B57257"/>
    <w:rsid w:val="00B5799C"/>
    <w:rsid w:val="00B57CE8"/>
    <w:rsid w:val="00B601C4"/>
    <w:rsid w:val="00B60366"/>
    <w:rsid w:val="00B60716"/>
    <w:rsid w:val="00B60D22"/>
    <w:rsid w:val="00B6135F"/>
    <w:rsid w:val="00B618BE"/>
    <w:rsid w:val="00B6251B"/>
    <w:rsid w:val="00B62BC8"/>
    <w:rsid w:val="00B63055"/>
    <w:rsid w:val="00B6315C"/>
    <w:rsid w:val="00B6384F"/>
    <w:rsid w:val="00B63E7C"/>
    <w:rsid w:val="00B64701"/>
    <w:rsid w:val="00B64D8D"/>
    <w:rsid w:val="00B64F37"/>
    <w:rsid w:val="00B6676D"/>
    <w:rsid w:val="00B66951"/>
    <w:rsid w:val="00B66AC6"/>
    <w:rsid w:val="00B67363"/>
    <w:rsid w:val="00B70720"/>
    <w:rsid w:val="00B71F07"/>
    <w:rsid w:val="00B722AD"/>
    <w:rsid w:val="00B72C18"/>
    <w:rsid w:val="00B74F50"/>
    <w:rsid w:val="00B756BB"/>
    <w:rsid w:val="00B75C9C"/>
    <w:rsid w:val="00B75F08"/>
    <w:rsid w:val="00B767B3"/>
    <w:rsid w:val="00B7685F"/>
    <w:rsid w:val="00B77EF4"/>
    <w:rsid w:val="00B82286"/>
    <w:rsid w:val="00B82473"/>
    <w:rsid w:val="00B82704"/>
    <w:rsid w:val="00B82AE8"/>
    <w:rsid w:val="00B83002"/>
    <w:rsid w:val="00B833A4"/>
    <w:rsid w:val="00B833BA"/>
    <w:rsid w:val="00B83562"/>
    <w:rsid w:val="00B839F8"/>
    <w:rsid w:val="00B850D2"/>
    <w:rsid w:val="00B8561A"/>
    <w:rsid w:val="00B856F8"/>
    <w:rsid w:val="00B859AF"/>
    <w:rsid w:val="00B85DF0"/>
    <w:rsid w:val="00B866E6"/>
    <w:rsid w:val="00B86CFD"/>
    <w:rsid w:val="00B87224"/>
    <w:rsid w:val="00B87B83"/>
    <w:rsid w:val="00B90300"/>
    <w:rsid w:val="00B91FB2"/>
    <w:rsid w:val="00B920F7"/>
    <w:rsid w:val="00B92769"/>
    <w:rsid w:val="00B958BB"/>
    <w:rsid w:val="00B96DE5"/>
    <w:rsid w:val="00B97AF5"/>
    <w:rsid w:val="00BA0C2D"/>
    <w:rsid w:val="00BA0E0A"/>
    <w:rsid w:val="00BA1366"/>
    <w:rsid w:val="00BA3104"/>
    <w:rsid w:val="00BA3376"/>
    <w:rsid w:val="00BA347E"/>
    <w:rsid w:val="00BA3541"/>
    <w:rsid w:val="00BA45ED"/>
    <w:rsid w:val="00BA493D"/>
    <w:rsid w:val="00BA52C1"/>
    <w:rsid w:val="00BA59E8"/>
    <w:rsid w:val="00BA5E74"/>
    <w:rsid w:val="00BA6292"/>
    <w:rsid w:val="00BA7BA5"/>
    <w:rsid w:val="00BB030E"/>
    <w:rsid w:val="00BB11E4"/>
    <w:rsid w:val="00BB19A2"/>
    <w:rsid w:val="00BB1B12"/>
    <w:rsid w:val="00BB1E1D"/>
    <w:rsid w:val="00BB3374"/>
    <w:rsid w:val="00BB3779"/>
    <w:rsid w:val="00BB3A4A"/>
    <w:rsid w:val="00BB4A0D"/>
    <w:rsid w:val="00BB4AD3"/>
    <w:rsid w:val="00BB5CDA"/>
    <w:rsid w:val="00BB63F9"/>
    <w:rsid w:val="00BB6E4E"/>
    <w:rsid w:val="00BB7177"/>
    <w:rsid w:val="00BB75D7"/>
    <w:rsid w:val="00BB7C1D"/>
    <w:rsid w:val="00BB7F65"/>
    <w:rsid w:val="00BB7FBC"/>
    <w:rsid w:val="00BC1EAB"/>
    <w:rsid w:val="00BC213E"/>
    <w:rsid w:val="00BC22D7"/>
    <w:rsid w:val="00BC272E"/>
    <w:rsid w:val="00BC278E"/>
    <w:rsid w:val="00BC30B4"/>
    <w:rsid w:val="00BC3940"/>
    <w:rsid w:val="00BC4584"/>
    <w:rsid w:val="00BC4903"/>
    <w:rsid w:val="00BC4D16"/>
    <w:rsid w:val="00BC4FA5"/>
    <w:rsid w:val="00BC5243"/>
    <w:rsid w:val="00BC53F9"/>
    <w:rsid w:val="00BC55FB"/>
    <w:rsid w:val="00BC6278"/>
    <w:rsid w:val="00BC6848"/>
    <w:rsid w:val="00BC6BFD"/>
    <w:rsid w:val="00BC6E46"/>
    <w:rsid w:val="00BD0E38"/>
    <w:rsid w:val="00BD1444"/>
    <w:rsid w:val="00BD1ED0"/>
    <w:rsid w:val="00BD1F8C"/>
    <w:rsid w:val="00BD33A6"/>
    <w:rsid w:val="00BD34C8"/>
    <w:rsid w:val="00BD3886"/>
    <w:rsid w:val="00BD3DD9"/>
    <w:rsid w:val="00BD3E6F"/>
    <w:rsid w:val="00BD3EDE"/>
    <w:rsid w:val="00BD3F0E"/>
    <w:rsid w:val="00BD4230"/>
    <w:rsid w:val="00BD4753"/>
    <w:rsid w:val="00BD4C87"/>
    <w:rsid w:val="00BD539D"/>
    <w:rsid w:val="00BD58C2"/>
    <w:rsid w:val="00BD608C"/>
    <w:rsid w:val="00BD6287"/>
    <w:rsid w:val="00BD6778"/>
    <w:rsid w:val="00BD758F"/>
    <w:rsid w:val="00BD7C8C"/>
    <w:rsid w:val="00BE0867"/>
    <w:rsid w:val="00BE0A2C"/>
    <w:rsid w:val="00BE1C7D"/>
    <w:rsid w:val="00BE1E90"/>
    <w:rsid w:val="00BE203D"/>
    <w:rsid w:val="00BE20D1"/>
    <w:rsid w:val="00BE21EB"/>
    <w:rsid w:val="00BE2C88"/>
    <w:rsid w:val="00BE2F16"/>
    <w:rsid w:val="00BE3B1D"/>
    <w:rsid w:val="00BE46D5"/>
    <w:rsid w:val="00BE5D8E"/>
    <w:rsid w:val="00BE626E"/>
    <w:rsid w:val="00BE62C3"/>
    <w:rsid w:val="00BE6AC3"/>
    <w:rsid w:val="00BE72D9"/>
    <w:rsid w:val="00BE73EC"/>
    <w:rsid w:val="00BE749D"/>
    <w:rsid w:val="00BF081B"/>
    <w:rsid w:val="00BF0B75"/>
    <w:rsid w:val="00BF0C4B"/>
    <w:rsid w:val="00BF0F37"/>
    <w:rsid w:val="00BF15F4"/>
    <w:rsid w:val="00BF1F59"/>
    <w:rsid w:val="00BF27FE"/>
    <w:rsid w:val="00BF2E12"/>
    <w:rsid w:val="00BF31D1"/>
    <w:rsid w:val="00BF366D"/>
    <w:rsid w:val="00BF3C3D"/>
    <w:rsid w:val="00BF3F20"/>
    <w:rsid w:val="00BF4F13"/>
    <w:rsid w:val="00BF624E"/>
    <w:rsid w:val="00BF7015"/>
    <w:rsid w:val="00BF7B53"/>
    <w:rsid w:val="00BF7D0D"/>
    <w:rsid w:val="00C00016"/>
    <w:rsid w:val="00C0051D"/>
    <w:rsid w:val="00C01634"/>
    <w:rsid w:val="00C0331C"/>
    <w:rsid w:val="00C0358A"/>
    <w:rsid w:val="00C04088"/>
    <w:rsid w:val="00C048A6"/>
    <w:rsid w:val="00C050D6"/>
    <w:rsid w:val="00C050E7"/>
    <w:rsid w:val="00C05996"/>
    <w:rsid w:val="00C05E68"/>
    <w:rsid w:val="00C06437"/>
    <w:rsid w:val="00C0656F"/>
    <w:rsid w:val="00C06C92"/>
    <w:rsid w:val="00C06CE2"/>
    <w:rsid w:val="00C070E8"/>
    <w:rsid w:val="00C075AF"/>
    <w:rsid w:val="00C07BF7"/>
    <w:rsid w:val="00C107D5"/>
    <w:rsid w:val="00C10B1B"/>
    <w:rsid w:val="00C10E90"/>
    <w:rsid w:val="00C10F15"/>
    <w:rsid w:val="00C11AAA"/>
    <w:rsid w:val="00C131AC"/>
    <w:rsid w:val="00C135FE"/>
    <w:rsid w:val="00C13CFD"/>
    <w:rsid w:val="00C140BE"/>
    <w:rsid w:val="00C143B9"/>
    <w:rsid w:val="00C15228"/>
    <w:rsid w:val="00C160C8"/>
    <w:rsid w:val="00C16183"/>
    <w:rsid w:val="00C16C8B"/>
    <w:rsid w:val="00C17587"/>
    <w:rsid w:val="00C17D6D"/>
    <w:rsid w:val="00C17F4C"/>
    <w:rsid w:val="00C2111A"/>
    <w:rsid w:val="00C21140"/>
    <w:rsid w:val="00C2197D"/>
    <w:rsid w:val="00C21E78"/>
    <w:rsid w:val="00C221A2"/>
    <w:rsid w:val="00C22920"/>
    <w:rsid w:val="00C23646"/>
    <w:rsid w:val="00C23907"/>
    <w:rsid w:val="00C23A8C"/>
    <w:rsid w:val="00C23E88"/>
    <w:rsid w:val="00C23F0F"/>
    <w:rsid w:val="00C24146"/>
    <w:rsid w:val="00C242E1"/>
    <w:rsid w:val="00C256B5"/>
    <w:rsid w:val="00C25FFB"/>
    <w:rsid w:val="00C263D0"/>
    <w:rsid w:val="00C26AE2"/>
    <w:rsid w:val="00C274BA"/>
    <w:rsid w:val="00C27F1F"/>
    <w:rsid w:val="00C30054"/>
    <w:rsid w:val="00C30599"/>
    <w:rsid w:val="00C30613"/>
    <w:rsid w:val="00C30792"/>
    <w:rsid w:val="00C307A1"/>
    <w:rsid w:val="00C316D2"/>
    <w:rsid w:val="00C32649"/>
    <w:rsid w:val="00C33A80"/>
    <w:rsid w:val="00C33D9B"/>
    <w:rsid w:val="00C34256"/>
    <w:rsid w:val="00C34719"/>
    <w:rsid w:val="00C34D17"/>
    <w:rsid w:val="00C34DDB"/>
    <w:rsid w:val="00C35530"/>
    <w:rsid w:val="00C357A0"/>
    <w:rsid w:val="00C35C33"/>
    <w:rsid w:val="00C35DFA"/>
    <w:rsid w:val="00C35FF5"/>
    <w:rsid w:val="00C36AFB"/>
    <w:rsid w:val="00C36DD8"/>
    <w:rsid w:val="00C375EF"/>
    <w:rsid w:val="00C376BA"/>
    <w:rsid w:val="00C379C7"/>
    <w:rsid w:val="00C37E0D"/>
    <w:rsid w:val="00C37E86"/>
    <w:rsid w:val="00C403C9"/>
    <w:rsid w:val="00C4055C"/>
    <w:rsid w:val="00C40C3A"/>
    <w:rsid w:val="00C41626"/>
    <w:rsid w:val="00C427E8"/>
    <w:rsid w:val="00C42C93"/>
    <w:rsid w:val="00C432E6"/>
    <w:rsid w:val="00C4519D"/>
    <w:rsid w:val="00C465D6"/>
    <w:rsid w:val="00C469B8"/>
    <w:rsid w:val="00C47F4A"/>
    <w:rsid w:val="00C503FE"/>
    <w:rsid w:val="00C5096F"/>
    <w:rsid w:val="00C50D3E"/>
    <w:rsid w:val="00C5128D"/>
    <w:rsid w:val="00C51384"/>
    <w:rsid w:val="00C51799"/>
    <w:rsid w:val="00C51CC0"/>
    <w:rsid w:val="00C5251C"/>
    <w:rsid w:val="00C52C66"/>
    <w:rsid w:val="00C53649"/>
    <w:rsid w:val="00C53769"/>
    <w:rsid w:val="00C53F0A"/>
    <w:rsid w:val="00C543A9"/>
    <w:rsid w:val="00C54917"/>
    <w:rsid w:val="00C54F28"/>
    <w:rsid w:val="00C553C9"/>
    <w:rsid w:val="00C55A2A"/>
    <w:rsid w:val="00C55E54"/>
    <w:rsid w:val="00C55E76"/>
    <w:rsid w:val="00C56005"/>
    <w:rsid w:val="00C57492"/>
    <w:rsid w:val="00C57549"/>
    <w:rsid w:val="00C5768B"/>
    <w:rsid w:val="00C57787"/>
    <w:rsid w:val="00C57E68"/>
    <w:rsid w:val="00C60CCD"/>
    <w:rsid w:val="00C60DE4"/>
    <w:rsid w:val="00C60E0F"/>
    <w:rsid w:val="00C60E5E"/>
    <w:rsid w:val="00C60F85"/>
    <w:rsid w:val="00C6123F"/>
    <w:rsid w:val="00C619B4"/>
    <w:rsid w:val="00C626C0"/>
    <w:rsid w:val="00C6337B"/>
    <w:rsid w:val="00C6371C"/>
    <w:rsid w:val="00C63782"/>
    <w:rsid w:val="00C640DC"/>
    <w:rsid w:val="00C644BB"/>
    <w:rsid w:val="00C64C76"/>
    <w:rsid w:val="00C65540"/>
    <w:rsid w:val="00C65FEB"/>
    <w:rsid w:val="00C66346"/>
    <w:rsid w:val="00C66666"/>
    <w:rsid w:val="00C67292"/>
    <w:rsid w:val="00C67383"/>
    <w:rsid w:val="00C67704"/>
    <w:rsid w:val="00C70CCC"/>
    <w:rsid w:val="00C71044"/>
    <w:rsid w:val="00C71979"/>
    <w:rsid w:val="00C71B43"/>
    <w:rsid w:val="00C72B32"/>
    <w:rsid w:val="00C73934"/>
    <w:rsid w:val="00C73A28"/>
    <w:rsid w:val="00C73F70"/>
    <w:rsid w:val="00C74310"/>
    <w:rsid w:val="00C746FB"/>
    <w:rsid w:val="00C75403"/>
    <w:rsid w:val="00C75CC0"/>
    <w:rsid w:val="00C76305"/>
    <w:rsid w:val="00C7647B"/>
    <w:rsid w:val="00C76862"/>
    <w:rsid w:val="00C76F7B"/>
    <w:rsid w:val="00C770B7"/>
    <w:rsid w:val="00C810B7"/>
    <w:rsid w:val="00C814C9"/>
    <w:rsid w:val="00C82555"/>
    <w:rsid w:val="00C828EB"/>
    <w:rsid w:val="00C82E1D"/>
    <w:rsid w:val="00C82FA1"/>
    <w:rsid w:val="00C837DD"/>
    <w:rsid w:val="00C83E7B"/>
    <w:rsid w:val="00C85A71"/>
    <w:rsid w:val="00C866A4"/>
    <w:rsid w:val="00C86C36"/>
    <w:rsid w:val="00C86CF1"/>
    <w:rsid w:val="00C870A3"/>
    <w:rsid w:val="00C87151"/>
    <w:rsid w:val="00C8723D"/>
    <w:rsid w:val="00C879FE"/>
    <w:rsid w:val="00C87A93"/>
    <w:rsid w:val="00C87E02"/>
    <w:rsid w:val="00C87E5D"/>
    <w:rsid w:val="00C912CC"/>
    <w:rsid w:val="00C9185D"/>
    <w:rsid w:val="00C91C64"/>
    <w:rsid w:val="00C9264A"/>
    <w:rsid w:val="00C92CE5"/>
    <w:rsid w:val="00C93D0D"/>
    <w:rsid w:val="00C941C2"/>
    <w:rsid w:val="00C94315"/>
    <w:rsid w:val="00C947BD"/>
    <w:rsid w:val="00C94879"/>
    <w:rsid w:val="00C95165"/>
    <w:rsid w:val="00C95654"/>
    <w:rsid w:val="00C95D3A"/>
    <w:rsid w:val="00C96617"/>
    <w:rsid w:val="00C969E8"/>
    <w:rsid w:val="00C97AF1"/>
    <w:rsid w:val="00CA0545"/>
    <w:rsid w:val="00CA0CFF"/>
    <w:rsid w:val="00CA1B75"/>
    <w:rsid w:val="00CA2277"/>
    <w:rsid w:val="00CA2E39"/>
    <w:rsid w:val="00CA3708"/>
    <w:rsid w:val="00CA3D11"/>
    <w:rsid w:val="00CA43BD"/>
    <w:rsid w:val="00CA4CED"/>
    <w:rsid w:val="00CA519B"/>
    <w:rsid w:val="00CA5DFE"/>
    <w:rsid w:val="00CA605C"/>
    <w:rsid w:val="00CA65F5"/>
    <w:rsid w:val="00CA6E50"/>
    <w:rsid w:val="00CA6E68"/>
    <w:rsid w:val="00CA727B"/>
    <w:rsid w:val="00CB0044"/>
    <w:rsid w:val="00CB01CE"/>
    <w:rsid w:val="00CB08B2"/>
    <w:rsid w:val="00CB135D"/>
    <w:rsid w:val="00CB13D3"/>
    <w:rsid w:val="00CB1836"/>
    <w:rsid w:val="00CB1996"/>
    <w:rsid w:val="00CB29F6"/>
    <w:rsid w:val="00CB301C"/>
    <w:rsid w:val="00CB3594"/>
    <w:rsid w:val="00CB4802"/>
    <w:rsid w:val="00CB55F1"/>
    <w:rsid w:val="00CB563F"/>
    <w:rsid w:val="00CB5C7C"/>
    <w:rsid w:val="00CB5F93"/>
    <w:rsid w:val="00CB6829"/>
    <w:rsid w:val="00CB7102"/>
    <w:rsid w:val="00CC0A60"/>
    <w:rsid w:val="00CC0AAE"/>
    <w:rsid w:val="00CC0B30"/>
    <w:rsid w:val="00CC16AC"/>
    <w:rsid w:val="00CC1DF1"/>
    <w:rsid w:val="00CC2440"/>
    <w:rsid w:val="00CC281E"/>
    <w:rsid w:val="00CC2FD5"/>
    <w:rsid w:val="00CC3298"/>
    <w:rsid w:val="00CC34A1"/>
    <w:rsid w:val="00CC4BF4"/>
    <w:rsid w:val="00CC5433"/>
    <w:rsid w:val="00CC5D19"/>
    <w:rsid w:val="00CC61F1"/>
    <w:rsid w:val="00CC6C2E"/>
    <w:rsid w:val="00CC6C6A"/>
    <w:rsid w:val="00CC6D70"/>
    <w:rsid w:val="00CC6FBB"/>
    <w:rsid w:val="00CC7410"/>
    <w:rsid w:val="00CD0140"/>
    <w:rsid w:val="00CD02C5"/>
    <w:rsid w:val="00CD0B72"/>
    <w:rsid w:val="00CD1245"/>
    <w:rsid w:val="00CD129F"/>
    <w:rsid w:val="00CD19F4"/>
    <w:rsid w:val="00CD1D8B"/>
    <w:rsid w:val="00CD1E66"/>
    <w:rsid w:val="00CD24C5"/>
    <w:rsid w:val="00CD2CD5"/>
    <w:rsid w:val="00CD2FF7"/>
    <w:rsid w:val="00CD376B"/>
    <w:rsid w:val="00CD3CCE"/>
    <w:rsid w:val="00CD436A"/>
    <w:rsid w:val="00CD5CC4"/>
    <w:rsid w:val="00CD6023"/>
    <w:rsid w:val="00CD60AF"/>
    <w:rsid w:val="00CD68D9"/>
    <w:rsid w:val="00CD6B1E"/>
    <w:rsid w:val="00CD6BE9"/>
    <w:rsid w:val="00CD6CC2"/>
    <w:rsid w:val="00CD6E70"/>
    <w:rsid w:val="00CD729F"/>
    <w:rsid w:val="00CD77F9"/>
    <w:rsid w:val="00CD7CB9"/>
    <w:rsid w:val="00CD7DA6"/>
    <w:rsid w:val="00CE0AB5"/>
    <w:rsid w:val="00CE0E67"/>
    <w:rsid w:val="00CE13F8"/>
    <w:rsid w:val="00CE146B"/>
    <w:rsid w:val="00CE161A"/>
    <w:rsid w:val="00CE19E0"/>
    <w:rsid w:val="00CE1B54"/>
    <w:rsid w:val="00CE1FCB"/>
    <w:rsid w:val="00CE2B26"/>
    <w:rsid w:val="00CE2B2A"/>
    <w:rsid w:val="00CE306C"/>
    <w:rsid w:val="00CE367F"/>
    <w:rsid w:val="00CE3770"/>
    <w:rsid w:val="00CE3DE1"/>
    <w:rsid w:val="00CE48DC"/>
    <w:rsid w:val="00CE6838"/>
    <w:rsid w:val="00CE6D38"/>
    <w:rsid w:val="00CE7391"/>
    <w:rsid w:val="00CF018A"/>
    <w:rsid w:val="00CF07C6"/>
    <w:rsid w:val="00CF0C74"/>
    <w:rsid w:val="00CF1252"/>
    <w:rsid w:val="00CF14FE"/>
    <w:rsid w:val="00CF1C69"/>
    <w:rsid w:val="00CF31A2"/>
    <w:rsid w:val="00CF37AF"/>
    <w:rsid w:val="00CF3A83"/>
    <w:rsid w:val="00CF3AD7"/>
    <w:rsid w:val="00CF44F1"/>
    <w:rsid w:val="00CF474D"/>
    <w:rsid w:val="00CF4D35"/>
    <w:rsid w:val="00CF53E1"/>
    <w:rsid w:val="00CF5668"/>
    <w:rsid w:val="00CF5704"/>
    <w:rsid w:val="00CF5F28"/>
    <w:rsid w:val="00CF6003"/>
    <w:rsid w:val="00CF68D0"/>
    <w:rsid w:val="00D0086E"/>
    <w:rsid w:val="00D00A95"/>
    <w:rsid w:val="00D00BDB"/>
    <w:rsid w:val="00D00F19"/>
    <w:rsid w:val="00D01164"/>
    <w:rsid w:val="00D01AC6"/>
    <w:rsid w:val="00D01B5F"/>
    <w:rsid w:val="00D03568"/>
    <w:rsid w:val="00D04747"/>
    <w:rsid w:val="00D04A8D"/>
    <w:rsid w:val="00D04D66"/>
    <w:rsid w:val="00D05BE7"/>
    <w:rsid w:val="00D05D94"/>
    <w:rsid w:val="00D10366"/>
    <w:rsid w:val="00D10C98"/>
    <w:rsid w:val="00D11119"/>
    <w:rsid w:val="00D12AB1"/>
    <w:rsid w:val="00D12D3C"/>
    <w:rsid w:val="00D138AF"/>
    <w:rsid w:val="00D13DA9"/>
    <w:rsid w:val="00D154AD"/>
    <w:rsid w:val="00D15F67"/>
    <w:rsid w:val="00D16875"/>
    <w:rsid w:val="00D17B06"/>
    <w:rsid w:val="00D20EB9"/>
    <w:rsid w:val="00D2153C"/>
    <w:rsid w:val="00D21DAC"/>
    <w:rsid w:val="00D22B93"/>
    <w:rsid w:val="00D23886"/>
    <w:rsid w:val="00D23911"/>
    <w:rsid w:val="00D24BF1"/>
    <w:rsid w:val="00D25051"/>
    <w:rsid w:val="00D2551C"/>
    <w:rsid w:val="00D260C3"/>
    <w:rsid w:val="00D2610C"/>
    <w:rsid w:val="00D26519"/>
    <w:rsid w:val="00D271BB"/>
    <w:rsid w:val="00D27255"/>
    <w:rsid w:val="00D27A8F"/>
    <w:rsid w:val="00D304CC"/>
    <w:rsid w:val="00D30C67"/>
    <w:rsid w:val="00D30D03"/>
    <w:rsid w:val="00D30DF8"/>
    <w:rsid w:val="00D313E8"/>
    <w:rsid w:val="00D316F8"/>
    <w:rsid w:val="00D31F4A"/>
    <w:rsid w:val="00D33099"/>
    <w:rsid w:val="00D33698"/>
    <w:rsid w:val="00D34343"/>
    <w:rsid w:val="00D343E1"/>
    <w:rsid w:val="00D3476A"/>
    <w:rsid w:val="00D3482E"/>
    <w:rsid w:val="00D34AD5"/>
    <w:rsid w:val="00D35260"/>
    <w:rsid w:val="00D35275"/>
    <w:rsid w:val="00D3554E"/>
    <w:rsid w:val="00D35A15"/>
    <w:rsid w:val="00D367A3"/>
    <w:rsid w:val="00D36CFB"/>
    <w:rsid w:val="00D416C0"/>
    <w:rsid w:val="00D41A6F"/>
    <w:rsid w:val="00D41ECD"/>
    <w:rsid w:val="00D41F51"/>
    <w:rsid w:val="00D421BF"/>
    <w:rsid w:val="00D42578"/>
    <w:rsid w:val="00D42BEB"/>
    <w:rsid w:val="00D433C7"/>
    <w:rsid w:val="00D435B6"/>
    <w:rsid w:val="00D438DA"/>
    <w:rsid w:val="00D43BA4"/>
    <w:rsid w:val="00D43C88"/>
    <w:rsid w:val="00D43E08"/>
    <w:rsid w:val="00D442E6"/>
    <w:rsid w:val="00D4445E"/>
    <w:rsid w:val="00D44850"/>
    <w:rsid w:val="00D4527D"/>
    <w:rsid w:val="00D4536A"/>
    <w:rsid w:val="00D4545F"/>
    <w:rsid w:val="00D4587C"/>
    <w:rsid w:val="00D45E2A"/>
    <w:rsid w:val="00D46084"/>
    <w:rsid w:val="00D46A8D"/>
    <w:rsid w:val="00D470F0"/>
    <w:rsid w:val="00D47765"/>
    <w:rsid w:val="00D5018C"/>
    <w:rsid w:val="00D5062C"/>
    <w:rsid w:val="00D50998"/>
    <w:rsid w:val="00D50B2B"/>
    <w:rsid w:val="00D51A4B"/>
    <w:rsid w:val="00D51EB0"/>
    <w:rsid w:val="00D53244"/>
    <w:rsid w:val="00D536F5"/>
    <w:rsid w:val="00D53B95"/>
    <w:rsid w:val="00D54BC8"/>
    <w:rsid w:val="00D55304"/>
    <w:rsid w:val="00D5575F"/>
    <w:rsid w:val="00D55B02"/>
    <w:rsid w:val="00D55D3E"/>
    <w:rsid w:val="00D55F59"/>
    <w:rsid w:val="00D56DF8"/>
    <w:rsid w:val="00D5732E"/>
    <w:rsid w:val="00D579CC"/>
    <w:rsid w:val="00D60003"/>
    <w:rsid w:val="00D603E6"/>
    <w:rsid w:val="00D60676"/>
    <w:rsid w:val="00D60BEE"/>
    <w:rsid w:val="00D61171"/>
    <w:rsid w:val="00D612D7"/>
    <w:rsid w:val="00D6153A"/>
    <w:rsid w:val="00D618C3"/>
    <w:rsid w:val="00D61A60"/>
    <w:rsid w:val="00D61CA9"/>
    <w:rsid w:val="00D6238E"/>
    <w:rsid w:val="00D627A1"/>
    <w:rsid w:val="00D62D62"/>
    <w:rsid w:val="00D63FCB"/>
    <w:rsid w:val="00D6405E"/>
    <w:rsid w:val="00D6408A"/>
    <w:rsid w:val="00D643C4"/>
    <w:rsid w:val="00D645DF"/>
    <w:rsid w:val="00D66630"/>
    <w:rsid w:val="00D66C7E"/>
    <w:rsid w:val="00D6755F"/>
    <w:rsid w:val="00D7068B"/>
    <w:rsid w:val="00D70701"/>
    <w:rsid w:val="00D70D09"/>
    <w:rsid w:val="00D711B8"/>
    <w:rsid w:val="00D722AB"/>
    <w:rsid w:val="00D7239F"/>
    <w:rsid w:val="00D730E9"/>
    <w:rsid w:val="00D7361F"/>
    <w:rsid w:val="00D73E9D"/>
    <w:rsid w:val="00D7494E"/>
    <w:rsid w:val="00D74CA5"/>
    <w:rsid w:val="00D752B0"/>
    <w:rsid w:val="00D7633B"/>
    <w:rsid w:val="00D77509"/>
    <w:rsid w:val="00D8017F"/>
    <w:rsid w:val="00D8042C"/>
    <w:rsid w:val="00D80610"/>
    <w:rsid w:val="00D80830"/>
    <w:rsid w:val="00D8089C"/>
    <w:rsid w:val="00D82EC2"/>
    <w:rsid w:val="00D82F0A"/>
    <w:rsid w:val="00D83D2B"/>
    <w:rsid w:val="00D8421C"/>
    <w:rsid w:val="00D848AB"/>
    <w:rsid w:val="00D84CDE"/>
    <w:rsid w:val="00D84F2C"/>
    <w:rsid w:val="00D856E9"/>
    <w:rsid w:val="00D85766"/>
    <w:rsid w:val="00D857EA"/>
    <w:rsid w:val="00D85940"/>
    <w:rsid w:val="00D86075"/>
    <w:rsid w:val="00D86A7B"/>
    <w:rsid w:val="00D87B5E"/>
    <w:rsid w:val="00D9178F"/>
    <w:rsid w:val="00D91FD3"/>
    <w:rsid w:val="00D92B38"/>
    <w:rsid w:val="00D92D29"/>
    <w:rsid w:val="00D92E76"/>
    <w:rsid w:val="00D92EB0"/>
    <w:rsid w:val="00D93585"/>
    <w:rsid w:val="00D9379D"/>
    <w:rsid w:val="00D9396B"/>
    <w:rsid w:val="00D93B2F"/>
    <w:rsid w:val="00D93D02"/>
    <w:rsid w:val="00D93D41"/>
    <w:rsid w:val="00D948D9"/>
    <w:rsid w:val="00D94A2E"/>
    <w:rsid w:val="00D95A92"/>
    <w:rsid w:val="00D95F46"/>
    <w:rsid w:val="00D97809"/>
    <w:rsid w:val="00D9797E"/>
    <w:rsid w:val="00DA017B"/>
    <w:rsid w:val="00DA06DA"/>
    <w:rsid w:val="00DA104D"/>
    <w:rsid w:val="00DA1A86"/>
    <w:rsid w:val="00DA240D"/>
    <w:rsid w:val="00DA24C6"/>
    <w:rsid w:val="00DA2B02"/>
    <w:rsid w:val="00DA2B2F"/>
    <w:rsid w:val="00DA31AC"/>
    <w:rsid w:val="00DA34E8"/>
    <w:rsid w:val="00DA362B"/>
    <w:rsid w:val="00DA3A7F"/>
    <w:rsid w:val="00DA3AAA"/>
    <w:rsid w:val="00DA454F"/>
    <w:rsid w:val="00DA455B"/>
    <w:rsid w:val="00DA4A24"/>
    <w:rsid w:val="00DA5489"/>
    <w:rsid w:val="00DA59C1"/>
    <w:rsid w:val="00DA5B4F"/>
    <w:rsid w:val="00DA5B66"/>
    <w:rsid w:val="00DA6336"/>
    <w:rsid w:val="00DA77B3"/>
    <w:rsid w:val="00DB0223"/>
    <w:rsid w:val="00DB06CE"/>
    <w:rsid w:val="00DB0D56"/>
    <w:rsid w:val="00DB1340"/>
    <w:rsid w:val="00DB1AD1"/>
    <w:rsid w:val="00DB1C18"/>
    <w:rsid w:val="00DB21EB"/>
    <w:rsid w:val="00DB2A5B"/>
    <w:rsid w:val="00DB2A88"/>
    <w:rsid w:val="00DB4387"/>
    <w:rsid w:val="00DB4469"/>
    <w:rsid w:val="00DB4E43"/>
    <w:rsid w:val="00DB4ED6"/>
    <w:rsid w:val="00DB502A"/>
    <w:rsid w:val="00DB5841"/>
    <w:rsid w:val="00DB62A4"/>
    <w:rsid w:val="00DB6A28"/>
    <w:rsid w:val="00DB72E5"/>
    <w:rsid w:val="00DB77FC"/>
    <w:rsid w:val="00DC231E"/>
    <w:rsid w:val="00DC3CF4"/>
    <w:rsid w:val="00DC3EAA"/>
    <w:rsid w:val="00DC43DB"/>
    <w:rsid w:val="00DC4B19"/>
    <w:rsid w:val="00DC4BE6"/>
    <w:rsid w:val="00DC4F4A"/>
    <w:rsid w:val="00DC5837"/>
    <w:rsid w:val="00DC5BEC"/>
    <w:rsid w:val="00DC5C62"/>
    <w:rsid w:val="00DC6D5A"/>
    <w:rsid w:val="00DC6EDA"/>
    <w:rsid w:val="00DC774F"/>
    <w:rsid w:val="00DD0089"/>
    <w:rsid w:val="00DD01C5"/>
    <w:rsid w:val="00DD057E"/>
    <w:rsid w:val="00DD0A4F"/>
    <w:rsid w:val="00DD0B34"/>
    <w:rsid w:val="00DD0D74"/>
    <w:rsid w:val="00DD1F27"/>
    <w:rsid w:val="00DD23A5"/>
    <w:rsid w:val="00DD29FE"/>
    <w:rsid w:val="00DD2FC7"/>
    <w:rsid w:val="00DD3989"/>
    <w:rsid w:val="00DD41AA"/>
    <w:rsid w:val="00DD444C"/>
    <w:rsid w:val="00DD4779"/>
    <w:rsid w:val="00DD4C0F"/>
    <w:rsid w:val="00DD55BA"/>
    <w:rsid w:val="00DD5964"/>
    <w:rsid w:val="00DD5FEB"/>
    <w:rsid w:val="00DD66FB"/>
    <w:rsid w:val="00DD6E97"/>
    <w:rsid w:val="00DD7C48"/>
    <w:rsid w:val="00DD7C60"/>
    <w:rsid w:val="00DE04D0"/>
    <w:rsid w:val="00DE243E"/>
    <w:rsid w:val="00DE250B"/>
    <w:rsid w:val="00DE2695"/>
    <w:rsid w:val="00DE3D03"/>
    <w:rsid w:val="00DE4B9D"/>
    <w:rsid w:val="00DF0445"/>
    <w:rsid w:val="00DF0E8A"/>
    <w:rsid w:val="00DF149C"/>
    <w:rsid w:val="00DF201D"/>
    <w:rsid w:val="00DF204E"/>
    <w:rsid w:val="00DF2C3A"/>
    <w:rsid w:val="00DF36AD"/>
    <w:rsid w:val="00DF384C"/>
    <w:rsid w:val="00DF3B4C"/>
    <w:rsid w:val="00DF3F5A"/>
    <w:rsid w:val="00DF414C"/>
    <w:rsid w:val="00DF4625"/>
    <w:rsid w:val="00DF4AE2"/>
    <w:rsid w:val="00DF57C5"/>
    <w:rsid w:val="00DF5C9D"/>
    <w:rsid w:val="00DF5E2A"/>
    <w:rsid w:val="00DF5F9D"/>
    <w:rsid w:val="00DF6957"/>
    <w:rsid w:val="00DF70C3"/>
    <w:rsid w:val="00DF7135"/>
    <w:rsid w:val="00DF7203"/>
    <w:rsid w:val="00DF76E3"/>
    <w:rsid w:val="00DF7EB1"/>
    <w:rsid w:val="00E00519"/>
    <w:rsid w:val="00E009E7"/>
    <w:rsid w:val="00E01139"/>
    <w:rsid w:val="00E0199C"/>
    <w:rsid w:val="00E04468"/>
    <w:rsid w:val="00E04D5C"/>
    <w:rsid w:val="00E04DAA"/>
    <w:rsid w:val="00E04FDB"/>
    <w:rsid w:val="00E05920"/>
    <w:rsid w:val="00E059C6"/>
    <w:rsid w:val="00E05BE6"/>
    <w:rsid w:val="00E05D78"/>
    <w:rsid w:val="00E05F6B"/>
    <w:rsid w:val="00E0624A"/>
    <w:rsid w:val="00E06D7D"/>
    <w:rsid w:val="00E06DA6"/>
    <w:rsid w:val="00E10A36"/>
    <w:rsid w:val="00E10AFC"/>
    <w:rsid w:val="00E10DC7"/>
    <w:rsid w:val="00E10DE0"/>
    <w:rsid w:val="00E12423"/>
    <w:rsid w:val="00E1297B"/>
    <w:rsid w:val="00E12B7B"/>
    <w:rsid w:val="00E12CD4"/>
    <w:rsid w:val="00E130EA"/>
    <w:rsid w:val="00E134EE"/>
    <w:rsid w:val="00E13553"/>
    <w:rsid w:val="00E13E44"/>
    <w:rsid w:val="00E144BC"/>
    <w:rsid w:val="00E14C7F"/>
    <w:rsid w:val="00E14E61"/>
    <w:rsid w:val="00E153E8"/>
    <w:rsid w:val="00E154FC"/>
    <w:rsid w:val="00E158A2"/>
    <w:rsid w:val="00E1662C"/>
    <w:rsid w:val="00E16EE3"/>
    <w:rsid w:val="00E2009F"/>
    <w:rsid w:val="00E201E3"/>
    <w:rsid w:val="00E20D3F"/>
    <w:rsid w:val="00E2232C"/>
    <w:rsid w:val="00E22485"/>
    <w:rsid w:val="00E22D74"/>
    <w:rsid w:val="00E22D9D"/>
    <w:rsid w:val="00E235AA"/>
    <w:rsid w:val="00E27489"/>
    <w:rsid w:val="00E27F7B"/>
    <w:rsid w:val="00E30612"/>
    <w:rsid w:val="00E32D1D"/>
    <w:rsid w:val="00E33055"/>
    <w:rsid w:val="00E33442"/>
    <w:rsid w:val="00E33517"/>
    <w:rsid w:val="00E344F8"/>
    <w:rsid w:val="00E34DE6"/>
    <w:rsid w:val="00E35533"/>
    <w:rsid w:val="00E35B31"/>
    <w:rsid w:val="00E36553"/>
    <w:rsid w:val="00E36941"/>
    <w:rsid w:val="00E36F07"/>
    <w:rsid w:val="00E37BCE"/>
    <w:rsid w:val="00E40765"/>
    <w:rsid w:val="00E40F38"/>
    <w:rsid w:val="00E412CC"/>
    <w:rsid w:val="00E413C9"/>
    <w:rsid w:val="00E41AC7"/>
    <w:rsid w:val="00E41E14"/>
    <w:rsid w:val="00E42019"/>
    <w:rsid w:val="00E42831"/>
    <w:rsid w:val="00E42D1F"/>
    <w:rsid w:val="00E430D4"/>
    <w:rsid w:val="00E43B4F"/>
    <w:rsid w:val="00E441A5"/>
    <w:rsid w:val="00E442A4"/>
    <w:rsid w:val="00E44534"/>
    <w:rsid w:val="00E4453D"/>
    <w:rsid w:val="00E457C7"/>
    <w:rsid w:val="00E47543"/>
    <w:rsid w:val="00E476AD"/>
    <w:rsid w:val="00E47DBA"/>
    <w:rsid w:val="00E50813"/>
    <w:rsid w:val="00E520E5"/>
    <w:rsid w:val="00E52A71"/>
    <w:rsid w:val="00E52F40"/>
    <w:rsid w:val="00E54F00"/>
    <w:rsid w:val="00E5530B"/>
    <w:rsid w:val="00E55765"/>
    <w:rsid w:val="00E558B5"/>
    <w:rsid w:val="00E55D61"/>
    <w:rsid w:val="00E56ABA"/>
    <w:rsid w:val="00E56C5B"/>
    <w:rsid w:val="00E57210"/>
    <w:rsid w:val="00E57F3A"/>
    <w:rsid w:val="00E60CDA"/>
    <w:rsid w:val="00E60E6A"/>
    <w:rsid w:val="00E60E97"/>
    <w:rsid w:val="00E61D5E"/>
    <w:rsid w:val="00E627B8"/>
    <w:rsid w:val="00E6295F"/>
    <w:rsid w:val="00E6339F"/>
    <w:rsid w:val="00E633A9"/>
    <w:rsid w:val="00E6474C"/>
    <w:rsid w:val="00E64A48"/>
    <w:rsid w:val="00E64D3B"/>
    <w:rsid w:val="00E65AD0"/>
    <w:rsid w:val="00E65B26"/>
    <w:rsid w:val="00E662C9"/>
    <w:rsid w:val="00E66431"/>
    <w:rsid w:val="00E66A80"/>
    <w:rsid w:val="00E673A1"/>
    <w:rsid w:val="00E677FA"/>
    <w:rsid w:val="00E679A9"/>
    <w:rsid w:val="00E67BB4"/>
    <w:rsid w:val="00E67C2A"/>
    <w:rsid w:val="00E67C9D"/>
    <w:rsid w:val="00E67D1B"/>
    <w:rsid w:val="00E71448"/>
    <w:rsid w:val="00E723F3"/>
    <w:rsid w:val="00E732A9"/>
    <w:rsid w:val="00E73B12"/>
    <w:rsid w:val="00E755CF"/>
    <w:rsid w:val="00E7597F"/>
    <w:rsid w:val="00E76547"/>
    <w:rsid w:val="00E76AF1"/>
    <w:rsid w:val="00E771C9"/>
    <w:rsid w:val="00E77803"/>
    <w:rsid w:val="00E778D2"/>
    <w:rsid w:val="00E80229"/>
    <w:rsid w:val="00E80291"/>
    <w:rsid w:val="00E8070F"/>
    <w:rsid w:val="00E80E8C"/>
    <w:rsid w:val="00E813E4"/>
    <w:rsid w:val="00E81FD1"/>
    <w:rsid w:val="00E822DA"/>
    <w:rsid w:val="00E827E4"/>
    <w:rsid w:val="00E8281A"/>
    <w:rsid w:val="00E82B45"/>
    <w:rsid w:val="00E8360B"/>
    <w:rsid w:val="00E839A7"/>
    <w:rsid w:val="00E84B59"/>
    <w:rsid w:val="00E84C90"/>
    <w:rsid w:val="00E84F38"/>
    <w:rsid w:val="00E854CF"/>
    <w:rsid w:val="00E868FA"/>
    <w:rsid w:val="00E86DEA"/>
    <w:rsid w:val="00E87994"/>
    <w:rsid w:val="00E87EAA"/>
    <w:rsid w:val="00E90201"/>
    <w:rsid w:val="00E90219"/>
    <w:rsid w:val="00E906AE"/>
    <w:rsid w:val="00E90FB8"/>
    <w:rsid w:val="00E91F99"/>
    <w:rsid w:val="00E92825"/>
    <w:rsid w:val="00E93438"/>
    <w:rsid w:val="00E934EE"/>
    <w:rsid w:val="00E94299"/>
    <w:rsid w:val="00E94FB1"/>
    <w:rsid w:val="00E954FE"/>
    <w:rsid w:val="00E95AE2"/>
    <w:rsid w:val="00E970C4"/>
    <w:rsid w:val="00E976D4"/>
    <w:rsid w:val="00E977D7"/>
    <w:rsid w:val="00E97A8A"/>
    <w:rsid w:val="00EA0CED"/>
    <w:rsid w:val="00EA1F3D"/>
    <w:rsid w:val="00EA3458"/>
    <w:rsid w:val="00EA4443"/>
    <w:rsid w:val="00EA4CB4"/>
    <w:rsid w:val="00EA4E56"/>
    <w:rsid w:val="00EA50F7"/>
    <w:rsid w:val="00EA5951"/>
    <w:rsid w:val="00EA5AE3"/>
    <w:rsid w:val="00EA6272"/>
    <w:rsid w:val="00EA6F0D"/>
    <w:rsid w:val="00EA714F"/>
    <w:rsid w:val="00EA7818"/>
    <w:rsid w:val="00EA7CE4"/>
    <w:rsid w:val="00EB0405"/>
    <w:rsid w:val="00EB0570"/>
    <w:rsid w:val="00EB0CEF"/>
    <w:rsid w:val="00EB10E2"/>
    <w:rsid w:val="00EB1208"/>
    <w:rsid w:val="00EB1869"/>
    <w:rsid w:val="00EB1E76"/>
    <w:rsid w:val="00EB232D"/>
    <w:rsid w:val="00EB3016"/>
    <w:rsid w:val="00EB3065"/>
    <w:rsid w:val="00EB30FD"/>
    <w:rsid w:val="00EB3DD4"/>
    <w:rsid w:val="00EB3E7B"/>
    <w:rsid w:val="00EB4232"/>
    <w:rsid w:val="00EB4BC1"/>
    <w:rsid w:val="00EB4CDA"/>
    <w:rsid w:val="00EB5475"/>
    <w:rsid w:val="00EB5683"/>
    <w:rsid w:val="00EB59C0"/>
    <w:rsid w:val="00EB5B01"/>
    <w:rsid w:val="00EB5F2D"/>
    <w:rsid w:val="00EB6708"/>
    <w:rsid w:val="00EB6B2A"/>
    <w:rsid w:val="00EB6B82"/>
    <w:rsid w:val="00EB701A"/>
    <w:rsid w:val="00EB7896"/>
    <w:rsid w:val="00EC0A8D"/>
    <w:rsid w:val="00EC1364"/>
    <w:rsid w:val="00EC170F"/>
    <w:rsid w:val="00EC1782"/>
    <w:rsid w:val="00EC1879"/>
    <w:rsid w:val="00EC26B9"/>
    <w:rsid w:val="00EC2E10"/>
    <w:rsid w:val="00EC3F2C"/>
    <w:rsid w:val="00EC54BB"/>
    <w:rsid w:val="00EC60B9"/>
    <w:rsid w:val="00EC6582"/>
    <w:rsid w:val="00EC6917"/>
    <w:rsid w:val="00EC6C2B"/>
    <w:rsid w:val="00EC6EA0"/>
    <w:rsid w:val="00EC7132"/>
    <w:rsid w:val="00ED07CF"/>
    <w:rsid w:val="00ED0B41"/>
    <w:rsid w:val="00ED1B14"/>
    <w:rsid w:val="00ED1BDB"/>
    <w:rsid w:val="00ED1F1D"/>
    <w:rsid w:val="00ED241D"/>
    <w:rsid w:val="00ED2D22"/>
    <w:rsid w:val="00ED3077"/>
    <w:rsid w:val="00ED35C0"/>
    <w:rsid w:val="00ED373F"/>
    <w:rsid w:val="00ED37CF"/>
    <w:rsid w:val="00ED413B"/>
    <w:rsid w:val="00ED428E"/>
    <w:rsid w:val="00ED43AC"/>
    <w:rsid w:val="00ED44D9"/>
    <w:rsid w:val="00ED4546"/>
    <w:rsid w:val="00ED58DD"/>
    <w:rsid w:val="00ED64D1"/>
    <w:rsid w:val="00ED7919"/>
    <w:rsid w:val="00ED7BA8"/>
    <w:rsid w:val="00ED7D44"/>
    <w:rsid w:val="00EE0025"/>
    <w:rsid w:val="00EE05A7"/>
    <w:rsid w:val="00EE0FFA"/>
    <w:rsid w:val="00EE11F6"/>
    <w:rsid w:val="00EE19F4"/>
    <w:rsid w:val="00EE2226"/>
    <w:rsid w:val="00EE280D"/>
    <w:rsid w:val="00EE30D5"/>
    <w:rsid w:val="00EE42AE"/>
    <w:rsid w:val="00EE4F41"/>
    <w:rsid w:val="00EE5069"/>
    <w:rsid w:val="00EE52EB"/>
    <w:rsid w:val="00EE5D9F"/>
    <w:rsid w:val="00EE5F5F"/>
    <w:rsid w:val="00EE6071"/>
    <w:rsid w:val="00EE62C5"/>
    <w:rsid w:val="00EE64ED"/>
    <w:rsid w:val="00EE7679"/>
    <w:rsid w:val="00EE7F62"/>
    <w:rsid w:val="00EF0441"/>
    <w:rsid w:val="00EF0991"/>
    <w:rsid w:val="00EF09CB"/>
    <w:rsid w:val="00EF1073"/>
    <w:rsid w:val="00EF16C5"/>
    <w:rsid w:val="00EF248E"/>
    <w:rsid w:val="00EF2F66"/>
    <w:rsid w:val="00EF2FF2"/>
    <w:rsid w:val="00EF404D"/>
    <w:rsid w:val="00EF5080"/>
    <w:rsid w:val="00EF5114"/>
    <w:rsid w:val="00EF5970"/>
    <w:rsid w:val="00EF5A09"/>
    <w:rsid w:val="00EF5D45"/>
    <w:rsid w:val="00EF5D51"/>
    <w:rsid w:val="00EF6B11"/>
    <w:rsid w:val="00EF7301"/>
    <w:rsid w:val="00EFC1C7"/>
    <w:rsid w:val="00F005BF"/>
    <w:rsid w:val="00F00974"/>
    <w:rsid w:val="00F01138"/>
    <w:rsid w:val="00F01C2A"/>
    <w:rsid w:val="00F01DE5"/>
    <w:rsid w:val="00F01E37"/>
    <w:rsid w:val="00F021F8"/>
    <w:rsid w:val="00F022FA"/>
    <w:rsid w:val="00F037F9"/>
    <w:rsid w:val="00F03861"/>
    <w:rsid w:val="00F03C5F"/>
    <w:rsid w:val="00F03DA9"/>
    <w:rsid w:val="00F04062"/>
    <w:rsid w:val="00F04DD6"/>
    <w:rsid w:val="00F05136"/>
    <w:rsid w:val="00F061DF"/>
    <w:rsid w:val="00F0638D"/>
    <w:rsid w:val="00F072A5"/>
    <w:rsid w:val="00F0763B"/>
    <w:rsid w:val="00F07777"/>
    <w:rsid w:val="00F078CF"/>
    <w:rsid w:val="00F10882"/>
    <w:rsid w:val="00F11931"/>
    <w:rsid w:val="00F11B3C"/>
    <w:rsid w:val="00F1216E"/>
    <w:rsid w:val="00F127A0"/>
    <w:rsid w:val="00F13922"/>
    <w:rsid w:val="00F14B33"/>
    <w:rsid w:val="00F15571"/>
    <w:rsid w:val="00F1609B"/>
    <w:rsid w:val="00F1626F"/>
    <w:rsid w:val="00F16CB6"/>
    <w:rsid w:val="00F171A5"/>
    <w:rsid w:val="00F17F26"/>
    <w:rsid w:val="00F20005"/>
    <w:rsid w:val="00F208A2"/>
    <w:rsid w:val="00F2129D"/>
    <w:rsid w:val="00F21DA2"/>
    <w:rsid w:val="00F22592"/>
    <w:rsid w:val="00F22E50"/>
    <w:rsid w:val="00F23102"/>
    <w:rsid w:val="00F23592"/>
    <w:rsid w:val="00F23A8F"/>
    <w:rsid w:val="00F23E27"/>
    <w:rsid w:val="00F244A9"/>
    <w:rsid w:val="00F24EE7"/>
    <w:rsid w:val="00F25465"/>
    <w:rsid w:val="00F2582C"/>
    <w:rsid w:val="00F25CA7"/>
    <w:rsid w:val="00F26E1E"/>
    <w:rsid w:val="00F26F3B"/>
    <w:rsid w:val="00F272A1"/>
    <w:rsid w:val="00F27E93"/>
    <w:rsid w:val="00F309E2"/>
    <w:rsid w:val="00F30F8E"/>
    <w:rsid w:val="00F310FA"/>
    <w:rsid w:val="00F311B4"/>
    <w:rsid w:val="00F32310"/>
    <w:rsid w:val="00F334A5"/>
    <w:rsid w:val="00F342D3"/>
    <w:rsid w:val="00F35B25"/>
    <w:rsid w:val="00F35BE3"/>
    <w:rsid w:val="00F37201"/>
    <w:rsid w:val="00F372EF"/>
    <w:rsid w:val="00F37624"/>
    <w:rsid w:val="00F37855"/>
    <w:rsid w:val="00F37AB8"/>
    <w:rsid w:val="00F40480"/>
    <w:rsid w:val="00F40C97"/>
    <w:rsid w:val="00F416E7"/>
    <w:rsid w:val="00F4197F"/>
    <w:rsid w:val="00F41D91"/>
    <w:rsid w:val="00F41FE5"/>
    <w:rsid w:val="00F426BD"/>
    <w:rsid w:val="00F429C6"/>
    <w:rsid w:val="00F431CA"/>
    <w:rsid w:val="00F436C9"/>
    <w:rsid w:val="00F4370A"/>
    <w:rsid w:val="00F43A1E"/>
    <w:rsid w:val="00F43FB9"/>
    <w:rsid w:val="00F43FFF"/>
    <w:rsid w:val="00F443A8"/>
    <w:rsid w:val="00F445C4"/>
    <w:rsid w:val="00F447A9"/>
    <w:rsid w:val="00F450EC"/>
    <w:rsid w:val="00F45136"/>
    <w:rsid w:val="00F4560A"/>
    <w:rsid w:val="00F45C4F"/>
    <w:rsid w:val="00F46E60"/>
    <w:rsid w:val="00F47A31"/>
    <w:rsid w:val="00F50111"/>
    <w:rsid w:val="00F50CA5"/>
    <w:rsid w:val="00F5177D"/>
    <w:rsid w:val="00F51C87"/>
    <w:rsid w:val="00F520E3"/>
    <w:rsid w:val="00F52842"/>
    <w:rsid w:val="00F5302E"/>
    <w:rsid w:val="00F535C6"/>
    <w:rsid w:val="00F53672"/>
    <w:rsid w:val="00F537C8"/>
    <w:rsid w:val="00F53FFA"/>
    <w:rsid w:val="00F543AB"/>
    <w:rsid w:val="00F54F17"/>
    <w:rsid w:val="00F5500C"/>
    <w:rsid w:val="00F55F01"/>
    <w:rsid w:val="00F56038"/>
    <w:rsid w:val="00F5644E"/>
    <w:rsid w:val="00F56628"/>
    <w:rsid w:val="00F56D46"/>
    <w:rsid w:val="00F56F0A"/>
    <w:rsid w:val="00F577F6"/>
    <w:rsid w:val="00F607F5"/>
    <w:rsid w:val="00F615DD"/>
    <w:rsid w:val="00F6195A"/>
    <w:rsid w:val="00F61ADE"/>
    <w:rsid w:val="00F61F6D"/>
    <w:rsid w:val="00F6222C"/>
    <w:rsid w:val="00F636F6"/>
    <w:rsid w:val="00F63B73"/>
    <w:rsid w:val="00F6430A"/>
    <w:rsid w:val="00F64684"/>
    <w:rsid w:val="00F64A32"/>
    <w:rsid w:val="00F64E3A"/>
    <w:rsid w:val="00F65C8F"/>
    <w:rsid w:val="00F669F7"/>
    <w:rsid w:val="00F66A6B"/>
    <w:rsid w:val="00F66BC4"/>
    <w:rsid w:val="00F66C02"/>
    <w:rsid w:val="00F66E57"/>
    <w:rsid w:val="00F677D7"/>
    <w:rsid w:val="00F67C48"/>
    <w:rsid w:val="00F70BC0"/>
    <w:rsid w:val="00F70CEA"/>
    <w:rsid w:val="00F71250"/>
    <w:rsid w:val="00F71A12"/>
    <w:rsid w:val="00F71B1A"/>
    <w:rsid w:val="00F72346"/>
    <w:rsid w:val="00F72576"/>
    <w:rsid w:val="00F72E7A"/>
    <w:rsid w:val="00F73BFA"/>
    <w:rsid w:val="00F75BBB"/>
    <w:rsid w:val="00F75CA6"/>
    <w:rsid w:val="00F7616C"/>
    <w:rsid w:val="00F7661E"/>
    <w:rsid w:val="00F766EC"/>
    <w:rsid w:val="00F76F88"/>
    <w:rsid w:val="00F77406"/>
    <w:rsid w:val="00F7ECB6"/>
    <w:rsid w:val="00F800C3"/>
    <w:rsid w:val="00F81A62"/>
    <w:rsid w:val="00F81F51"/>
    <w:rsid w:val="00F8290E"/>
    <w:rsid w:val="00F82E14"/>
    <w:rsid w:val="00F83047"/>
    <w:rsid w:val="00F8442B"/>
    <w:rsid w:val="00F8446E"/>
    <w:rsid w:val="00F84CEC"/>
    <w:rsid w:val="00F8565F"/>
    <w:rsid w:val="00F861A4"/>
    <w:rsid w:val="00F8659B"/>
    <w:rsid w:val="00F86E09"/>
    <w:rsid w:val="00F87908"/>
    <w:rsid w:val="00F87B03"/>
    <w:rsid w:val="00F902B2"/>
    <w:rsid w:val="00F90A01"/>
    <w:rsid w:val="00F90E53"/>
    <w:rsid w:val="00F918F8"/>
    <w:rsid w:val="00F91C81"/>
    <w:rsid w:val="00F921BD"/>
    <w:rsid w:val="00F9265A"/>
    <w:rsid w:val="00F9372E"/>
    <w:rsid w:val="00F937B7"/>
    <w:rsid w:val="00F93B5C"/>
    <w:rsid w:val="00F940A3"/>
    <w:rsid w:val="00F94B8A"/>
    <w:rsid w:val="00F95164"/>
    <w:rsid w:val="00F9547C"/>
    <w:rsid w:val="00F955D9"/>
    <w:rsid w:val="00F95874"/>
    <w:rsid w:val="00F96189"/>
    <w:rsid w:val="00F96207"/>
    <w:rsid w:val="00F96296"/>
    <w:rsid w:val="00F96941"/>
    <w:rsid w:val="00F96B57"/>
    <w:rsid w:val="00F96B8F"/>
    <w:rsid w:val="00F96DEB"/>
    <w:rsid w:val="00F96EB2"/>
    <w:rsid w:val="00F9750D"/>
    <w:rsid w:val="00F97B0D"/>
    <w:rsid w:val="00FA0822"/>
    <w:rsid w:val="00FA09EE"/>
    <w:rsid w:val="00FA0D4A"/>
    <w:rsid w:val="00FA142C"/>
    <w:rsid w:val="00FA1695"/>
    <w:rsid w:val="00FA1F07"/>
    <w:rsid w:val="00FA2F61"/>
    <w:rsid w:val="00FA4A46"/>
    <w:rsid w:val="00FA500C"/>
    <w:rsid w:val="00FA5B87"/>
    <w:rsid w:val="00FA5D34"/>
    <w:rsid w:val="00FA6BB2"/>
    <w:rsid w:val="00FA6CAA"/>
    <w:rsid w:val="00FA7367"/>
    <w:rsid w:val="00FA7D3E"/>
    <w:rsid w:val="00FB010E"/>
    <w:rsid w:val="00FB0892"/>
    <w:rsid w:val="00FB11DD"/>
    <w:rsid w:val="00FB1730"/>
    <w:rsid w:val="00FB1E8B"/>
    <w:rsid w:val="00FB22D5"/>
    <w:rsid w:val="00FB284B"/>
    <w:rsid w:val="00FB2BA4"/>
    <w:rsid w:val="00FB2ED2"/>
    <w:rsid w:val="00FB38AB"/>
    <w:rsid w:val="00FB3D04"/>
    <w:rsid w:val="00FB40E7"/>
    <w:rsid w:val="00FB48B4"/>
    <w:rsid w:val="00FB4DFE"/>
    <w:rsid w:val="00FB52BF"/>
    <w:rsid w:val="00FB55D8"/>
    <w:rsid w:val="00FB5A1C"/>
    <w:rsid w:val="00FB69E0"/>
    <w:rsid w:val="00FB6B19"/>
    <w:rsid w:val="00FB6E9E"/>
    <w:rsid w:val="00FB7F0C"/>
    <w:rsid w:val="00FC048C"/>
    <w:rsid w:val="00FC0B98"/>
    <w:rsid w:val="00FC0CE1"/>
    <w:rsid w:val="00FC0E1E"/>
    <w:rsid w:val="00FC1AAE"/>
    <w:rsid w:val="00FC1ED3"/>
    <w:rsid w:val="00FC2306"/>
    <w:rsid w:val="00FC2391"/>
    <w:rsid w:val="00FC2969"/>
    <w:rsid w:val="00FC2BB5"/>
    <w:rsid w:val="00FC2D47"/>
    <w:rsid w:val="00FC3130"/>
    <w:rsid w:val="00FC379B"/>
    <w:rsid w:val="00FC3BA8"/>
    <w:rsid w:val="00FC46F9"/>
    <w:rsid w:val="00FC4A6C"/>
    <w:rsid w:val="00FC4A6D"/>
    <w:rsid w:val="00FC5614"/>
    <w:rsid w:val="00FC56C7"/>
    <w:rsid w:val="00FC5C96"/>
    <w:rsid w:val="00FC6843"/>
    <w:rsid w:val="00FC7466"/>
    <w:rsid w:val="00FD07CC"/>
    <w:rsid w:val="00FD0BBB"/>
    <w:rsid w:val="00FD11EE"/>
    <w:rsid w:val="00FD12BF"/>
    <w:rsid w:val="00FD18C4"/>
    <w:rsid w:val="00FD1F0D"/>
    <w:rsid w:val="00FD21FB"/>
    <w:rsid w:val="00FD2469"/>
    <w:rsid w:val="00FD2BBD"/>
    <w:rsid w:val="00FD2D2E"/>
    <w:rsid w:val="00FD3039"/>
    <w:rsid w:val="00FD303F"/>
    <w:rsid w:val="00FD3127"/>
    <w:rsid w:val="00FD3535"/>
    <w:rsid w:val="00FD4499"/>
    <w:rsid w:val="00FD44EC"/>
    <w:rsid w:val="00FD45AF"/>
    <w:rsid w:val="00FD46F0"/>
    <w:rsid w:val="00FD537E"/>
    <w:rsid w:val="00FD586B"/>
    <w:rsid w:val="00FD7B30"/>
    <w:rsid w:val="00FD7FEB"/>
    <w:rsid w:val="00FE0173"/>
    <w:rsid w:val="00FE04BC"/>
    <w:rsid w:val="00FE14D7"/>
    <w:rsid w:val="00FE3C2F"/>
    <w:rsid w:val="00FE445C"/>
    <w:rsid w:val="00FE48E0"/>
    <w:rsid w:val="00FE4A37"/>
    <w:rsid w:val="00FE5411"/>
    <w:rsid w:val="00FE5416"/>
    <w:rsid w:val="00FE5F76"/>
    <w:rsid w:val="00FE649B"/>
    <w:rsid w:val="00FE6C55"/>
    <w:rsid w:val="00FE6EC2"/>
    <w:rsid w:val="00FF0795"/>
    <w:rsid w:val="00FF1908"/>
    <w:rsid w:val="00FF2104"/>
    <w:rsid w:val="00FF2B48"/>
    <w:rsid w:val="00FF3720"/>
    <w:rsid w:val="00FF388B"/>
    <w:rsid w:val="00FF3F1B"/>
    <w:rsid w:val="00FF3F45"/>
    <w:rsid w:val="00FF4A6E"/>
    <w:rsid w:val="00FF4D32"/>
    <w:rsid w:val="00FF590D"/>
    <w:rsid w:val="00FF5C5E"/>
    <w:rsid w:val="00FF7247"/>
    <w:rsid w:val="00FF78FD"/>
    <w:rsid w:val="0109129E"/>
    <w:rsid w:val="0126B71B"/>
    <w:rsid w:val="012C4ADE"/>
    <w:rsid w:val="012FA85E"/>
    <w:rsid w:val="0130B059"/>
    <w:rsid w:val="0132D607"/>
    <w:rsid w:val="01378DB7"/>
    <w:rsid w:val="0155CD9E"/>
    <w:rsid w:val="0155F4DC"/>
    <w:rsid w:val="0165986D"/>
    <w:rsid w:val="016DF945"/>
    <w:rsid w:val="0170F995"/>
    <w:rsid w:val="0181CF42"/>
    <w:rsid w:val="0182B472"/>
    <w:rsid w:val="01844DA4"/>
    <w:rsid w:val="01B2F4D0"/>
    <w:rsid w:val="01BA2DB4"/>
    <w:rsid w:val="01D48582"/>
    <w:rsid w:val="01F07B81"/>
    <w:rsid w:val="020C7A3A"/>
    <w:rsid w:val="024892C4"/>
    <w:rsid w:val="02564D86"/>
    <w:rsid w:val="0269974C"/>
    <w:rsid w:val="028E7075"/>
    <w:rsid w:val="02D372DC"/>
    <w:rsid w:val="02E37FBE"/>
    <w:rsid w:val="02F3DA21"/>
    <w:rsid w:val="02F4A887"/>
    <w:rsid w:val="02FDF6D3"/>
    <w:rsid w:val="0306F18B"/>
    <w:rsid w:val="032BC519"/>
    <w:rsid w:val="03349924"/>
    <w:rsid w:val="033F39B4"/>
    <w:rsid w:val="03494D31"/>
    <w:rsid w:val="0349FC10"/>
    <w:rsid w:val="0355429A"/>
    <w:rsid w:val="035FE9F5"/>
    <w:rsid w:val="0364D981"/>
    <w:rsid w:val="036BFC39"/>
    <w:rsid w:val="036EFA1C"/>
    <w:rsid w:val="0384CFD2"/>
    <w:rsid w:val="038DDB98"/>
    <w:rsid w:val="039B9913"/>
    <w:rsid w:val="03B4E22A"/>
    <w:rsid w:val="03CE63A4"/>
    <w:rsid w:val="03E0ACA8"/>
    <w:rsid w:val="03E1FD97"/>
    <w:rsid w:val="03EDD0AF"/>
    <w:rsid w:val="03F22465"/>
    <w:rsid w:val="03FFA631"/>
    <w:rsid w:val="0408F3E1"/>
    <w:rsid w:val="040FDF0A"/>
    <w:rsid w:val="042D07BE"/>
    <w:rsid w:val="043474A9"/>
    <w:rsid w:val="043D4220"/>
    <w:rsid w:val="044CB063"/>
    <w:rsid w:val="0456A7C0"/>
    <w:rsid w:val="0462A163"/>
    <w:rsid w:val="0472BDFF"/>
    <w:rsid w:val="04742540"/>
    <w:rsid w:val="0482AE3D"/>
    <w:rsid w:val="04844DF3"/>
    <w:rsid w:val="04963892"/>
    <w:rsid w:val="04B98C69"/>
    <w:rsid w:val="04BF107C"/>
    <w:rsid w:val="04C3CB41"/>
    <w:rsid w:val="04C67122"/>
    <w:rsid w:val="04CF8182"/>
    <w:rsid w:val="04E72153"/>
    <w:rsid w:val="04E989DB"/>
    <w:rsid w:val="04F796EF"/>
    <w:rsid w:val="0502134A"/>
    <w:rsid w:val="0511051F"/>
    <w:rsid w:val="051A6A11"/>
    <w:rsid w:val="051C3E41"/>
    <w:rsid w:val="053C249C"/>
    <w:rsid w:val="054F5849"/>
    <w:rsid w:val="0550E3E4"/>
    <w:rsid w:val="055641B4"/>
    <w:rsid w:val="0565844D"/>
    <w:rsid w:val="0570173F"/>
    <w:rsid w:val="05832991"/>
    <w:rsid w:val="0583E7F7"/>
    <w:rsid w:val="05846994"/>
    <w:rsid w:val="058736B3"/>
    <w:rsid w:val="05A6F9E9"/>
    <w:rsid w:val="05CCC497"/>
    <w:rsid w:val="05E403EE"/>
    <w:rsid w:val="060352CD"/>
    <w:rsid w:val="06091B60"/>
    <w:rsid w:val="060BD254"/>
    <w:rsid w:val="06100134"/>
    <w:rsid w:val="0625D879"/>
    <w:rsid w:val="063B3A85"/>
    <w:rsid w:val="06421B40"/>
    <w:rsid w:val="06433180"/>
    <w:rsid w:val="064D9776"/>
    <w:rsid w:val="06647961"/>
    <w:rsid w:val="067B57D2"/>
    <w:rsid w:val="0680BC1D"/>
    <w:rsid w:val="0693F947"/>
    <w:rsid w:val="06A0EA16"/>
    <w:rsid w:val="06B144F1"/>
    <w:rsid w:val="06B28A8F"/>
    <w:rsid w:val="06BB0E92"/>
    <w:rsid w:val="06C70D57"/>
    <w:rsid w:val="06F3EA16"/>
    <w:rsid w:val="0707EB91"/>
    <w:rsid w:val="0714CFB8"/>
    <w:rsid w:val="07184D6A"/>
    <w:rsid w:val="0746E2A0"/>
    <w:rsid w:val="07505D87"/>
    <w:rsid w:val="0750D582"/>
    <w:rsid w:val="07610D14"/>
    <w:rsid w:val="0767D6C5"/>
    <w:rsid w:val="07695F41"/>
    <w:rsid w:val="076B8D52"/>
    <w:rsid w:val="078BB4B8"/>
    <w:rsid w:val="079AB781"/>
    <w:rsid w:val="07B8E91F"/>
    <w:rsid w:val="07BF2C10"/>
    <w:rsid w:val="07C43A41"/>
    <w:rsid w:val="07CB18CF"/>
    <w:rsid w:val="07D280BB"/>
    <w:rsid w:val="07DE2154"/>
    <w:rsid w:val="07E244A1"/>
    <w:rsid w:val="07E79AFB"/>
    <w:rsid w:val="082EFA09"/>
    <w:rsid w:val="08320209"/>
    <w:rsid w:val="083A4BE3"/>
    <w:rsid w:val="083E4793"/>
    <w:rsid w:val="08449635"/>
    <w:rsid w:val="086B044D"/>
    <w:rsid w:val="0879DFEE"/>
    <w:rsid w:val="088D697B"/>
    <w:rsid w:val="088DE276"/>
    <w:rsid w:val="0897D9D3"/>
    <w:rsid w:val="0899E0A5"/>
    <w:rsid w:val="089F244E"/>
    <w:rsid w:val="08B16AF4"/>
    <w:rsid w:val="08C0509D"/>
    <w:rsid w:val="08C08137"/>
    <w:rsid w:val="08C33F1C"/>
    <w:rsid w:val="08C7C4B1"/>
    <w:rsid w:val="08CA342A"/>
    <w:rsid w:val="08D6A6AA"/>
    <w:rsid w:val="08EEADA9"/>
    <w:rsid w:val="090EC2EF"/>
    <w:rsid w:val="091C42A3"/>
    <w:rsid w:val="0924B50D"/>
    <w:rsid w:val="09280E11"/>
    <w:rsid w:val="0936531F"/>
    <w:rsid w:val="093BBFBC"/>
    <w:rsid w:val="09507570"/>
    <w:rsid w:val="0967876B"/>
    <w:rsid w:val="0972A485"/>
    <w:rsid w:val="09776AA8"/>
    <w:rsid w:val="09833D33"/>
    <w:rsid w:val="098F3EC6"/>
    <w:rsid w:val="09938951"/>
    <w:rsid w:val="09A83EB6"/>
    <w:rsid w:val="09AF733A"/>
    <w:rsid w:val="09C15BB4"/>
    <w:rsid w:val="09E5914F"/>
    <w:rsid w:val="09FF5621"/>
    <w:rsid w:val="0A00BC82"/>
    <w:rsid w:val="0A2A5BE8"/>
    <w:rsid w:val="0A3FEC5A"/>
    <w:rsid w:val="0A4E7E21"/>
    <w:rsid w:val="0A613F2E"/>
    <w:rsid w:val="0A692BB9"/>
    <w:rsid w:val="0A71E6AA"/>
    <w:rsid w:val="0A7C1052"/>
    <w:rsid w:val="0A8EDEC0"/>
    <w:rsid w:val="0A97F3C0"/>
    <w:rsid w:val="0AA5276A"/>
    <w:rsid w:val="0AC24B61"/>
    <w:rsid w:val="0B14FE23"/>
    <w:rsid w:val="0B1E8E1A"/>
    <w:rsid w:val="0B2B2AD2"/>
    <w:rsid w:val="0B60E3A4"/>
    <w:rsid w:val="0B6C39B0"/>
    <w:rsid w:val="0B907C10"/>
    <w:rsid w:val="0B9B7001"/>
    <w:rsid w:val="0BB38BB7"/>
    <w:rsid w:val="0BC7E71E"/>
    <w:rsid w:val="0BC95E0F"/>
    <w:rsid w:val="0BD8FA34"/>
    <w:rsid w:val="0BDA684C"/>
    <w:rsid w:val="0BFA0507"/>
    <w:rsid w:val="0C0FC8A3"/>
    <w:rsid w:val="0C15AC48"/>
    <w:rsid w:val="0C3A8798"/>
    <w:rsid w:val="0C3FFC45"/>
    <w:rsid w:val="0C4104DF"/>
    <w:rsid w:val="0C416373"/>
    <w:rsid w:val="0C598FB1"/>
    <w:rsid w:val="0C5D1B86"/>
    <w:rsid w:val="0C609784"/>
    <w:rsid w:val="0C621331"/>
    <w:rsid w:val="0C7657C1"/>
    <w:rsid w:val="0C797E42"/>
    <w:rsid w:val="0C92829C"/>
    <w:rsid w:val="0C9FCAC0"/>
    <w:rsid w:val="0CA5F31A"/>
    <w:rsid w:val="0CB72DF1"/>
    <w:rsid w:val="0CB7F6FE"/>
    <w:rsid w:val="0CBDDFB8"/>
    <w:rsid w:val="0CBEF202"/>
    <w:rsid w:val="0CCC8041"/>
    <w:rsid w:val="0CD7A3AA"/>
    <w:rsid w:val="0CFD0998"/>
    <w:rsid w:val="0D001AEE"/>
    <w:rsid w:val="0D05D079"/>
    <w:rsid w:val="0D073DA6"/>
    <w:rsid w:val="0D18AF9D"/>
    <w:rsid w:val="0D24459E"/>
    <w:rsid w:val="0D2953F7"/>
    <w:rsid w:val="0D2BDD32"/>
    <w:rsid w:val="0D3423CC"/>
    <w:rsid w:val="0D375C0D"/>
    <w:rsid w:val="0D3B1AB3"/>
    <w:rsid w:val="0D6F25B9"/>
    <w:rsid w:val="0D831192"/>
    <w:rsid w:val="0D94AA95"/>
    <w:rsid w:val="0DDCB287"/>
    <w:rsid w:val="0DEE1597"/>
    <w:rsid w:val="0E036C5E"/>
    <w:rsid w:val="0E337F47"/>
    <w:rsid w:val="0E3A6CB7"/>
    <w:rsid w:val="0E4795C9"/>
    <w:rsid w:val="0E662170"/>
    <w:rsid w:val="0E6DEAE0"/>
    <w:rsid w:val="0EC8682C"/>
    <w:rsid w:val="0EEFEFB4"/>
    <w:rsid w:val="0EF3DAB0"/>
    <w:rsid w:val="0EF86C86"/>
    <w:rsid w:val="0EF904B4"/>
    <w:rsid w:val="0EFE6ADA"/>
    <w:rsid w:val="0F0B9CD0"/>
    <w:rsid w:val="0F1A813D"/>
    <w:rsid w:val="0F1F29F4"/>
    <w:rsid w:val="0F2001BC"/>
    <w:rsid w:val="0F258670"/>
    <w:rsid w:val="0F2894AF"/>
    <w:rsid w:val="0F2B9F6E"/>
    <w:rsid w:val="0F300B31"/>
    <w:rsid w:val="0F569B9E"/>
    <w:rsid w:val="0F773335"/>
    <w:rsid w:val="0F7E1004"/>
    <w:rsid w:val="0F84C591"/>
    <w:rsid w:val="0F852A89"/>
    <w:rsid w:val="0F878818"/>
    <w:rsid w:val="0F89E979"/>
    <w:rsid w:val="0FA0059D"/>
    <w:rsid w:val="0FB36465"/>
    <w:rsid w:val="0FC61405"/>
    <w:rsid w:val="0FC7B9AA"/>
    <w:rsid w:val="0FF917E2"/>
    <w:rsid w:val="0FFB9685"/>
    <w:rsid w:val="0FFC3895"/>
    <w:rsid w:val="0FFE804A"/>
    <w:rsid w:val="0FFF0C2F"/>
    <w:rsid w:val="10084E9F"/>
    <w:rsid w:val="104F4DC5"/>
    <w:rsid w:val="104FA3B7"/>
    <w:rsid w:val="10504544"/>
    <w:rsid w:val="10728D20"/>
    <w:rsid w:val="107ECC48"/>
    <w:rsid w:val="1084C4B2"/>
    <w:rsid w:val="10899AF7"/>
    <w:rsid w:val="1091454C"/>
    <w:rsid w:val="109870B3"/>
    <w:rsid w:val="10AF9784"/>
    <w:rsid w:val="10BB228E"/>
    <w:rsid w:val="10CC26ED"/>
    <w:rsid w:val="10E1EE5A"/>
    <w:rsid w:val="10E5DFF3"/>
    <w:rsid w:val="10F1A032"/>
    <w:rsid w:val="10FD4B63"/>
    <w:rsid w:val="10FE6506"/>
    <w:rsid w:val="110699AF"/>
    <w:rsid w:val="110D8F33"/>
    <w:rsid w:val="11173B0F"/>
    <w:rsid w:val="111E315F"/>
    <w:rsid w:val="113E7D31"/>
    <w:rsid w:val="1149F0F1"/>
    <w:rsid w:val="115B10A0"/>
    <w:rsid w:val="116D316B"/>
    <w:rsid w:val="117B79F3"/>
    <w:rsid w:val="11862A8E"/>
    <w:rsid w:val="118B7076"/>
    <w:rsid w:val="119150DB"/>
    <w:rsid w:val="119A70D2"/>
    <w:rsid w:val="11ABE2F3"/>
    <w:rsid w:val="11AC1256"/>
    <w:rsid w:val="11BA8149"/>
    <w:rsid w:val="11BAE943"/>
    <w:rsid w:val="11BE4C99"/>
    <w:rsid w:val="11D1F3E3"/>
    <w:rsid w:val="11D8B9EF"/>
    <w:rsid w:val="11DED89C"/>
    <w:rsid w:val="11E00B1D"/>
    <w:rsid w:val="11E3054F"/>
    <w:rsid w:val="120F9F5C"/>
    <w:rsid w:val="124A4148"/>
    <w:rsid w:val="1269FC40"/>
    <w:rsid w:val="127AEBE9"/>
    <w:rsid w:val="128DAB28"/>
    <w:rsid w:val="1296B2EB"/>
    <w:rsid w:val="129D1158"/>
    <w:rsid w:val="12A786CB"/>
    <w:rsid w:val="12AF4431"/>
    <w:rsid w:val="12C6424E"/>
    <w:rsid w:val="12E32BA4"/>
    <w:rsid w:val="1302DBA9"/>
    <w:rsid w:val="1303DBE5"/>
    <w:rsid w:val="1313C75A"/>
    <w:rsid w:val="13167EF8"/>
    <w:rsid w:val="131A0049"/>
    <w:rsid w:val="131F14C3"/>
    <w:rsid w:val="1328E0C9"/>
    <w:rsid w:val="13436459"/>
    <w:rsid w:val="1362DAAA"/>
    <w:rsid w:val="13659118"/>
    <w:rsid w:val="136C8885"/>
    <w:rsid w:val="136F23CE"/>
    <w:rsid w:val="13AE8A94"/>
    <w:rsid w:val="13C6F146"/>
    <w:rsid w:val="13D401F8"/>
    <w:rsid w:val="13E566E7"/>
    <w:rsid w:val="13ED8A9C"/>
    <w:rsid w:val="1401F503"/>
    <w:rsid w:val="1413A213"/>
    <w:rsid w:val="142ACE10"/>
    <w:rsid w:val="14322BD5"/>
    <w:rsid w:val="1445ACB1"/>
    <w:rsid w:val="145504EE"/>
    <w:rsid w:val="1460E76C"/>
    <w:rsid w:val="14709A1B"/>
    <w:rsid w:val="14984CE8"/>
    <w:rsid w:val="14AA0FCE"/>
    <w:rsid w:val="14D42D8F"/>
    <w:rsid w:val="150709BA"/>
    <w:rsid w:val="150D512A"/>
    <w:rsid w:val="150D562C"/>
    <w:rsid w:val="151EBEBC"/>
    <w:rsid w:val="15254882"/>
    <w:rsid w:val="1528D5D3"/>
    <w:rsid w:val="15352492"/>
    <w:rsid w:val="1540384B"/>
    <w:rsid w:val="154B6DC2"/>
    <w:rsid w:val="1559DD9C"/>
    <w:rsid w:val="156E0ECB"/>
    <w:rsid w:val="15712FDD"/>
    <w:rsid w:val="15761815"/>
    <w:rsid w:val="157DF522"/>
    <w:rsid w:val="158D5FBB"/>
    <w:rsid w:val="1590A1BF"/>
    <w:rsid w:val="15956D6F"/>
    <w:rsid w:val="15A61C61"/>
    <w:rsid w:val="15AFF715"/>
    <w:rsid w:val="15C75D27"/>
    <w:rsid w:val="15DA003A"/>
    <w:rsid w:val="15DF5277"/>
    <w:rsid w:val="15F3F326"/>
    <w:rsid w:val="16204E34"/>
    <w:rsid w:val="1632A510"/>
    <w:rsid w:val="163D8670"/>
    <w:rsid w:val="16493AF0"/>
    <w:rsid w:val="164AF88C"/>
    <w:rsid w:val="16557F65"/>
    <w:rsid w:val="166BAF37"/>
    <w:rsid w:val="166BD428"/>
    <w:rsid w:val="16720C59"/>
    <w:rsid w:val="16808925"/>
    <w:rsid w:val="16A22671"/>
    <w:rsid w:val="16B3D59F"/>
    <w:rsid w:val="16C71AC2"/>
    <w:rsid w:val="16C8423C"/>
    <w:rsid w:val="16D5D871"/>
    <w:rsid w:val="16D6AB54"/>
    <w:rsid w:val="16FD4FE2"/>
    <w:rsid w:val="170B8338"/>
    <w:rsid w:val="1723FF8B"/>
    <w:rsid w:val="1724030C"/>
    <w:rsid w:val="1731D614"/>
    <w:rsid w:val="173660C1"/>
    <w:rsid w:val="173ABE75"/>
    <w:rsid w:val="174A10BE"/>
    <w:rsid w:val="174F6976"/>
    <w:rsid w:val="176E156F"/>
    <w:rsid w:val="177D7A85"/>
    <w:rsid w:val="1788F29D"/>
    <w:rsid w:val="17AE9B2F"/>
    <w:rsid w:val="17BA9BF1"/>
    <w:rsid w:val="17C8DAB0"/>
    <w:rsid w:val="17D6BD91"/>
    <w:rsid w:val="17DE20CE"/>
    <w:rsid w:val="17EF8A59"/>
    <w:rsid w:val="17F1C594"/>
    <w:rsid w:val="18049D07"/>
    <w:rsid w:val="180B5085"/>
    <w:rsid w:val="180BF050"/>
    <w:rsid w:val="18314786"/>
    <w:rsid w:val="183259BA"/>
    <w:rsid w:val="18353983"/>
    <w:rsid w:val="18747935"/>
    <w:rsid w:val="1899DFC2"/>
    <w:rsid w:val="18AB3E6A"/>
    <w:rsid w:val="18D56983"/>
    <w:rsid w:val="18DB8681"/>
    <w:rsid w:val="18E4F613"/>
    <w:rsid w:val="18E945B6"/>
    <w:rsid w:val="18F34E9B"/>
    <w:rsid w:val="18F813F8"/>
    <w:rsid w:val="1905A5B8"/>
    <w:rsid w:val="1922E66B"/>
    <w:rsid w:val="1926B066"/>
    <w:rsid w:val="1938337C"/>
    <w:rsid w:val="193CBB70"/>
    <w:rsid w:val="194BF347"/>
    <w:rsid w:val="194D1C32"/>
    <w:rsid w:val="19632295"/>
    <w:rsid w:val="1964CC57"/>
    <w:rsid w:val="1966E558"/>
    <w:rsid w:val="196D9E53"/>
    <w:rsid w:val="1977E2C6"/>
    <w:rsid w:val="197F750F"/>
    <w:rsid w:val="197FA813"/>
    <w:rsid w:val="1985C07C"/>
    <w:rsid w:val="19966674"/>
    <w:rsid w:val="199932B6"/>
    <w:rsid w:val="19993FE1"/>
    <w:rsid w:val="199ADE60"/>
    <w:rsid w:val="19BF70A1"/>
    <w:rsid w:val="19D4378D"/>
    <w:rsid w:val="19DE3281"/>
    <w:rsid w:val="19F22FDF"/>
    <w:rsid w:val="19F46586"/>
    <w:rsid w:val="19F99501"/>
    <w:rsid w:val="19FB1984"/>
    <w:rsid w:val="19FF3CD1"/>
    <w:rsid w:val="1A342BC7"/>
    <w:rsid w:val="1A4732B5"/>
    <w:rsid w:val="1A6065AA"/>
    <w:rsid w:val="1A6B9C05"/>
    <w:rsid w:val="1A730E16"/>
    <w:rsid w:val="1A7C4F10"/>
    <w:rsid w:val="1A7E0B63"/>
    <w:rsid w:val="1A973D5A"/>
    <w:rsid w:val="1AA9F020"/>
    <w:rsid w:val="1AB41252"/>
    <w:rsid w:val="1ADD1F58"/>
    <w:rsid w:val="1AE392F3"/>
    <w:rsid w:val="1AEAEF1D"/>
    <w:rsid w:val="1B0198D7"/>
    <w:rsid w:val="1B08CC07"/>
    <w:rsid w:val="1B281CA2"/>
    <w:rsid w:val="1B2BC93A"/>
    <w:rsid w:val="1B692CB2"/>
    <w:rsid w:val="1B6D37AA"/>
    <w:rsid w:val="1B91276E"/>
    <w:rsid w:val="1BABBFA5"/>
    <w:rsid w:val="1BBD2D4D"/>
    <w:rsid w:val="1BC0F20F"/>
    <w:rsid w:val="1BE6EA36"/>
    <w:rsid w:val="1BEBC57D"/>
    <w:rsid w:val="1BED79C3"/>
    <w:rsid w:val="1BFB062C"/>
    <w:rsid w:val="1C0E08D7"/>
    <w:rsid w:val="1C512875"/>
    <w:rsid w:val="1C5A872D"/>
    <w:rsid w:val="1C62374A"/>
    <w:rsid w:val="1C626D3D"/>
    <w:rsid w:val="1C639C2D"/>
    <w:rsid w:val="1C6400D4"/>
    <w:rsid w:val="1C6465F0"/>
    <w:rsid w:val="1C7C70F6"/>
    <w:rsid w:val="1CBDCFFA"/>
    <w:rsid w:val="1CD5368F"/>
    <w:rsid w:val="1CDDED63"/>
    <w:rsid w:val="1CE2AE32"/>
    <w:rsid w:val="1CE4EFDD"/>
    <w:rsid w:val="1CE9CA17"/>
    <w:rsid w:val="1CF8DFA9"/>
    <w:rsid w:val="1D0F6EBC"/>
    <w:rsid w:val="1D13724E"/>
    <w:rsid w:val="1D19F015"/>
    <w:rsid w:val="1D1AF7C7"/>
    <w:rsid w:val="1D2A39C4"/>
    <w:rsid w:val="1D30889A"/>
    <w:rsid w:val="1D3A15AE"/>
    <w:rsid w:val="1D3C2FD0"/>
    <w:rsid w:val="1D44C704"/>
    <w:rsid w:val="1D519C23"/>
    <w:rsid w:val="1D54CF11"/>
    <w:rsid w:val="1D56A06A"/>
    <w:rsid w:val="1D63C907"/>
    <w:rsid w:val="1D6B38C1"/>
    <w:rsid w:val="1D7198CC"/>
    <w:rsid w:val="1D77082B"/>
    <w:rsid w:val="1D96F1ED"/>
    <w:rsid w:val="1DA0ED17"/>
    <w:rsid w:val="1DB99626"/>
    <w:rsid w:val="1DBCA028"/>
    <w:rsid w:val="1DCA25F5"/>
    <w:rsid w:val="1DCD14C6"/>
    <w:rsid w:val="1DF8F6F4"/>
    <w:rsid w:val="1DFBE029"/>
    <w:rsid w:val="1DFF35E9"/>
    <w:rsid w:val="1E076309"/>
    <w:rsid w:val="1E20AB0A"/>
    <w:rsid w:val="1E2F9485"/>
    <w:rsid w:val="1E4BCEBB"/>
    <w:rsid w:val="1E576AB4"/>
    <w:rsid w:val="1E798B52"/>
    <w:rsid w:val="1E79F6C1"/>
    <w:rsid w:val="1E9AB1E9"/>
    <w:rsid w:val="1EA51C91"/>
    <w:rsid w:val="1EAE1C4B"/>
    <w:rsid w:val="1EB39BE2"/>
    <w:rsid w:val="1EEE3DCE"/>
    <w:rsid w:val="1EF33310"/>
    <w:rsid w:val="1EF945C8"/>
    <w:rsid w:val="1F18139F"/>
    <w:rsid w:val="1F2037FA"/>
    <w:rsid w:val="1F282B9C"/>
    <w:rsid w:val="1F37C45F"/>
    <w:rsid w:val="1F4AB544"/>
    <w:rsid w:val="1F4B75EB"/>
    <w:rsid w:val="1F4D8FCE"/>
    <w:rsid w:val="1F5C1650"/>
    <w:rsid w:val="1F5C608F"/>
    <w:rsid w:val="1F5CAA87"/>
    <w:rsid w:val="1F746D15"/>
    <w:rsid w:val="1F894A36"/>
    <w:rsid w:val="1F9F9CF8"/>
    <w:rsid w:val="1FA872F9"/>
    <w:rsid w:val="1FBE0214"/>
    <w:rsid w:val="1FC3E036"/>
    <w:rsid w:val="1FEF55B4"/>
    <w:rsid w:val="2025EE4A"/>
    <w:rsid w:val="203E26D4"/>
    <w:rsid w:val="203E643D"/>
    <w:rsid w:val="20454A11"/>
    <w:rsid w:val="204B37E3"/>
    <w:rsid w:val="2063AB86"/>
    <w:rsid w:val="207B29C2"/>
    <w:rsid w:val="2093681B"/>
    <w:rsid w:val="209A8744"/>
    <w:rsid w:val="20CC8B93"/>
    <w:rsid w:val="20D33598"/>
    <w:rsid w:val="20D70435"/>
    <w:rsid w:val="20DF8E0E"/>
    <w:rsid w:val="2106F4FF"/>
    <w:rsid w:val="2126A41C"/>
    <w:rsid w:val="21523E7B"/>
    <w:rsid w:val="215C9BDB"/>
    <w:rsid w:val="2160DF12"/>
    <w:rsid w:val="2189C454"/>
    <w:rsid w:val="219B0162"/>
    <w:rsid w:val="219D6187"/>
    <w:rsid w:val="219F8C37"/>
    <w:rsid w:val="21AA9BD3"/>
    <w:rsid w:val="21DEA945"/>
    <w:rsid w:val="21E2E49E"/>
    <w:rsid w:val="21E2F60A"/>
    <w:rsid w:val="21E6B2D3"/>
    <w:rsid w:val="21EB86F9"/>
    <w:rsid w:val="21F35F45"/>
    <w:rsid w:val="21F76E3A"/>
    <w:rsid w:val="2203D1A6"/>
    <w:rsid w:val="2225746D"/>
    <w:rsid w:val="2268DAEA"/>
    <w:rsid w:val="226E69D1"/>
    <w:rsid w:val="22710735"/>
    <w:rsid w:val="227717EE"/>
    <w:rsid w:val="2293A51C"/>
    <w:rsid w:val="22AD96C7"/>
    <w:rsid w:val="22B78213"/>
    <w:rsid w:val="22E011E1"/>
    <w:rsid w:val="22EE4230"/>
    <w:rsid w:val="22F8534F"/>
    <w:rsid w:val="22FDABCB"/>
    <w:rsid w:val="230BD013"/>
    <w:rsid w:val="23184B55"/>
    <w:rsid w:val="2318CCA2"/>
    <w:rsid w:val="2339645A"/>
    <w:rsid w:val="2343DA68"/>
    <w:rsid w:val="23590235"/>
    <w:rsid w:val="23859912"/>
    <w:rsid w:val="23AC4917"/>
    <w:rsid w:val="23AC82A3"/>
    <w:rsid w:val="23B06D9F"/>
    <w:rsid w:val="23B6D463"/>
    <w:rsid w:val="23C29A0B"/>
    <w:rsid w:val="23C3E415"/>
    <w:rsid w:val="23C6E4A9"/>
    <w:rsid w:val="23CEC000"/>
    <w:rsid w:val="23CF3A36"/>
    <w:rsid w:val="23DB448E"/>
    <w:rsid w:val="23F4AF81"/>
    <w:rsid w:val="23FC2D20"/>
    <w:rsid w:val="23FCDF85"/>
    <w:rsid w:val="2406730F"/>
    <w:rsid w:val="2413635B"/>
    <w:rsid w:val="2418BA14"/>
    <w:rsid w:val="241AA75B"/>
    <w:rsid w:val="2446A890"/>
    <w:rsid w:val="2446E58B"/>
    <w:rsid w:val="24639A00"/>
    <w:rsid w:val="246D8698"/>
    <w:rsid w:val="248653EB"/>
    <w:rsid w:val="2487F560"/>
    <w:rsid w:val="249A34A3"/>
    <w:rsid w:val="249C17B1"/>
    <w:rsid w:val="249D4523"/>
    <w:rsid w:val="24A17F1E"/>
    <w:rsid w:val="24A5A783"/>
    <w:rsid w:val="24A864F2"/>
    <w:rsid w:val="24AC39C3"/>
    <w:rsid w:val="24C923E8"/>
    <w:rsid w:val="24D11CFC"/>
    <w:rsid w:val="24D65C94"/>
    <w:rsid w:val="250CB5F4"/>
    <w:rsid w:val="2510DCC2"/>
    <w:rsid w:val="2520BE26"/>
    <w:rsid w:val="252A8D83"/>
    <w:rsid w:val="254FB3AA"/>
    <w:rsid w:val="255B1A71"/>
    <w:rsid w:val="256A3CCD"/>
    <w:rsid w:val="256DACF7"/>
    <w:rsid w:val="2588417B"/>
    <w:rsid w:val="25964799"/>
    <w:rsid w:val="259C90A9"/>
    <w:rsid w:val="259CEACA"/>
    <w:rsid w:val="25C3ABEC"/>
    <w:rsid w:val="25D79D34"/>
    <w:rsid w:val="25DBC61C"/>
    <w:rsid w:val="25FB495D"/>
    <w:rsid w:val="260CA8FC"/>
    <w:rsid w:val="261A8ECD"/>
    <w:rsid w:val="262632B4"/>
    <w:rsid w:val="262ECC97"/>
    <w:rsid w:val="26321B03"/>
    <w:rsid w:val="2632259B"/>
    <w:rsid w:val="26813CE7"/>
    <w:rsid w:val="268D4903"/>
    <w:rsid w:val="268F5DF8"/>
    <w:rsid w:val="26947D64"/>
    <w:rsid w:val="269B6850"/>
    <w:rsid w:val="26CF03E2"/>
    <w:rsid w:val="26DC0409"/>
    <w:rsid w:val="26EDA180"/>
    <w:rsid w:val="26FC4FA3"/>
    <w:rsid w:val="2714BC6C"/>
    <w:rsid w:val="271720C7"/>
    <w:rsid w:val="27245F8F"/>
    <w:rsid w:val="272B36A2"/>
    <w:rsid w:val="2741512A"/>
    <w:rsid w:val="27561C52"/>
    <w:rsid w:val="2760296A"/>
    <w:rsid w:val="276D44FB"/>
    <w:rsid w:val="27A5C8CD"/>
    <w:rsid w:val="27B52C9F"/>
    <w:rsid w:val="27BE4E39"/>
    <w:rsid w:val="27C5B37F"/>
    <w:rsid w:val="27D2D660"/>
    <w:rsid w:val="27E22A48"/>
    <w:rsid w:val="27E530B3"/>
    <w:rsid w:val="27FB0AE5"/>
    <w:rsid w:val="27FD1E0A"/>
    <w:rsid w:val="27FD545E"/>
    <w:rsid w:val="28363E20"/>
    <w:rsid w:val="28607370"/>
    <w:rsid w:val="2863674A"/>
    <w:rsid w:val="286D1755"/>
    <w:rsid w:val="2883467A"/>
    <w:rsid w:val="2884EBF4"/>
    <w:rsid w:val="28A0DAF5"/>
    <w:rsid w:val="28A42FDC"/>
    <w:rsid w:val="28A437AE"/>
    <w:rsid w:val="28B48F57"/>
    <w:rsid w:val="28C32548"/>
    <w:rsid w:val="28C4E4DC"/>
    <w:rsid w:val="28E08170"/>
    <w:rsid w:val="28F77CF5"/>
    <w:rsid w:val="2915BFA6"/>
    <w:rsid w:val="291AEEC2"/>
    <w:rsid w:val="292E5F40"/>
    <w:rsid w:val="29372822"/>
    <w:rsid w:val="295A2399"/>
    <w:rsid w:val="2966BCE0"/>
    <w:rsid w:val="297123E9"/>
    <w:rsid w:val="297384E3"/>
    <w:rsid w:val="2977F7AC"/>
    <w:rsid w:val="29790873"/>
    <w:rsid w:val="297F81CA"/>
    <w:rsid w:val="298F3580"/>
    <w:rsid w:val="29A2853B"/>
    <w:rsid w:val="29A66087"/>
    <w:rsid w:val="29AD83C4"/>
    <w:rsid w:val="29CB5D12"/>
    <w:rsid w:val="29CF4355"/>
    <w:rsid w:val="29D013BA"/>
    <w:rsid w:val="29FB3C1F"/>
    <w:rsid w:val="2A17F46E"/>
    <w:rsid w:val="2A1E95FE"/>
    <w:rsid w:val="2A1EA90B"/>
    <w:rsid w:val="2A489A6B"/>
    <w:rsid w:val="2A5A9F8B"/>
    <w:rsid w:val="2A758D55"/>
    <w:rsid w:val="2A79BD71"/>
    <w:rsid w:val="2A8367B2"/>
    <w:rsid w:val="2A91AE8B"/>
    <w:rsid w:val="2A93550D"/>
    <w:rsid w:val="2A999B16"/>
    <w:rsid w:val="2AAF5E7D"/>
    <w:rsid w:val="2AB16A7A"/>
    <w:rsid w:val="2AC832A3"/>
    <w:rsid w:val="2ADB922B"/>
    <w:rsid w:val="2ADBCC85"/>
    <w:rsid w:val="2B28DAD2"/>
    <w:rsid w:val="2B4E55F4"/>
    <w:rsid w:val="2B5F4C24"/>
    <w:rsid w:val="2B615AD0"/>
    <w:rsid w:val="2B775959"/>
    <w:rsid w:val="2B937AA2"/>
    <w:rsid w:val="2B983AED"/>
    <w:rsid w:val="2B9E4A80"/>
    <w:rsid w:val="2BA22BCC"/>
    <w:rsid w:val="2BA3FAB6"/>
    <w:rsid w:val="2BA44E42"/>
    <w:rsid w:val="2BAA8891"/>
    <w:rsid w:val="2BB237B3"/>
    <w:rsid w:val="2BB35161"/>
    <w:rsid w:val="2BC3C61E"/>
    <w:rsid w:val="2BC89D89"/>
    <w:rsid w:val="2BE5F3CB"/>
    <w:rsid w:val="2BE85FC4"/>
    <w:rsid w:val="2C08094E"/>
    <w:rsid w:val="2C11F4AB"/>
    <w:rsid w:val="2C1880F3"/>
    <w:rsid w:val="2C1F3F89"/>
    <w:rsid w:val="2C2EB3F8"/>
    <w:rsid w:val="2C401B25"/>
    <w:rsid w:val="2C4ED70B"/>
    <w:rsid w:val="2C62BE8C"/>
    <w:rsid w:val="2C78A011"/>
    <w:rsid w:val="2C8B4A45"/>
    <w:rsid w:val="2C9721CC"/>
    <w:rsid w:val="2CA22AED"/>
    <w:rsid w:val="2CE5781A"/>
    <w:rsid w:val="2CF824EA"/>
    <w:rsid w:val="2CFDA13C"/>
    <w:rsid w:val="2D032318"/>
    <w:rsid w:val="2D14FFE0"/>
    <w:rsid w:val="2D178A70"/>
    <w:rsid w:val="2D19289F"/>
    <w:rsid w:val="2D1C44B2"/>
    <w:rsid w:val="2D28F69A"/>
    <w:rsid w:val="2D3549D5"/>
    <w:rsid w:val="2D47592E"/>
    <w:rsid w:val="2D4B0824"/>
    <w:rsid w:val="2D52643E"/>
    <w:rsid w:val="2D5602F0"/>
    <w:rsid w:val="2D61E8CC"/>
    <w:rsid w:val="2D74E390"/>
    <w:rsid w:val="2D8AB9A5"/>
    <w:rsid w:val="2D9707E1"/>
    <w:rsid w:val="2DBE7E02"/>
    <w:rsid w:val="2DC4286B"/>
    <w:rsid w:val="2DCC1C0D"/>
    <w:rsid w:val="2DD4047B"/>
    <w:rsid w:val="2DD5316C"/>
    <w:rsid w:val="2DD5CAE3"/>
    <w:rsid w:val="2DD912D4"/>
    <w:rsid w:val="2E0D6247"/>
    <w:rsid w:val="2E17CD75"/>
    <w:rsid w:val="2E29B110"/>
    <w:rsid w:val="2E329306"/>
    <w:rsid w:val="2E544383"/>
    <w:rsid w:val="2E61F900"/>
    <w:rsid w:val="2E65EBB3"/>
    <w:rsid w:val="2E6DD702"/>
    <w:rsid w:val="2E6ED61A"/>
    <w:rsid w:val="2E6FEBE6"/>
    <w:rsid w:val="2E704A87"/>
    <w:rsid w:val="2E70C5DF"/>
    <w:rsid w:val="2E8A268D"/>
    <w:rsid w:val="2E934625"/>
    <w:rsid w:val="2E9DF11A"/>
    <w:rsid w:val="2EACD9A4"/>
    <w:rsid w:val="2EBA9F14"/>
    <w:rsid w:val="2EBE7922"/>
    <w:rsid w:val="2EC1D645"/>
    <w:rsid w:val="2EC686E5"/>
    <w:rsid w:val="2ECB3022"/>
    <w:rsid w:val="2EEB60ED"/>
    <w:rsid w:val="2EEC40ED"/>
    <w:rsid w:val="2EF4AD63"/>
    <w:rsid w:val="2EF8351A"/>
    <w:rsid w:val="2EFF05B3"/>
    <w:rsid w:val="2F033C94"/>
    <w:rsid w:val="2F1F15E9"/>
    <w:rsid w:val="2F346386"/>
    <w:rsid w:val="2F34D9DC"/>
    <w:rsid w:val="2F382848"/>
    <w:rsid w:val="2F494679"/>
    <w:rsid w:val="2F5CF13E"/>
    <w:rsid w:val="2F7CDB53"/>
    <w:rsid w:val="2F7D0E24"/>
    <w:rsid w:val="2F8B7049"/>
    <w:rsid w:val="2F8CAEAF"/>
    <w:rsid w:val="2F8E5C26"/>
    <w:rsid w:val="2F98C1C4"/>
    <w:rsid w:val="2F9D9953"/>
    <w:rsid w:val="2FBA497C"/>
    <w:rsid w:val="2FC46209"/>
    <w:rsid w:val="300379CA"/>
    <w:rsid w:val="3005AB54"/>
    <w:rsid w:val="300C2C81"/>
    <w:rsid w:val="30205CB0"/>
    <w:rsid w:val="3025F6EE"/>
    <w:rsid w:val="302DE2F6"/>
    <w:rsid w:val="30325761"/>
    <w:rsid w:val="3048FD13"/>
    <w:rsid w:val="3078E4E0"/>
    <w:rsid w:val="307CD24C"/>
    <w:rsid w:val="307E8599"/>
    <w:rsid w:val="307F314F"/>
    <w:rsid w:val="309243A9"/>
    <w:rsid w:val="3094CAB4"/>
    <w:rsid w:val="30AFFE02"/>
    <w:rsid w:val="30C4FD87"/>
    <w:rsid w:val="30CF32C9"/>
    <w:rsid w:val="30E2DAA4"/>
    <w:rsid w:val="30EA2BAE"/>
    <w:rsid w:val="30EBF193"/>
    <w:rsid w:val="3107499F"/>
    <w:rsid w:val="31292335"/>
    <w:rsid w:val="312CBA25"/>
    <w:rsid w:val="31301841"/>
    <w:rsid w:val="3131A7BB"/>
    <w:rsid w:val="313E4890"/>
    <w:rsid w:val="314C62B4"/>
    <w:rsid w:val="315C1587"/>
    <w:rsid w:val="315FB787"/>
    <w:rsid w:val="3177A561"/>
    <w:rsid w:val="319397E3"/>
    <w:rsid w:val="319C350B"/>
    <w:rsid w:val="31A3E42D"/>
    <w:rsid w:val="31A78CA8"/>
    <w:rsid w:val="31D1C780"/>
    <w:rsid w:val="31F3FA68"/>
    <w:rsid w:val="31F5067B"/>
    <w:rsid w:val="3201975C"/>
    <w:rsid w:val="32107131"/>
    <w:rsid w:val="3214639B"/>
    <w:rsid w:val="322C5D43"/>
    <w:rsid w:val="3236A91C"/>
    <w:rsid w:val="323E4394"/>
    <w:rsid w:val="32543E85"/>
    <w:rsid w:val="327223F0"/>
    <w:rsid w:val="32736605"/>
    <w:rsid w:val="328A2AEF"/>
    <w:rsid w:val="328EB7E2"/>
    <w:rsid w:val="3293D24F"/>
    <w:rsid w:val="32B09595"/>
    <w:rsid w:val="32CDF2EE"/>
    <w:rsid w:val="32D31DAB"/>
    <w:rsid w:val="32D9DCC4"/>
    <w:rsid w:val="32E33A5A"/>
    <w:rsid w:val="3304F2DA"/>
    <w:rsid w:val="330E4BBE"/>
    <w:rsid w:val="331D6855"/>
    <w:rsid w:val="334452FD"/>
    <w:rsid w:val="336BE8C2"/>
    <w:rsid w:val="33B98AF2"/>
    <w:rsid w:val="33BB87AC"/>
    <w:rsid w:val="33BCC7C9"/>
    <w:rsid w:val="33F85ED8"/>
    <w:rsid w:val="3413CB89"/>
    <w:rsid w:val="3415507B"/>
    <w:rsid w:val="341D6BD2"/>
    <w:rsid w:val="3450D355"/>
    <w:rsid w:val="34783084"/>
    <w:rsid w:val="34818347"/>
    <w:rsid w:val="3492BA2A"/>
    <w:rsid w:val="349D0412"/>
    <w:rsid w:val="34A34B6B"/>
    <w:rsid w:val="34BF5722"/>
    <w:rsid w:val="34C3B7D8"/>
    <w:rsid w:val="34F7FB35"/>
    <w:rsid w:val="34FDD35F"/>
    <w:rsid w:val="35108783"/>
    <w:rsid w:val="3519BE43"/>
    <w:rsid w:val="351AD40E"/>
    <w:rsid w:val="351EDDAF"/>
    <w:rsid w:val="353B2C3F"/>
    <w:rsid w:val="353C715A"/>
    <w:rsid w:val="3547761C"/>
    <w:rsid w:val="354B9D45"/>
    <w:rsid w:val="35512810"/>
    <w:rsid w:val="355AC3BB"/>
    <w:rsid w:val="356E49DE"/>
    <w:rsid w:val="3570A12F"/>
    <w:rsid w:val="3571F272"/>
    <w:rsid w:val="35933A98"/>
    <w:rsid w:val="35D33B58"/>
    <w:rsid w:val="35E43E02"/>
    <w:rsid w:val="35EB482E"/>
    <w:rsid w:val="35EB8AA1"/>
    <w:rsid w:val="35EDE9BA"/>
    <w:rsid w:val="35F7A546"/>
    <w:rsid w:val="36053D56"/>
    <w:rsid w:val="3608933F"/>
    <w:rsid w:val="360B9295"/>
    <w:rsid w:val="36193CC3"/>
    <w:rsid w:val="363F0031"/>
    <w:rsid w:val="36445D29"/>
    <w:rsid w:val="3646468F"/>
    <w:rsid w:val="36570A3B"/>
    <w:rsid w:val="366E82D1"/>
    <w:rsid w:val="36779E7F"/>
    <w:rsid w:val="36839C75"/>
    <w:rsid w:val="368B419B"/>
    <w:rsid w:val="369E211C"/>
    <w:rsid w:val="36B25BE3"/>
    <w:rsid w:val="36C19E7C"/>
    <w:rsid w:val="36D206A3"/>
    <w:rsid w:val="36DAA60D"/>
    <w:rsid w:val="36DAE844"/>
    <w:rsid w:val="370820FF"/>
    <w:rsid w:val="370E3950"/>
    <w:rsid w:val="373FD596"/>
    <w:rsid w:val="3745BF4B"/>
    <w:rsid w:val="3748ED06"/>
    <w:rsid w:val="3757D99B"/>
    <w:rsid w:val="37609D59"/>
    <w:rsid w:val="377CAD29"/>
    <w:rsid w:val="37990078"/>
    <w:rsid w:val="37A2C70E"/>
    <w:rsid w:val="37A8CD2A"/>
    <w:rsid w:val="37BEBB8F"/>
    <w:rsid w:val="37D49049"/>
    <w:rsid w:val="37E57D0B"/>
    <w:rsid w:val="37F80D7D"/>
    <w:rsid w:val="3812BA8F"/>
    <w:rsid w:val="38131A96"/>
    <w:rsid w:val="38229782"/>
    <w:rsid w:val="38281EAB"/>
    <w:rsid w:val="3844998E"/>
    <w:rsid w:val="38585A09"/>
    <w:rsid w:val="3859991A"/>
    <w:rsid w:val="385F27A7"/>
    <w:rsid w:val="3873FB6E"/>
    <w:rsid w:val="38772D24"/>
    <w:rsid w:val="38776005"/>
    <w:rsid w:val="387E0C8A"/>
    <w:rsid w:val="38B6D269"/>
    <w:rsid w:val="38C43918"/>
    <w:rsid w:val="38C4BB58"/>
    <w:rsid w:val="38C7C138"/>
    <w:rsid w:val="38D482BA"/>
    <w:rsid w:val="38E6BAAB"/>
    <w:rsid w:val="390131C0"/>
    <w:rsid w:val="390A6DFE"/>
    <w:rsid w:val="392498F5"/>
    <w:rsid w:val="3925AEA5"/>
    <w:rsid w:val="392FEA17"/>
    <w:rsid w:val="396068D6"/>
    <w:rsid w:val="39891BCD"/>
    <w:rsid w:val="398D98A6"/>
    <w:rsid w:val="399AE034"/>
    <w:rsid w:val="39A11FD2"/>
    <w:rsid w:val="39A28784"/>
    <w:rsid w:val="39AD57E3"/>
    <w:rsid w:val="39D139EA"/>
    <w:rsid w:val="39E63784"/>
    <w:rsid w:val="39FECEE4"/>
    <w:rsid w:val="3A04374C"/>
    <w:rsid w:val="3A05336B"/>
    <w:rsid w:val="3A15B607"/>
    <w:rsid w:val="3A188326"/>
    <w:rsid w:val="3A2AFC01"/>
    <w:rsid w:val="3A2C0415"/>
    <w:rsid w:val="3A2F5D53"/>
    <w:rsid w:val="3A35733B"/>
    <w:rsid w:val="3A38C2ED"/>
    <w:rsid w:val="3A45475C"/>
    <w:rsid w:val="3A471ED7"/>
    <w:rsid w:val="3A6592F6"/>
    <w:rsid w:val="3A6EC834"/>
    <w:rsid w:val="3A74DFA1"/>
    <w:rsid w:val="3A7A61ED"/>
    <w:rsid w:val="3A8337B4"/>
    <w:rsid w:val="3A8BA687"/>
    <w:rsid w:val="3A9F80C4"/>
    <w:rsid w:val="3AAE5E16"/>
    <w:rsid w:val="3AB8A295"/>
    <w:rsid w:val="3AE455F5"/>
    <w:rsid w:val="3AE9DC3F"/>
    <w:rsid w:val="3AED3384"/>
    <w:rsid w:val="3AF7A732"/>
    <w:rsid w:val="3B11AADA"/>
    <w:rsid w:val="3B184309"/>
    <w:rsid w:val="3B226C66"/>
    <w:rsid w:val="3B243E8B"/>
    <w:rsid w:val="3B2E9489"/>
    <w:rsid w:val="3B61DC73"/>
    <w:rsid w:val="3B6281F4"/>
    <w:rsid w:val="3B8FBCE1"/>
    <w:rsid w:val="3B93AA01"/>
    <w:rsid w:val="3BB55F56"/>
    <w:rsid w:val="3BB9AFD9"/>
    <w:rsid w:val="3BC6C78F"/>
    <w:rsid w:val="3BCD4913"/>
    <w:rsid w:val="3BDB3993"/>
    <w:rsid w:val="3BE36A39"/>
    <w:rsid w:val="3BEC9242"/>
    <w:rsid w:val="3C02014A"/>
    <w:rsid w:val="3C10894A"/>
    <w:rsid w:val="3C10F604"/>
    <w:rsid w:val="3C129DA8"/>
    <w:rsid w:val="3C284036"/>
    <w:rsid w:val="3C644E7B"/>
    <w:rsid w:val="3C70A038"/>
    <w:rsid w:val="3C795FD5"/>
    <w:rsid w:val="3C896A0A"/>
    <w:rsid w:val="3CAFD8CD"/>
    <w:rsid w:val="3CC0B39A"/>
    <w:rsid w:val="3CD53547"/>
    <w:rsid w:val="3CDD3D6D"/>
    <w:rsid w:val="3CFA504E"/>
    <w:rsid w:val="3D0914FF"/>
    <w:rsid w:val="3D3DBA21"/>
    <w:rsid w:val="3D617626"/>
    <w:rsid w:val="3D6249CB"/>
    <w:rsid w:val="3D633B2D"/>
    <w:rsid w:val="3D78DA6B"/>
    <w:rsid w:val="3D809C2C"/>
    <w:rsid w:val="3D8F5860"/>
    <w:rsid w:val="3DA0F524"/>
    <w:rsid w:val="3DD1CA31"/>
    <w:rsid w:val="3DF4A9FD"/>
    <w:rsid w:val="3DFA38A8"/>
    <w:rsid w:val="3E1DEFF0"/>
    <w:rsid w:val="3E56441D"/>
    <w:rsid w:val="3E712108"/>
    <w:rsid w:val="3E943368"/>
    <w:rsid w:val="3EA43FEB"/>
    <w:rsid w:val="3EA7782C"/>
    <w:rsid w:val="3EAD9F4A"/>
    <w:rsid w:val="3EADD120"/>
    <w:rsid w:val="3EDFDCFB"/>
    <w:rsid w:val="3EEF6378"/>
    <w:rsid w:val="3EF792D3"/>
    <w:rsid w:val="3F066542"/>
    <w:rsid w:val="3F06C56D"/>
    <w:rsid w:val="3F1DCE8F"/>
    <w:rsid w:val="3F39A20C"/>
    <w:rsid w:val="3F4AE77B"/>
    <w:rsid w:val="3F4F0A45"/>
    <w:rsid w:val="3F556F4F"/>
    <w:rsid w:val="3F5DCC6E"/>
    <w:rsid w:val="3F6D68BC"/>
    <w:rsid w:val="3F7099D1"/>
    <w:rsid w:val="3F743EFE"/>
    <w:rsid w:val="3F79809D"/>
    <w:rsid w:val="3F8EA879"/>
    <w:rsid w:val="3F9A403C"/>
    <w:rsid w:val="3FACCE4B"/>
    <w:rsid w:val="3FC260FA"/>
    <w:rsid w:val="3FD0D2CF"/>
    <w:rsid w:val="3FD34C5A"/>
    <w:rsid w:val="3FDC5485"/>
    <w:rsid w:val="3FDF2F01"/>
    <w:rsid w:val="3FF9BE17"/>
    <w:rsid w:val="3FF9F564"/>
    <w:rsid w:val="40003F44"/>
    <w:rsid w:val="40104B2B"/>
    <w:rsid w:val="401C8ECF"/>
    <w:rsid w:val="402181C8"/>
    <w:rsid w:val="403AA7E4"/>
    <w:rsid w:val="403E7CB5"/>
    <w:rsid w:val="4041DC34"/>
    <w:rsid w:val="4044E47B"/>
    <w:rsid w:val="404F2AAC"/>
    <w:rsid w:val="4065A90B"/>
    <w:rsid w:val="4067A45A"/>
    <w:rsid w:val="4073D1E4"/>
    <w:rsid w:val="4084C35F"/>
    <w:rsid w:val="408730C9"/>
    <w:rsid w:val="408FB135"/>
    <w:rsid w:val="40B1E2FF"/>
    <w:rsid w:val="40BF616F"/>
    <w:rsid w:val="40C2A4AD"/>
    <w:rsid w:val="40C4E43E"/>
    <w:rsid w:val="40C994ED"/>
    <w:rsid w:val="40CB4A51"/>
    <w:rsid w:val="40CF4F6C"/>
    <w:rsid w:val="40D3BB19"/>
    <w:rsid w:val="40DAEE24"/>
    <w:rsid w:val="40DD765F"/>
    <w:rsid w:val="40DFF2CB"/>
    <w:rsid w:val="40E5D1E8"/>
    <w:rsid w:val="40F09725"/>
    <w:rsid w:val="40F7C0DD"/>
    <w:rsid w:val="4112F75F"/>
    <w:rsid w:val="4113F8DE"/>
    <w:rsid w:val="4136CE17"/>
    <w:rsid w:val="413AF5E0"/>
    <w:rsid w:val="41456DA5"/>
    <w:rsid w:val="4151CBE6"/>
    <w:rsid w:val="415B03B2"/>
    <w:rsid w:val="415B7E84"/>
    <w:rsid w:val="416AD230"/>
    <w:rsid w:val="416F8399"/>
    <w:rsid w:val="4181756F"/>
    <w:rsid w:val="418BC655"/>
    <w:rsid w:val="41ACE5D5"/>
    <w:rsid w:val="41AEF57A"/>
    <w:rsid w:val="41D64B6C"/>
    <w:rsid w:val="41E9BD68"/>
    <w:rsid w:val="41F4E035"/>
    <w:rsid w:val="41FE72BF"/>
    <w:rsid w:val="42027FA0"/>
    <w:rsid w:val="42032682"/>
    <w:rsid w:val="42152374"/>
    <w:rsid w:val="42175262"/>
    <w:rsid w:val="42192F36"/>
    <w:rsid w:val="4232B066"/>
    <w:rsid w:val="4237149D"/>
    <w:rsid w:val="42412CD3"/>
    <w:rsid w:val="42489692"/>
    <w:rsid w:val="427ECEAF"/>
    <w:rsid w:val="42908FFF"/>
    <w:rsid w:val="429C0AA9"/>
    <w:rsid w:val="42AE7848"/>
    <w:rsid w:val="42B2749C"/>
    <w:rsid w:val="42B81085"/>
    <w:rsid w:val="42C4252C"/>
    <w:rsid w:val="42CA3D7D"/>
    <w:rsid w:val="42CB4CE6"/>
    <w:rsid w:val="4306814B"/>
    <w:rsid w:val="4312C477"/>
    <w:rsid w:val="43469A63"/>
    <w:rsid w:val="43586A45"/>
    <w:rsid w:val="435985EB"/>
    <w:rsid w:val="43607082"/>
    <w:rsid w:val="436F0C89"/>
    <w:rsid w:val="43939A71"/>
    <w:rsid w:val="439A9FA0"/>
    <w:rsid w:val="43A7AD85"/>
    <w:rsid w:val="43BFDD44"/>
    <w:rsid w:val="43C1C251"/>
    <w:rsid w:val="43E3E27B"/>
    <w:rsid w:val="43F7E6E1"/>
    <w:rsid w:val="43FF684A"/>
    <w:rsid w:val="44025C21"/>
    <w:rsid w:val="4428A309"/>
    <w:rsid w:val="442D8338"/>
    <w:rsid w:val="444561AA"/>
    <w:rsid w:val="444E5610"/>
    <w:rsid w:val="4481AD81"/>
    <w:rsid w:val="44851218"/>
    <w:rsid w:val="448E382B"/>
    <w:rsid w:val="448ED6C6"/>
    <w:rsid w:val="4492779B"/>
    <w:rsid w:val="44BB687E"/>
    <w:rsid w:val="44BD4F0D"/>
    <w:rsid w:val="44C88683"/>
    <w:rsid w:val="44C98CB7"/>
    <w:rsid w:val="44E002C0"/>
    <w:rsid w:val="44FBF353"/>
    <w:rsid w:val="450B5C78"/>
    <w:rsid w:val="450D31F0"/>
    <w:rsid w:val="450E17E8"/>
    <w:rsid w:val="4510A3A3"/>
    <w:rsid w:val="451CEA8A"/>
    <w:rsid w:val="453720F5"/>
    <w:rsid w:val="4539622F"/>
    <w:rsid w:val="453CEE04"/>
    <w:rsid w:val="454D65A6"/>
    <w:rsid w:val="455A4F56"/>
    <w:rsid w:val="45635FC1"/>
    <w:rsid w:val="456FEB66"/>
    <w:rsid w:val="457CE265"/>
    <w:rsid w:val="45995292"/>
    <w:rsid w:val="45A0C434"/>
    <w:rsid w:val="45A37EF2"/>
    <w:rsid w:val="45B6CD01"/>
    <w:rsid w:val="45BA5FED"/>
    <w:rsid w:val="45C41287"/>
    <w:rsid w:val="45D57C6B"/>
    <w:rsid w:val="45E1C929"/>
    <w:rsid w:val="45EEE136"/>
    <w:rsid w:val="46028F02"/>
    <w:rsid w:val="46123978"/>
    <w:rsid w:val="461283B7"/>
    <w:rsid w:val="46385036"/>
    <w:rsid w:val="463D3109"/>
    <w:rsid w:val="465726D1"/>
    <w:rsid w:val="465F7DA4"/>
    <w:rsid w:val="4673AE2A"/>
    <w:rsid w:val="4682FCD9"/>
    <w:rsid w:val="46838DD6"/>
    <w:rsid w:val="4689CC82"/>
    <w:rsid w:val="46B0C5E0"/>
    <w:rsid w:val="46B407B5"/>
    <w:rsid w:val="46DFA836"/>
    <w:rsid w:val="46E9DC96"/>
    <w:rsid w:val="46FD5821"/>
    <w:rsid w:val="472CDEFB"/>
    <w:rsid w:val="47614B7D"/>
    <w:rsid w:val="4779310F"/>
    <w:rsid w:val="477F123A"/>
    <w:rsid w:val="4797BE06"/>
    <w:rsid w:val="479C5CA8"/>
    <w:rsid w:val="47A3E85B"/>
    <w:rsid w:val="47A80D67"/>
    <w:rsid w:val="47B0C945"/>
    <w:rsid w:val="47C1DCDE"/>
    <w:rsid w:val="47C75659"/>
    <w:rsid w:val="47D13C1D"/>
    <w:rsid w:val="47E5397B"/>
    <w:rsid w:val="47E67303"/>
    <w:rsid w:val="482F6A1E"/>
    <w:rsid w:val="4855A47A"/>
    <w:rsid w:val="48731278"/>
    <w:rsid w:val="4874515D"/>
    <w:rsid w:val="487EB1F3"/>
    <w:rsid w:val="488ABB99"/>
    <w:rsid w:val="488AFF05"/>
    <w:rsid w:val="489730CA"/>
    <w:rsid w:val="48D92E44"/>
    <w:rsid w:val="48DA7DF7"/>
    <w:rsid w:val="48F227ED"/>
    <w:rsid w:val="490D8BE9"/>
    <w:rsid w:val="4920A512"/>
    <w:rsid w:val="4925C23B"/>
    <w:rsid w:val="4930C1CB"/>
    <w:rsid w:val="496144A7"/>
    <w:rsid w:val="4973165A"/>
    <w:rsid w:val="49749462"/>
    <w:rsid w:val="49749EFA"/>
    <w:rsid w:val="497DD7C8"/>
    <w:rsid w:val="49919C28"/>
    <w:rsid w:val="49A1C178"/>
    <w:rsid w:val="49A2E6AD"/>
    <w:rsid w:val="49B33621"/>
    <w:rsid w:val="49BCDD89"/>
    <w:rsid w:val="49D0D3D7"/>
    <w:rsid w:val="49D0DAAA"/>
    <w:rsid w:val="49F9135D"/>
    <w:rsid w:val="4A1E59EA"/>
    <w:rsid w:val="4A2B0FF7"/>
    <w:rsid w:val="4A2B9729"/>
    <w:rsid w:val="4A2F8669"/>
    <w:rsid w:val="4A347830"/>
    <w:rsid w:val="4A3A37B2"/>
    <w:rsid w:val="4A4DC7F5"/>
    <w:rsid w:val="4A5036AA"/>
    <w:rsid w:val="4A51EA22"/>
    <w:rsid w:val="4A5489CE"/>
    <w:rsid w:val="4A723C1E"/>
    <w:rsid w:val="4A783166"/>
    <w:rsid w:val="4A7D7195"/>
    <w:rsid w:val="4A82BD57"/>
    <w:rsid w:val="4A91F279"/>
    <w:rsid w:val="4AA4C8C3"/>
    <w:rsid w:val="4ABB6D19"/>
    <w:rsid w:val="4AC4C492"/>
    <w:rsid w:val="4B0379D5"/>
    <w:rsid w:val="4B0CAA3A"/>
    <w:rsid w:val="4B204DE8"/>
    <w:rsid w:val="4B2FA8AB"/>
    <w:rsid w:val="4B34C2D8"/>
    <w:rsid w:val="4B425874"/>
    <w:rsid w:val="4B4F7994"/>
    <w:rsid w:val="4B6460E2"/>
    <w:rsid w:val="4B793DB9"/>
    <w:rsid w:val="4B7E673A"/>
    <w:rsid w:val="4B8D771D"/>
    <w:rsid w:val="4B96D2A0"/>
    <w:rsid w:val="4BB848EF"/>
    <w:rsid w:val="4BC55B66"/>
    <w:rsid w:val="4BCBAEDA"/>
    <w:rsid w:val="4BCFEA51"/>
    <w:rsid w:val="4BD7E315"/>
    <w:rsid w:val="4BD86F90"/>
    <w:rsid w:val="4BF2C4A6"/>
    <w:rsid w:val="4C02FCE3"/>
    <w:rsid w:val="4C269D64"/>
    <w:rsid w:val="4C279DA0"/>
    <w:rsid w:val="4C27FD2A"/>
    <w:rsid w:val="4C29C492"/>
    <w:rsid w:val="4C34894C"/>
    <w:rsid w:val="4C58613E"/>
    <w:rsid w:val="4C622F55"/>
    <w:rsid w:val="4C70FCBB"/>
    <w:rsid w:val="4C78E2CB"/>
    <w:rsid w:val="4C8333B1"/>
    <w:rsid w:val="4C85A046"/>
    <w:rsid w:val="4CAC55E7"/>
    <w:rsid w:val="4CB26841"/>
    <w:rsid w:val="4CBCBBDD"/>
    <w:rsid w:val="4CC89765"/>
    <w:rsid w:val="4CD0F029"/>
    <w:rsid w:val="4CD21AFC"/>
    <w:rsid w:val="4D081AF5"/>
    <w:rsid w:val="4D0F5E92"/>
    <w:rsid w:val="4D150B95"/>
    <w:rsid w:val="4D27133A"/>
    <w:rsid w:val="4D5C50DB"/>
    <w:rsid w:val="4D5E9CAD"/>
    <w:rsid w:val="4D6ADB39"/>
    <w:rsid w:val="4D6BBAB2"/>
    <w:rsid w:val="4D7F8CC0"/>
    <w:rsid w:val="4D889319"/>
    <w:rsid w:val="4D8B9612"/>
    <w:rsid w:val="4DB0622A"/>
    <w:rsid w:val="4DBD150D"/>
    <w:rsid w:val="4DDA3DB9"/>
    <w:rsid w:val="4DEFF1AC"/>
    <w:rsid w:val="4DFFFD93"/>
    <w:rsid w:val="4E0939D1"/>
    <w:rsid w:val="4E25490B"/>
    <w:rsid w:val="4E258FD7"/>
    <w:rsid w:val="4E3728DA"/>
    <w:rsid w:val="4E4A1E86"/>
    <w:rsid w:val="4E5B484A"/>
    <w:rsid w:val="4E5FFD37"/>
    <w:rsid w:val="4E722F11"/>
    <w:rsid w:val="4E73D699"/>
    <w:rsid w:val="4E7703DE"/>
    <w:rsid w:val="4E7E750F"/>
    <w:rsid w:val="4E7E8424"/>
    <w:rsid w:val="4E7EA4E7"/>
    <w:rsid w:val="4E7ED041"/>
    <w:rsid w:val="4E7F233A"/>
    <w:rsid w:val="4E92A5AA"/>
    <w:rsid w:val="4EA33A11"/>
    <w:rsid w:val="4EB50145"/>
    <w:rsid w:val="4ECA6B7F"/>
    <w:rsid w:val="4ED72D17"/>
    <w:rsid w:val="4EDE8BEB"/>
    <w:rsid w:val="4EE1DC29"/>
    <w:rsid w:val="4EED22B3"/>
    <w:rsid w:val="4EEF16D4"/>
    <w:rsid w:val="4EFA4B9C"/>
    <w:rsid w:val="4F08267D"/>
    <w:rsid w:val="4F2D548C"/>
    <w:rsid w:val="4F341CD7"/>
    <w:rsid w:val="4F440897"/>
    <w:rsid w:val="4F5945F8"/>
    <w:rsid w:val="4F60B136"/>
    <w:rsid w:val="4F765856"/>
    <w:rsid w:val="4F7C7F74"/>
    <w:rsid w:val="4F8200CD"/>
    <w:rsid w:val="4F864D8F"/>
    <w:rsid w:val="4F8CE7D2"/>
    <w:rsid w:val="4F91CA27"/>
    <w:rsid w:val="4FA2480A"/>
    <w:rsid w:val="4FC3FBE9"/>
    <w:rsid w:val="4FCABA58"/>
    <w:rsid w:val="4FD1DD95"/>
    <w:rsid w:val="4FD4934D"/>
    <w:rsid w:val="4FEB4124"/>
    <w:rsid w:val="4FEFC2FC"/>
    <w:rsid w:val="4FF2FEB2"/>
    <w:rsid w:val="500632EF"/>
    <w:rsid w:val="500C0E0B"/>
    <w:rsid w:val="500C88DD"/>
    <w:rsid w:val="501F2142"/>
    <w:rsid w:val="50205F24"/>
    <w:rsid w:val="50206CCA"/>
    <w:rsid w:val="5029B7E1"/>
    <w:rsid w:val="503484C8"/>
    <w:rsid w:val="503625E5"/>
    <w:rsid w:val="50397FE4"/>
    <w:rsid w:val="504F88CA"/>
    <w:rsid w:val="5051A009"/>
    <w:rsid w:val="5063DE00"/>
    <w:rsid w:val="5068227F"/>
    <w:rsid w:val="506DB13E"/>
    <w:rsid w:val="507C1301"/>
    <w:rsid w:val="5083B960"/>
    <w:rsid w:val="508FAD8D"/>
    <w:rsid w:val="50B8110D"/>
    <w:rsid w:val="50C12B9A"/>
    <w:rsid w:val="50C368AA"/>
    <w:rsid w:val="50CBDB59"/>
    <w:rsid w:val="50D0E5D6"/>
    <w:rsid w:val="50E7D116"/>
    <w:rsid w:val="50F8C4F8"/>
    <w:rsid w:val="50F9A9E0"/>
    <w:rsid w:val="50FABA55"/>
    <w:rsid w:val="511DD3E8"/>
    <w:rsid w:val="5120F49B"/>
    <w:rsid w:val="5130A48D"/>
    <w:rsid w:val="5142CEB4"/>
    <w:rsid w:val="51643730"/>
    <w:rsid w:val="51779183"/>
    <w:rsid w:val="51902685"/>
    <w:rsid w:val="5192B63B"/>
    <w:rsid w:val="51947886"/>
    <w:rsid w:val="519ED205"/>
    <w:rsid w:val="51BDB762"/>
    <w:rsid w:val="51BF0D90"/>
    <w:rsid w:val="51BFB8DC"/>
    <w:rsid w:val="51CA5E2F"/>
    <w:rsid w:val="51D73AB5"/>
    <w:rsid w:val="51E3E53B"/>
    <w:rsid w:val="51E4832E"/>
    <w:rsid w:val="51EDF13B"/>
    <w:rsid w:val="520654BC"/>
    <w:rsid w:val="520AD229"/>
    <w:rsid w:val="5212D03F"/>
    <w:rsid w:val="525A1ADB"/>
    <w:rsid w:val="5268BF47"/>
    <w:rsid w:val="5271983A"/>
    <w:rsid w:val="528A1711"/>
    <w:rsid w:val="52AE6870"/>
    <w:rsid w:val="52B8A82A"/>
    <w:rsid w:val="52BDFE84"/>
    <w:rsid w:val="52DE3ABB"/>
    <w:rsid w:val="52E29B24"/>
    <w:rsid w:val="52E5C1CF"/>
    <w:rsid w:val="53017A65"/>
    <w:rsid w:val="53145EFE"/>
    <w:rsid w:val="5326A1C8"/>
    <w:rsid w:val="533EEEB5"/>
    <w:rsid w:val="5346EC26"/>
    <w:rsid w:val="535A2C0A"/>
    <w:rsid w:val="535BA83A"/>
    <w:rsid w:val="53988E82"/>
    <w:rsid w:val="539C709E"/>
    <w:rsid w:val="53A5C8AA"/>
    <w:rsid w:val="53A66022"/>
    <w:rsid w:val="53B8C786"/>
    <w:rsid w:val="53BA03F4"/>
    <w:rsid w:val="53C3F156"/>
    <w:rsid w:val="53D39075"/>
    <w:rsid w:val="53ED5F82"/>
    <w:rsid w:val="53F85278"/>
    <w:rsid w:val="54026A12"/>
    <w:rsid w:val="541D2ACE"/>
    <w:rsid w:val="542CC130"/>
    <w:rsid w:val="5433EE4F"/>
    <w:rsid w:val="5433F6E1"/>
    <w:rsid w:val="543493BA"/>
    <w:rsid w:val="5439A767"/>
    <w:rsid w:val="543E079A"/>
    <w:rsid w:val="54492A99"/>
    <w:rsid w:val="544FDA6C"/>
    <w:rsid w:val="545C1D15"/>
    <w:rsid w:val="546CC90D"/>
    <w:rsid w:val="5470B608"/>
    <w:rsid w:val="547719F3"/>
    <w:rsid w:val="547D8591"/>
    <w:rsid w:val="54A63370"/>
    <w:rsid w:val="54B17D91"/>
    <w:rsid w:val="54BB8892"/>
    <w:rsid w:val="54C06E17"/>
    <w:rsid w:val="54C609ED"/>
    <w:rsid w:val="54C7C747"/>
    <w:rsid w:val="555F3190"/>
    <w:rsid w:val="55774DE4"/>
    <w:rsid w:val="55791AC4"/>
    <w:rsid w:val="557A8B3D"/>
    <w:rsid w:val="55817111"/>
    <w:rsid w:val="558ACD76"/>
    <w:rsid w:val="55A77294"/>
    <w:rsid w:val="55B0EB3D"/>
    <w:rsid w:val="55B401BA"/>
    <w:rsid w:val="55CD1E9A"/>
    <w:rsid w:val="55EE3408"/>
    <w:rsid w:val="55F38380"/>
    <w:rsid w:val="5604318B"/>
    <w:rsid w:val="56155D4F"/>
    <w:rsid w:val="5622C465"/>
    <w:rsid w:val="562CC670"/>
    <w:rsid w:val="562E0F0C"/>
    <w:rsid w:val="56599867"/>
    <w:rsid w:val="566B216B"/>
    <w:rsid w:val="56710F39"/>
    <w:rsid w:val="56715F33"/>
    <w:rsid w:val="5674A00D"/>
    <w:rsid w:val="56759C2C"/>
    <w:rsid w:val="56789B9F"/>
    <w:rsid w:val="567C8D34"/>
    <w:rsid w:val="568653D7"/>
    <w:rsid w:val="56984B3F"/>
    <w:rsid w:val="56AE73AC"/>
    <w:rsid w:val="56B89462"/>
    <w:rsid w:val="56C1EF45"/>
    <w:rsid w:val="56C57C15"/>
    <w:rsid w:val="56C9442B"/>
    <w:rsid w:val="56CE5A27"/>
    <w:rsid w:val="56EA0D3F"/>
    <w:rsid w:val="56EF53A5"/>
    <w:rsid w:val="56FAFD9A"/>
    <w:rsid w:val="5700E0D4"/>
    <w:rsid w:val="570879CB"/>
    <w:rsid w:val="57292989"/>
    <w:rsid w:val="57319C76"/>
    <w:rsid w:val="573B97F0"/>
    <w:rsid w:val="575390C1"/>
    <w:rsid w:val="576A81F9"/>
    <w:rsid w:val="57768E93"/>
    <w:rsid w:val="5787FD45"/>
    <w:rsid w:val="57C75605"/>
    <w:rsid w:val="57C887A1"/>
    <w:rsid w:val="57D89A84"/>
    <w:rsid w:val="57E1E66C"/>
    <w:rsid w:val="57F61AB8"/>
    <w:rsid w:val="5818A380"/>
    <w:rsid w:val="583D36EF"/>
    <w:rsid w:val="583FFE42"/>
    <w:rsid w:val="58429066"/>
    <w:rsid w:val="5845D1CC"/>
    <w:rsid w:val="5852F67E"/>
    <w:rsid w:val="585F1551"/>
    <w:rsid w:val="586E95D6"/>
    <w:rsid w:val="588B7CD9"/>
    <w:rsid w:val="589126E2"/>
    <w:rsid w:val="58AAE184"/>
    <w:rsid w:val="58C47920"/>
    <w:rsid w:val="58DEC4DA"/>
    <w:rsid w:val="58E121BF"/>
    <w:rsid w:val="58F1C51E"/>
    <w:rsid w:val="58F609A3"/>
    <w:rsid w:val="5909EB10"/>
    <w:rsid w:val="590A7640"/>
    <w:rsid w:val="591E37F7"/>
    <w:rsid w:val="5927CD08"/>
    <w:rsid w:val="59291187"/>
    <w:rsid w:val="5946738A"/>
    <w:rsid w:val="5953D463"/>
    <w:rsid w:val="595936D3"/>
    <w:rsid w:val="595F3C33"/>
    <w:rsid w:val="5961AFB8"/>
    <w:rsid w:val="5965E634"/>
    <w:rsid w:val="5985CFAE"/>
    <w:rsid w:val="598A0004"/>
    <w:rsid w:val="59A6ADA8"/>
    <w:rsid w:val="59B02332"/>
    <w:rsid w:val="59E18C02"/>
    <w:rsid w:val="59ECA911"/>
    <w:rsid w:val="59EF7F06"/>
    <w:rsid w:val="59FD7568"/>
    <w:rsid w:val="5A132F31"/>
    <w:rsid w:val="5A3CD20B"/>
    <w:rsid w:val="5A40097A"/>
    <w:rsid w:val="5A6230AC"/>
    <w:rsid w:val="5A668C4A"/>
    <w:rsid w:val="5A78BD1C"/>
    <w:rsid w:val="5A861F38"/>
    <w:rsid w:val="5A8DBDB8"/>
    <w:rsid w:val="5AC5583E"/>
    <w:rsid w:val="5AF9715B"/>
    <w:rsid w:val="5B17EEC6"/>
    <w:rsid w:val="5B1F6963"/>
    <w:rsid w:val="5B25AD31"/>
    <w:rsid w:val="5B25D6A6"/>
    <w:rsid w:val="5B4CAD0A"/>
    <w:rsid w:val="5B606F44"/>
    <w:rsid w:val="5B6F6978"/>
    <w:rsid w:val="5B6FDC1E"/>
    <w:rsid w:val="5B89FDAD"/>
    <w:rsid w:val="5BA0C8B0"/>
    <w:rsid w:val="5BA62168"/>
    <w:rsid w:val="5BA7CF47"/>
    <w:rsid w:val="5BAC478B"/>
    <w:rsid w:val="5BC5B7E9"/>
    <w:rsid w:val="5BC7BA02"/>
    <w:rsid w:val="5BFC9835"/>
    <w:rsid w:val="5C0A66D7"/>
    <w:rsid w:val="5C0C7FD8"/>
    <w:rsid w:val="5C282087"/>
    <w:rsid w:val="5C33BBDE"/>
    <w:rsid w:val="5C446079"/>
    <w:rsid w:val="5C5419E9"/>
    <w:rsid w:val="5C7007E8"/>
    <w:rsid w:val="5C817439"/>
    <w:rsid w:val="5C90FF07"/>
    <w:rsid w:val="5C942601"/>
    <w:rsid w:val="5C94D308"/>
    <w:rsid w:val="5CA69B02"/>
    <w:rsid w:val="5CB2579F"/>
    <w:rsid w:val="5CD468A6"/>
    <w:rsid w:val="5D006986"/>
    <w:rsid w:val="5D05D396"/>
    <w:rsid w:val="5D1F6A0D"/>
    <w:rsid w:val="5D26E042"/>
    <w:rsid w:val="5D65141F"/>
    <w:rsid w:val="5D66DF03"/>
    <w:rsid w:val="5D7185E2"/>
    <w:rsid w:val="5D9D9A94"/>
    <w:rsid w:val="5DA4B847"/>
    <w:rsid w:val="5DA53F36"/>
    <w:rsid w:val="5DBFF8EF"/>
    <w:rsid w:val="5DC01940"/>
    <w:rsid w:val="5DC7EE30"/>
    <w:rsid w:val="5DDB917F"/>
    <w:rsid w:val="5DDCB94B"/>
    <w:rsid w:val="5DDE62BB"/>
    <w:rsid w:val="5DEB13F8"/>
    <w:rsid w:val="5DFC1872"/>
    <w:rsid w:val="5E030F0B"/>
    <w:rsid w:val="5E13105A"/>
    <w:rsid w:val="5E1F35C1"/>
    <w:rsid w:val="5E23B835"/>
    <w:rsid w:val="5E26AE91"/>
    <w:rsid w:val="5E3D788B"/>
    <w:rsid w:val="5E3EB712"/>
    <w:rsid w:val="5E3F498B"/>
    <w:rsid w:val="5E5D0CC0"/>
    <w:rsid w:val="5E5FEFB7"/>
    <w:rsid w:val="5E64B491"/>
    <w:rsid w:val="5E854B2C"/>
    <w:rsid w:val="5E8B194C"/>
    <w:rsid w:val="5EA2CA4C"/>
    <w:rsid w:val="5EA33669"/>
    <w:rsid w:val="5EB385ED"/>
    <w:rsid w:val="5EE67C39"/>
    <w:rsid w:val="5F149362"/>
    <w:rsid w:val="5F1EFE0A"/>
    <w:rsid w:val="5F29A985"/>
    <w:rsid w:val="5F43247B"/>
    <w:rsid w:val="5F4324D1"/>
    <w:rsid w:val="5F5CB2FD"/>
    <w:rsid w:val="5F82BE95"/>
    <w:rsid w:val="5FAA9118"/>
    <w:rsid w:val="5FB879FE"/>
    <w:rsid w:val="5FD3CFF4"/>
    <w:rsid w:val="5FDA52CB"/>
    <w:rsid w:val="5FDB9541"/>
    <w:rsid w:val="5FDCAE06"/>
    <w:rsid w:val="5FDE8F30"/>
    <w:rsid w:val="5FDFC736"/>
    <w:rsid w:val="5FF23E78"/>
    <w:rsid w:val="5FF67873"/>
    <w:rsid w:val="5FFD6B16"/>
    <w:rsid w:val="6004D773"/>
    <w:rsid w:val="600F5159"/>
    <w:rsid w:val="6012994A"/>
    <w:rsid w:val="6026BDE6"/>
    <w:rsid w:val="60458FC6"/>
    <w:rsid w:val="604C502A"/>
    <w:rsid w:val="60606192"/>
    <w:rsid w:val="6084FB14"/>
    <w:rsid w:val="6087304F"/>
    <w:rsid w:val="60B77FE9"/>
    <w:rsid w:val="60BFDA69"/>
    <w:rsid w:val="60C96F4B"/>
    <w:rsid w:val="60D4D1AF"/>
    <w:rsid w:val="60E54DD0"/>
    <w:rsid w:val="60F2655A"/>
    <w:rsid w:val="610AEC9A"/>
    <w:rsid w:val="610C6554"/>
    <w:rsid w:val="6128D949"/>
    <w:rsid w:val="612974F6"/>
    <w:rsid w:val="612AD520"/>
    <w:rsid w:val="612F9844"/>
    <w:rsid w:val="61325D04"/>
    <w:rsid w:val="615005BC"/>
    <w:rsid w:val="61595024"/>
    <w:rsid w:val="6165076E"/>
    <w:rsid w:val="61829679"/>
    <w:rsid w:val="61884D16"/>
    <w:rsid w:val="6189CA4B"/>
    <w:rsid w:val="618ABA75"/>
    <w:rsid w:val="618BB056"/>
    <w:rsid w:val="619C5553"/>
    <w:rsid w:val="61A6CB16"/>
    <w:rsid w:val="61B1B88C"/>
    <w:rsid w:val="61B78585"/>
    <w:rsid w:val="61DA9DDF"/>
    <w:rsid w:val="61DE83C3"/>
    <w:rsid w:val="61F327AD"/>
    <w:rsid w:val="620B948F"/>
    <w:rsid w:val="62284817"/>
    <w:rsid w:val="623098B7"/>
    <w:rsid w:val="6236A32F"/>
    <w:rsid w:val="623AD88A"/>
    <w:rsid w:val="6253A854"/>
    <w:rsid w:val="62571607"/>
    <w:rsid w:val="6261B95E"/>
    <w:rsid w:val="6264F064"/>
    <w:rsid w:val="62686D84"/>
    <w:rsid w:val="6269416A"/>
    <w:rsid w:val="6272D19B"/>
    <w:rsid w:val="6273CDBA"/>
    <w:rsid w:val="6279C207"/>
    <w:rsid w:val="6279D96D"/>
    <w:rsid w:val="62820FB8"/>
    <w:rsid w:val="6287118E"/>
    <w:rsid w:val="629D8DF9"/>
    <w:rsid w:val="62B1C529"/>
    <w:rsid w:val="62B50C70"/>
    <w:rsid w:val="62CFFC85"/>
    <w:rsid w:val="62DC3210"/>
    <w:rsid w:val="62EC2236"/>
    <w:rsid w:val="62EE8162"/>
    <w:rsid w:val="62F99FB6"/>
    <w:rsid w:val="6339574B"/>
    <w:rsid w:val="63458E98"/>
    <w:rsid w:val="6349B60F"/>
    <w:rsid w:val="635ABEDF"/>
    <w:rsid w:val="637AB8CB"/>
    <w:rsid w:val="638E9566"/>
    <w:rsid w:val="6391A7D5"/>
    <w:rsid w:val="63A584A5"/>
    <w:rsid w:val="63C5D89F"/>
    <w:rsid w:val="63CFD847"/>
    <w:rsid w:val="63E9FCC3"/>
    <w:rsid w:val="63F5434D"/>
    <w:rsid w:val="63F6A413"/>
    <w:rsid w:val="64760F35"/>
    <w:rsid w:val="64834974"/>
    <w:rsid w:val="64A00CB9"/>
    <w:rsid w:val="64A9FD23"/>
    <w:rsid w:val="64D42D86"/>
    <w:rsid w:val="64DDB90A"/>
    <w:rsid w:val="64E9A1D5"/>
    <w:rsid w:val="64F7BC29"/>
    <w:rsid w:val="650093EF"/>
    <w:rsid w:val="6515F92A"/>
    <w:rsid w:val="651DAC69"/>
    <w:rsid w:val="651FB6B5"/>
    <w:rsid w:val="6521DECA"/>
    <w:rsid w:val="653DD20C"/>
    <w:rsid w:val="654654C8"/>
    <w:rsid w:val="6547FBE7"/>
    <w:rsid w:val="65487ABF"/>
    <w:rsid w:val="65498E45"/>
    <w:rsid w:val="655C1376"/>
    <w:rsid w:val="657A706F"/>
    <w:rsid w:val="658C5A25"/>
    <w:rsid w:val="65AE4B93"/>
    <w:rsid w:val="65B72F21"/>
    <w:rsid w:val="65BF4C4F"/>
    <w:rsid w:val="65D7A251"/>
    <w:rsid w:val="65E05508"/>
    <w:rsid w:val="65E6E59E"/>
    <w:rsid w:val="65E974FF"/>
    <w:rsid w:val="65EEFFA6"/>
    <w:rsid w:val="65F4DE4B"/>
    <w:rsid w:val="660A4802"/>
    <w:rsid w:val="660AF4AA"/>
    <w:rsid w:val="660CB497"/>
    <w:rsid w:val="660D0A89"/>
    <w:rsid w:val="66274435"/>
    <w:rsid w:val="664B5AFD"/>
    <w:rsid w:val="6655101D"/>
    <w:rsid w:val="665AF99B"/>
    <w:rsid w:val="6662220C"/>
    <w:rsid w:val="668DB430"/>
    <w:rsid w:val="66B05D32"/>
    <w:rsid w:val="66B206F4"/>
    <w:rsid w:val="66B9C0AE"/>
    <w:rsid w:val="66D16148"/>
    <w:rsid w:val="66D55C1B"/>
    <w:rsid w:val="66D6DD9C"/>
    <w:rsid w:val="66EC76F5"/>
    <w:rsid w:val="67010AFC"/>
    <w:rsid w:val="6707034F"/>
    <w:rsid w:val="6722FE4B"/>
    <w:rsid w:val="672555B0"/>
    <w:rsid w:val="672ACDB0"/>
    <w:rsid w:val="672C7352"/>
    <w:rsid w:val="6740AE9C"/>
    <w:rsid w:val="6754D850"/>
    <w:rsid w:val="6773AA2A"/>
    <w:rsid w:val="67776429"/>
    <w:rsid w:val="677F4C97"/>
    <w:rsid w:val="6785B11E"/>
    <w:rsid w:val="6789982E"/>
    <w:rsid w:val="679D1546"/>
    <w:rsid w:val="67B537DB"/>
    <w:rsid w:val="67C27B1F"/>
    <w:rsid w:val="67DBA998"/>
    <w:rsid w:val="67E40CD8"/>
    <w:rsid w:val="681C2A0B"/>
    <w:rsid w:val="6847B454"/>
    <w:rsid w:val="684DC547"/>
    <w:rsid w:val="685D727F"/>
    <w:rsid w:val="68601268"/>
    <w:rsid w:val="6864DF3B"/>
    <w:rsid w:val="686E922E"/>
    <w:rsid w:val="68721BCF"/>
    <w:rsid w:val="687C61F3"/>
    <w:rsid w:val="68958538"/>
    <w:rsid w:val="689A2774"/>
    <w:rsid w:val="68A30169"/>
    <w:rsid w:val="68A9220C"/>
    <w:rsid w:val="68AFDF21"/>
    <w:rsid w:val="68B0B06B"/>
    <w:rsid w:val="68BBCB4A"/>
    <w:rsid w:val="68C4068E"/>
    <w:rsid w:val="68E01665"/>
    <w:rsid w:val="68E6A647"/>
    <w:rsid w:val="68F997D6"/>
    <w:rsid w:val="690ECE39"/>
    <w:rsid w:val="69253F2A"/>
    <w:rsid w:val="693FCD65"/>
    <w:rsid w:val="694039C3"/>
    <w:rsid w:val="69474599"/>
    <w:rsid w:val="69510324"/>
    <w:rsid w:val="698BBB3B"/>
    <w:rsid w:val="698BDCDA"/>
    <w:rsid w:val="6995EB76"/>
    <w:rsid w:val="699D732E"/>
    <w:rsid w:val="69B1DC6B"/>
    <w:rsid w:val="69B7A5F0"/>
    <w:rsid w:val="69BC1EB6"/>
    <w:rsid w:val="69CF8476"/>
    <w:rsid w:val="69D03CA6"/>
    <w:rsid w:val="69E1885A"/>
    <w:rsid w:val="69E605B6"/>
    <w:rsid w:val="69E9B24E"/>
    <w:rsid w:val="69F6F116"/>
    <w:rsid w:val="6A0CBB5F"/>
    <w:rsid w:val="6A132D5E"/>
    <w:rsid w:val="6A1E41C1"/>
    <w:rsid w:val="6A282EAB"/>
    <w:rsid w:val="6A301B03"/>
    <w:rsid w:val="6A4893D1"/>
    <w:rsid w:val="6A556E8E"/>
    <w:rsid w:val="6A7CBBA7"/>
    <w:rsid w:val="6A83C836"/>
    <w:rsid w:val="6A8441C7"/>
    <w:rsid w:val="6A915B15"/>
    <w:rsid w:val="6ACB3D50"/>
    <w:rsid w:val="6ACD205E"/>
    <w:rsid w:val="6AD599C9"/>
    <w:rsid w:val="6AD99FED"/>
    <w:rsid w:val="6ADAA0AC"/>
    <w:rsid w:val="6AE9D40D"/>
    <w:rsid w:val="6AED8264"/>
    <w:rsid w:val="6AEEAE98"/>
    <w:rsid w:val="6AFC22ED"/>
    <w:rsid w:val="6B3A76A5"/>
    <w:rsid w:val="6B41C548"/>
    <w:rsid w:val="6B4379A2"/>
    <w:rsid w:val="6B594800"/>
    <w:rsid w:val="6B84F4A9"/>
    <w:rsid w:val="6B9C712C"/>
    <w:rsid w:val="6BC04FF6"/>
    <w:rsid w:val="6BC36C8C"/>
    <w:rsid w:val="6BCAC0CC"/>
    <w:rsid w:val="6BCB54FA"/>
    <w:rsid w:val="6BCBFB27"/>
    <w:rsid w:val="6BD90E94"/>
    <w:rsid w:val="6BE78069"/>
    <w:rsid w:val="6BF6CE95"/>
    <w:rsid w:val="6BFF0584"/>
    <w:rsid w:val="6C094FB0"/>
    <w:rsid w:val="6C0ED915"/>
    <w:rsid w:val="6C1AD7A5"/>
    <w:rsid w:val="6C38733C"/>
    <w:rsid w:val="6C450897"/>
    <w:rsid w:val="6C48BB50"/>
    <w:rsid w:val="6C493205"/>
    <w:rsid w:val="6C72BB19"/>
    <w:rsid w:val="6C72D683"/>
    <w:rsid w:val="6C763446"/>
    <w:rsid w:val="6C80FF5C"/>
    <w:rsid w:val="6C92C098"/>
    <w:rsid w:val="6C9C908A"/>
    <w:rsid w:val="6CA59581"/>
    <w:rsid w:val="6CA6D140"/>
    <w:rsid w:val="6CB311B2"/>
    <w:rsid w:val="6CBA2CA5"/>
    <w:rsid w:val="6CC893B8"/>
    <w:rsid w:val="6CD88750"/>
    <w:rsid w:val="6CDAA0C6"/>
    <w:rsid w:val="6CFE2F3C"/>
    <w:rsid w:val="6D1AE359"/>
    <w:rsid w:val="6D4DFCFE"/>
    <w:rsid w:val="6D92ED05"/>
    <w:rsid w:val="6DB1232D"/>
    <w:rsid w:val="6DB9D5E4"/>
    <w:rsid w:val="6DC9BF79"/>
    <w:rsid w:val="6DDC5B42"/>
    <w:rsid w:val="6DEBCFB1"/>
    <w:rsid w:val="6DF3CE4A"/>
    <w:rsid w:val="6E10A937"/>
    <w:rsid w:val="6E269ED3"/>
    <w:rsid w:val="6E33698D"/>
    <w:rsid w:val="6E5AF263"/>
    <w:rsid w:val="6E9FF46D"/>
    <w:rsid w:val="6EA9CE9E"/>
    <w:rsid w:val="6EAEF99D"/>
    <w:rsid w:val="6ED515C7"/>
    <w:rsid w:val="6EFBF414"/>
    <w:rsid w:val="6EFFA750"/>
    <w:rsid w:val="6F04797C"/>
    <w:rsid w:val="6F2C7201"/>
    <w:rsid w:val="6F2D3C4A"/>
    <w:rsid w:val="6F40221F"/>
    <w:rsid w:val="6F554C36"/>
    <w:rsid w:val="6F591574"/>
    <w:rsid w:val="6F67B59C"/>
    <w:rsid w:val="6F8FD2F8"/>
    <w:rsid w:val="6FA4B4CE"/>
    <w:rsid w:val="6FA87E0C"/>
    <w:rsid w:val="6FAE7F28"/>
    <w:rsid w:val="6FC99E87"/>
    <w:rsid w:val="6FDAD0F0"/>
    <w:rsid w:val="6FEAE346"/>
    <w:rsid w:val="6FED14D0"/>
    <w:rsid w:val="6FF1B90B"/>
    <w:rsid w:val="6FF3D307"/>
    <w:rsid w:val="6FF8E91A"/>
    <w:rsid w:val="701204A5"/>
    <w:rsid w:val="70198D9A"/>
    <w:rsid w:val="70263978"/>
    <w:rsid w:val="7028BC8D"/>
    <w:rsid w:val="702C874D"/>
    <w:rsid w:val="70397281"/>
    <w:rsid w:val="707D95CB"/>
    <w:rsid w:val="7088B3DB"/>
    <w:rsid w:val="70A36ED4"/>
    <w:rsid w:val="70C2C93B"/>
    <w:rsid w:val="70E4BD48"/>
    <w:rsid w:val="70F833BE"/>
    <w:rsid w:val="70FEB905"/>
    <w:rsid w:val="71396D85"/>
    <w:rsid w:val="716214E9"/>
    <w:rsid w:val="7167184C"/>
    <w:rsid w:val="717054E8"/>
    <w:rsid w:val="717BE092"/>
    <w:rsid w:val="7180B6C1"/>
    <w:rsid w:val="718EADC4"/>
    <w:rsid w:val="71ACC2BC"/>
    <w:rsid w:val="71AEB3F9"/>
    <w:rsid w:val="71B507EF"/>
    <w:rsid w:val="71C23090"/>
    <w:rsid w:val="71DABA5E"/>
    <w:rsid w:val="71E69B9B"/>
    <w:rsid w:val="720FBFDF"/>
    <w:rsid w:val="721424C1"/>
    <w:rsid w:val="722CA398"/>
    <w:rsid w:val="7231371F"/>
    <w:rsid w:val="7247112F"/>
    <w:rsid w:val="725A3892"/>
    <w:rsid w:val="725AB9DF"/>
    <w:rsid w:val="728D23E6"/>
    <w:rsid w:val="72A223DE"/>
    <w:rsid w:val="72CB69B0"/>
    <w:rsid w:val="72D836BF"/>
    <w:rsid w:val="72DD1FD9"/>
    <w:rsid w:val="7304CB1E"/>
    <w:rsid w:val="730E88A9"/>
    <w:rsid w:val="731450E4"/>
    <w:rsid w:val="731BFA42"/>
    <w:rsid w:val="73241323"/>
    <w:rsid w:val="733B48C2"/>
    <w:rsid w:val="734EDA78"/>
    <w:rsid w:val="735346AB"/>
    <w:rsid w:val="737B7E18"/>
    <w:rsid w:val="737F79E4"/>
    <w:rsid w:val="73826028"/>
    <w:rsid w:val="7395057B"/>
    <w:rsid w:val="7399028D"/>
    <w:rsid w:val="739CECE2"/>
    <w:rsid w:val="73C1D209"/>
    <w:rsid w:val="73C407B0"/>
    <w:rsid w:val="73C5E443"/>
    <w:rsid w:val="73C79C1E"/>
    <w:rsid w:val="73C8F546"/>
    <w:rsid w:val="73D1AFD8"/>
    <w:rsid w:val="73F3F40F"/>
    <w:rsid w:val="740136F6"/>
    <w:rsid w:val="740BD0D6"/>
    <w:rsid w:val="740DB964"/>
    <w:rsid w:val="7417D297"/>
    <w:rsid w:val="74306C7B"/>
    <w:rsid w:val="74488F31"/>
    <w:rsid w:val="744F84AE"/>
    <w:rsid w:val="74560A52"/>
    <w:rsid w:val="74675B54"/>
    <w:rsid w:val="74675EFD"/>
    <w:rsid w:val="7469041B"/>
    <w:rsid w:val="7471401D"/>
    <w:rsid w:val="7499B5AB"/>
    <w:rsid w:val="74B342AF"/>
    <w:rsid w:val="74B62573"/>
    <w:rsid w:val="74B7CAA3"/>
    <w:rsid w:val="74C07305"/>
    <w:rsid w:val="74C2150E"/>
    <w:rsid w:val="74CD7504"/>
    <w:rsid w:val="74D09D0E"/>
    <w:rsid w:val="74E13C50"/>
    <w:rsid w:val="74E16DA3"/>
    <w:rsid w:val="75084A01"/>
    <w:rsid w:val="751AA89A"/>
    <w:rsid w:val="751EF7AA"/>
    <w:rsid w:val="75401DE9"/>
    <w:rsid w:val="7549B11B"/>
    <w:rsid w:val="755630B1"/>
    <w:rsid w:val="7568C1B6"/>
    <w:rsid w:val="756B0009"/>
    <w:rsid w:val="7585A7BE"/>
    <w:rsid w:val="75C92BD9"/>
    <w:rsid w:val="75DE3382"/>
    <w:rsid w:val="76092BD6"/>
    <w:rsid w:val="7617BF90"/>
    <w:rsid w:val="765012B0"/>
    <w:rsid w:val="7658B409"/>
    <w:rsid w:val="76837B29"/>
    <w:rsid w:val="76A03476"/>
    <w:rsid w:val="76A940E5"/>
    <w:rsid w:val="76B48B8C"/>
    <w:rsid w:val="76C2F527"/>
    <w:rsid w:val="76D93184"/>
    <w:rsid w:val="76E0EA33"/>
    <w:rsid w:val="76E322E6"/>
    <w:rsid w:val="7716731B"/>
    <w:rsid w:val="7724453E"/>
    <w:rsid w:val="773EAB40"/>
    <w:rsid w:val="773FB011"/>
    <w:rsid w:val="77410F9B"/>
    <w:rsid w:val="775BFCE2"/>
    <w:rsid w:val="7786125E"/>
    <w:rsid w:val="77AF9F75"/>
    <w:rsid w:val="77B955E9"/>
    <w:rsid w:val="77D67041"/>
    <w:rsid w:val="77DB6983"/>
    <w:rsid w:val="77E681FC"/>
    <w:rsid w:val="77F0A6B5"/>
    <w:rsid w:val="77F2BEE9"/>
    <w:rsid w:val="77F58795"/>
    <w:rsid w:val="77FB2B4B"/>
    <w:rsid w:val="7809E9F0"/>
    <w:rsid w:val="780AF048"/>
    <w:rsid w:val="78303F07"/>
    <w:rsid w:val="783628BC"/>
    <w:rsid w:val="783CB269"/>
    <w:rsid w:val="78454EAF"/>
    <w:rsid w:val="784F82EF"/>
    <w:rsid w:val="785BF76E"/>
    <w:rsid w:val="787E1385"/>
    <w:rsid w:val="788113F8"/>
    <w:rsid w:val="7891F841"/>
    <w:rsid w:val="78ABC9C5"/>
    <w:rsid w:val="78AD18DC"/>
    <w:rsid w:val="78B833AC"/>
    <w:rsid w:val="78B8C009"/>
    <w:rsid w:val="78DA5ADE"/>
    <w:rsid w:val="7909725C"/>
    <w:rsid w:val="792D11E2"/>
    <w:rsid w:val="793593D9"/>
    <w:rsid w:val="79551986"/>
    <w:rsid w:val="796616D5"/>
    <w:rsid w:val="796A15CB"/>
    <w:rsid w:val="7985C24B"/>
    <w:rsid w:val="7986A83F"/>
    <w:rsid w:val="7989A7AC"/>
    <w:rsid w:val="79BF83C3"/>
    <w:rsid w:val="79CA6568"/>
    <w:rsid w:val="79D247F2"/>
    <w:rsid w:val="79DB6731"/>
    <w:rsid w:val="79DE7EFC"/>
    <w:rsid w:val="79FD259F"/>
    <w:rsid w:val="7A0820CF"/>
    <w:rsid w:val="7A1200C9"/>
    <w:rsid w:val="7A1F36A6"/>
    <w:rsid w:val="7A2F1B4F"/>
    <w:rsid w:val="7A338022"/>
    <w:rsid w:val="7A421637"/>
    <w:rsid w:val="7A4AD267"/>
    <w:rsid w:val="7A70A6A6"/>
    <w:rsid w:val="7A88F296"/>
    <w:rsid w:val="7A95CD53"/>
    <w:rsid w:val="7A979E53"/>
    <w:rsid w:val="7AA2741D"/>
    <w:rsid w:val="7ACE3C5C"/>
    <w:rsid w:val="7ACEE223"/>
    <w:rsid w:val="7ADBC6DC"/>
    <w:rsid w:val="7AFDCB37"/>
    <w:rsid w:val="7B4574B3"/>
    <w:rsid w:val="7B46B8D3"/>
    <w:rsid w:val="7B480469"/>
    <w:rsid w:val="7B4F15F7"/>
    <w:rsid w:val="7B5CE21A"/>
    <w:rsid w:val="7B6D09CD"/>
    <w:rsid w:val="7B6EB4E9"/>
    <w:rsid w:val="7B7A26BC"/>
    <w:rsid w:val="7B8F6071"/>
    <w:rsid w:val="7BBD08E8"/>
    <w:rsid w:val="7BC8D216"/>
    <w:rsid w:val="7BD60F19"/>
    <w:rsid w:val="7BDDBA1E"/>
    <w:rsid w:val="7BE39583"/>
    <w:rsid w:val="7BF07570"/>
    <w:rsid w:val="7BF880AA"/>
    <w:rsid w:val="7C0FAFCE"/>
    <w:rsid w:val="7C1571AD"/>
    <w:rsid w:val="7C1908B2"/>
    <w:rsid w:val="7C1E6504"/>
    <w:rsid w:val="7C26572A"/>
    <w:rsid w:val="7C450992"/>
    <w:rsid w:val="7C52219F"/>
    <w:rsid w:val="7C5EC9EA"/>
    <w:rsid w:val="7C708529"/>
    <w:rsid w:val="7C78D0C5"/>
    <w:rsid w:val="7C7E186A"/>
    <w:rsid w:val="7C9F0354"/>
    <w:rsid w:val="7C9FF025"/>
    <w:rsid w:val="7CA2A719"/>
    <w:rsid w:val="7CC73CBB"/>
    <w:rsid w:val="7CC8C63D"/>
    <w:rsid w:val="7CEAE159"/>
    <w:rsid w:val="7D0B9C32"/>
    <w:rsid w:val="7D21272F"/>
    <w:rsid w:val="7D4C17F5"/>
    <w:rsid w:val="7D5F00D9"/>
    <w:rsid w:val="7D75A1A1"/>
    <w:rsid w:val="7D77C755"/>
    <w:rsid w:val="7D952098"/>
    <w:rsid w:val="7DA1D1B8"/>
    <w:rsid w:val="7DA25102"/>
    <w:rsid w:val="7DAD17E3"/>
    <w:rsid w:val="7DB43F9C"/>
    <w:rsid w:val="7DCB5F26"/>
    <w:rsid w:val="7DD2A0CB"/>
    <w:rsid w:val="7DE1B093"/>
    <w:rsid w:val="7DE90565"/>
    <w:rsid w:val="7E0382F5"/>
    <w:rsid w:val="7E21514F"/>
    <w:rsid w:val="7E46B894"/>
    <w:rsid w:val="7E4CA1F0"/>
    <w:rsid w:val="7E6463D2"/>
    <w:rsid w:val="7E7FD600"/>
    <w:rsid w:val="7E8845D4"/>
    <w:rsid w:val="7E8D9C2E"/>
    <w:rsid w:val="7EA41EAA"/>
    <w:rsid w:val="7EA7178D"/>
    <w:rsid w:val="7EAC2160"/>
    <w:rsid w:val="7EBADE8F"/>
    <w:rsid w:val="7EC52226"/>
    <w:rsid w:val="7EC58AA7"/>
    <w:rsid w:val="7ECA73C1"/>
    <w:rsid w:val="7EF2280D"/>
    <w:rsid w:val="7EFDB93A"/>
    <w:rsid w:val="7F1537BF"/>
    <w:rsid w:val="7F19915E"/>
    <w:rsid w:val="7F28AEB8"/>
    <w:rsid w:val="7F29A45C"/>
    <w:rsid w:val="7F47B56B"/>
    <w:rsid w:val="7F61C348"/>
    <w:rsid w:val="7F75E1A9"/>
    <w:rsid w:val="7F9AA560"/>
    <w:rsid w:val="7FB8AE57"/>
    <w:rsid w:val="7FCBCC41"/>
    <w:rsid w:val="7FCC025C"/>
    <w:rsid w:val="7FDE76BB"/>
    <w:rsid w:val="7FE4C653"/>
    <w:rsid w:val="7FF09786"/>
    <w:rsid w:val="7FF9B819"/>
    <w:rsid w:val="7FFB1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1EDF"/>
  <w15:chartTrackingRefBased/>
  <w15:docId w15:val="{33F782B7-4F5D-45F2-858C-DD194D3D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C0"/>
  </w:style>
  <w:style w:type="paragraph" w:styleId="Heading1">
    <w:name w:val="heading 1"/>
    <w:basedOn w:val="Normal"/>
    <w:next w:val="Normal"/>
    <w:link w:val="Heading1Char"/>
    <w:uiPriority w:val="9"/>
    <w:qFormat/>
    <w:rsid w:val="00AE4277"/>
    <w:pPr>
      <w:keepNext/>
      <w:keepLines/>
      <w:numPr>
        <w:numId w:val="2"/>
      </w:numPr>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E4277"/>
    <w:pPr>
      <w:keepNext/>
      <w:keepLines/>
      <w:numPr>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DD"/>
    <w:pPr>
      <w:spacing w:after="0" w:line="240" w:lineRule="auto"/>
    </w:pPr>
    <w:rPr>
      <w:lang w:val="en-GB"/>
    </w:rPr>
  </w:style>
  <w:style w:type="paragraph" w:styleId="BalloonText">
    <w:name w:val="Balloon Text"/>
    <w:basedOn w:val="Normal"/>
    <w:link w:val="BalloonTextChar"/>
    <w:uiPriority w:val="99"/>
    <w:semiHidden/>
    <w:unhideWhenUsed/>
    <w:rsid w:val="00D6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30"/>
    <w:rPr>
      <w:rFonts w:ascii="Segoe UI" w:hAnsi="Segoe UI" w:cs="Segoe UI"/>
      <w:sz w:val="18"/>
      <w:szCs w:val="18"/>
    </w:rPr>
  </w:style>
  <w:style w:type="paragraph" w:styleId="ListParagraph">
    <w:name w:val="List Paragraph"/>
    <w:basedOn w:val="Normal"/>
    <w:uiPriority w:val="34"/>
    <w:qFormat/>
    <w:rsid w:val="00382D2B"/>
    <w:pPr>
      <w:ind w:left="720"/>
      <w:contextualSpacing/>
    </w:pPr>
  </w:style>
  <w:style w:type="paragraph" w:styleId="FootnoteText">
    <w:name w:val="footnote text"/>
    <w:aliases w:val="ft,FOOTNOTES,fn,single space,Footnote Text 1,Footnote Text Char Char,Footnote Text Char Char Char,Char,Footnote Text Char2 Char,Footnote Text Char1 Char Char,ALTS FOOTNOTE,f,Footnote Text1,Footnote Text2,FOOTNOT,tex"/>
    <w:basedOn w:val="Normal"/>
    <w:link w:val="FootnoteTextChar"/>
    <w:uiPriority w:val="99"/>
    <w:unhideWhenUsed/>
    <w:qFormat/>
    <w:rsid w:val="008B40A3"/>
    <w:pPr>
      <w:spacing w:after="0" w:line="240" w:lineRule="auto"/>
    </w:pPr>
    <w:rPr>
      <w:sz w:val="20"/>
      <w:szCs w:val="20"/>
    </w:rPr>
  </w:style>
  <w:style w:type="character" w:customStyle="1" w:styleId="FootnoteTextChar">
    <w:name w:val="Footnote Text Char"/>
    <w:aliases w:val="ft Char,FOOTNOTES Char,fn Char,single space Char,Footnote Text 1 Char,Footnote Text Char Char Char1,Footnote Text Char Char Char Char,Char Char,Footnote Text Char2 Char Char,Footnote Text Char1 Char Char Char,ALTS FOOTNOTE Char,f Char"/>
    <w:basedOn w:val="DefaultParagraphFont"/>
    <w:link w:val="FootnoteText"/>
    <w:uiPriority w:val="99"/>
    <w:rsid w:val="008B40A3"/>
    <w:rPr>
      <w:sz w:val="20"/>
      <w:szCs w:val="20"/>
    </w:rPr>
  </w:style>
  <w:style w:type="character" w:styleId="FootnoteReference">
    <w:name w:val="footnote reference"/>
    <w:aliases w:val="note bp,Appel note de bas de page,ftref,Appel note de bas de,BVI fnr,BVI fnr Car Car,BVI fnr Car,BVI fnr Car Car Car Car,BVI fnr Car Car Car Car Char,BVI fnr Char,BVI fnr Car Car Char,BVI fnr Car Char, BVI fnr, BVI fnr Car Car"/>
    <w:basedOn w:val="DefaultParagraphFont"/>
    <w:link w:val="Char2"/>
    <w:uiPriority w:val="99"/>
    <w:unhideWhenUsed/>
    <w:qFormat/>
    <w:rsid w:val="008B40A3"/>
    <w:rPr>
      <w:vertAlign w:val="superscript"/>
    </w:rPr>
  </w:style>
  <w:style w:type="character" w:styleId="CommentReference">
    <w:name w:val="annotation reference"/>
    <w:basedOn w:val="DefaultParagraphFont"/>
    <w:uiPriority w:val="99"/>
    <w:semiHidden/>
    <w:unhideWhenUsed/>
    <w:rsid w:val="00D05D94"/>
    <w:rPr>
      <w:sz w:val="16"/>
      <w:szCs w:val="16"/>
    </w:rPr>
  </w:style>
  <w:style w:type="paragraph" w:styleId="CommentText">
    <w:name w:val="annotation text"/>
    <w:basedOn w:val="Normal"/>
    <w:link w:val="CommentTextChar"/>
    <w:uiPriority w:val="99"/>
    <w:unhideWhenUsed/>
    <w:rsid w:val="00D05D94"/>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D05D94"/>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rsid w:val="00D05D94"/>
    <w:rPr>
      <w:rFonts w:ascii="Times New Roman" w:eastAsia="Times New Roman" w:hAnsi="Times New Roman" w:cs="Times New Roman"/>
      <w:sz w:val="20"/>
      <w:szCs w:val="20"/>
      <w:lang w:val="en-AU"/>
    </w:rPr>
  </w:style>
  <w:style w:type="paragraph" w:customStyle="1" w:styleId="Char2">
    <w:name w:val="Char2"/>
    <w:basedOn w:val="Normal"/>
    <w:link w:val="FootnoteReference"/>
    <w:uiPriority w:val="99"/>
    <w:rsid w:val="00D05D94"/>
    <w:pPr>
      <w:spacing w:line="240" w:lineRule="exact"/>
    </w:pPr>
    <w:rPr>
      <w:vertAlign w:val="superscript"/>
    </w:rPr>
  </w:style>
  <w:style w:type="paragraph" w:customStyle="1" w:styleId="Default">
    <w:name w:val="Default"/>
    <w:rsid w:val="007575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5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BA"/>
  </w:style>
  <w:style w:type="paragraph" w:styleId="Footer">
    <w:name w:val="footer"/>
    <w:basedOn w:val="Normal"/>
    <w:link w:val="FooterChar"/>
    <w:uiPriority w:val="99"/>
    <w:unhideWhenUsed/>
    <w:qFormat/>
    <w:rsid w:val="0095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BA"/>
  </w:style>
  <w:style w:type="paragraph" w:styleId="CommentSubject">
    <w:name w:val="annotation subject"/>
    <w:basedOn w:val="CommentText"/>
    <w:next w:val="CommentText"/>
    <w:link w:val="CommentSubjectChar"/>
    <w:uiPriority w:val="99"/>
    <w:semiHidden/>
    <w:unhideWhenUsed/>
    <w:rsid w:val="0088762F"/>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8762F"/>
    <w:rPr>
      <w:rFonts w:ascii="Times New Roman" w:eastAsia="Times New Roman" w:hAnsi="Times New Roman" w:cs="Times New Roman"/>
      <w:b/>
      <w:bCs/>
      <w:sz w:val="20"/>
      <w:szCs w:val="20"/>
      <w:lang w:val="en-AU"/>
    </w:rPr>
  </w:style>
  <w:style w:type="character" w:styleId="Strong">
    <w:name w:val="Strong"/>
    <w:basedOn w:val="DefaultParagraphFont"/>
    <w:uiPriority w:val="22"/>
    <w:qFormat/>
    <w:rsid w:val="00A54D33"/>
    <w:rPr>
      <w:b/>
      <w:bCs/>
    </w:rPr>
  </w:style>
  <w:style w:type="paragraph" w:styleId="Revision">
    <w:name w:val="Revision"/>
    <w:hidden/>
    <w:uiPriority w:val="99"/>
    <w:semiHidden/>
    <w:rsid w:val="00CC61F1"/>
    <w:pPr>
      <w:spacing w:after="0" w:line="240" w:lineRule="auto"/>
    </w:pPr>
  </w:style>
  <w:style w:type="paragraph" w:styleId="EndnoteText">
    <w:name w:val="endnote text"/>
    <w:basedOn w:val="Normal"/>
    <w:link w:val="EndnoteTextChar"/>
    <w:uiPriority w:val="99"/>
    <w:semiHidden/>
    <w:unhideWhenUsed/>
    <w:rsid w:val="00141C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CAA"/>
    <w:rPr>
      <w:sz w:val="20"/>
      <w:szCs w:val="20"/>
    </w:rPr>
  </w:style>
  <w:style w:type="character" w:styleId="EndnoteReference">
    <w:name w:val="endnote reference"/>
    <w:basedOn w:val="DefaultParagraphFont"/>
    <w:uiPriority w:val="99"/>
    <w:semiHidden/>
    <w:unhideWhenUsed/>
    <w:rsid w:val="00141CAA"/>
    <w:rPr>
      <w:vertAlign w:val="superscript"/>
    </w:rPr>
  </w:style>
  <w:style w:type="character" w:customStyle="1" w:styleId="Heading1Char">
    <w:name w:val="Heading 1 Char"/>
    <w:basedOn w:val="DefaultParagraphFont"/>
    <w:link w:val="Heading1"/>
    <w:uiPriority w:val="9"/>
    <w:rsid w:val="00F2582C"/>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674FA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DE3D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Ital..."/>
    <w:basedOn w:val="Normal"/>
    <w:link w:val="BodyText1Char"/>
    <w:qFormat/>
    <w:rsid w:val="00212A32"/>
    <w:pPr>
      <w:numPr>
        <w:numId w:val="4"/>
      </w:numPr>
      <w:spacing w:before="180" w:after="120" w:line="240" w:lineRule="auto"/>
      <w:jc w:val="both"/>
    </w:pPr>
    <w:rPr>
      <w:rFonts w:ascii="Arial" w:hAnsi="Arial"/>
      <w:sz w:val="19"/>
      <w:lang w:val="en-GB"/>
    </w:rPr>
  </w:style>
  <w:style w:type="character" w:customStyle="1" w:styleId="BodyText1Char">
    <w:name w:val="Body Text1 Char"/>
    <w:aliases w:val="OPM Char,Body text Char,OPM Char1,Body text Char Char Char,OPM Char Char,Body Text Char2,Body text Char1,Body Text 12 Char,bt Char,OPM Char1 Char,OPM + Bold + Bold Char,Italic + Bold + Bold Char,Italic + Bold Char,... Char,OPM Char2"/>
    <w:basedOn w:val="DefaultParagraphFont"/>
    <w:link w:val="BodyText1"/>
    <w:rsid w:val="00212A32"/>
    <w:rPr>
      <w:rFonts w:ascii="Arial" w:hAnsi="Arial"/>
      <w:sz w:val="19"/>
      <w:lang w:val="en-GB"/>
    </w:rPr>
  </w:style>
  <w:style w:type="paragraph" w:customStyle="1" w:styleId="ftrefCharCharCharCharCharCharChar">
    <w:name w:val="ftref Char Char Char Char Char Char Char"/>
    <w:aliases w:val="Footnotes refss Char Char Char Char Char Char Char, BVI fnr (文字) (文字) Char (文字) Char Char1 Char Char Char Char Char Char Char Char Char Char"/>
    <w:basedOn w:val="Normal"/>
    <w:uiPriority w:val="99"/>
    <w:rsid w:val="00212A32"/>
    <w:pPr>
      <w:spacing w:line="240" w:lineRule="exact"/>
    </w:pPr>
    <w:rPr>
      <w:vertAlign w:val="superscript"/>
      <w:lang w:val="en-GB"/>
    </w:rPr>
  </w:style>
  <w:style w:type="character" w:styleId="Hyperlink">
    <w:name w:val="Hyperlink"/>
    <w:basedOn w:val="DefaultParagraphFont"/>
    <w:uiPriority w:val="99"/>
    <w:unhideWhenUsed/>
    <w:rsid w:val="00D643C4"/>
    <w:rPr>
      <w:color w:val="0563C1" w:themeColor="hyperlink"/>
      <w:u w:val="single"/>
    </w:rPr>
  </w:style>
  <w:style w:type="character" w:styleId="UnresolvedMention">
    <w:name w:val="Unresolved Mention"/>
    <w:basedOn w:val="DefaultParagraphFont"/>
    <w:uiPriority w:val="99"/>
    <w:unhideWhenUsed/>
    <w:rsid w:val="00AF6ABC"/>
    <w:rPr>
      <w:color w:val="605E5C"/>
      <w:shd w:val="clear" w:color="auto" w:fill="E1DFDD"/>
    </w:rPr>
  </w:style>
  <w:style w:type="character" w:styleId="Mention">
    <w:name w:val="Mention"/>
    <w:basedOn w:val="DefaultParagraphFont"/>
    <w:uiPriority w:val="99"/>
    <w:unhideWhenUsed/>
    <w:rsid w:val="00AF6ABC"/>
    <w:rPr>
      <w:color w:val="2B579A"/>
      <w:shd w:val="clear" w:color="auto" w:fill="E1DFDD"/>
    </w:rPr>
  </w:style>
  <w:style w:type="paragraph" w:customStyle="1" w:styleId="TableParagraph">
    <w:name w:val="Table Paragraph"/>
    <w:basedOn w:val="Normal"/>
    <w:uiPriority w:val="1"/>
    <w:qFormat/>
    <w:rsid w:val="00EC6917"/>
    <w:pPr>
      <w:widowControl w:val="0"/>
      <w:autoSpaceDE w:val="0"/>
      <w:autoSpaceDN w:val="0"/>
      <w:spacing w:after="0" w:line="240" w:lineRule="auto"/>
    </w:pPr>
    <w:rPr>
      <w:rFonts w:ascii="Arial" w:eastAsia="Arial" w:hAnsi="Arial" w:cs="Arial"/>
      <w:lang w:val="en-GB" w:eastAsia="en-GB" w:bidi="en-GB"/>
    </w:rPr>
  </w:style>
  <w:style w:type="paragraph" w:customStyle="1" w:styleId="Title-Cover">
    <w:name w:val="Title - Cover"/>
    <w:basedOn w:val="Normal"/>
    <w:next w:val="Normal"/>
    <w:qFormat/>
    <w:rsid w:val="007509EE"/>
    <w:pPr>
      <w:spacing w:after="0" w:line="624" w:lineRule="atLeast"/>
      <w:ind w:left="-340" w:right="-340"/>
    </w:pPr>
    <w:rPr>
      <w:rFonts w:asciiTheme="majorHAnsi" w:hAnsiTheme="majorHAnsi"/>
      <w:color w:val="4472C4" w:themeColor="accent1"/>
      <w:sz w:val="52"/>
      <w:lang w:val="en-GB"/>
    </w:rPr>
  </w:style>
  <w:style w:type="character" w:styleId="FollowedHyperlink">
    <w:name w:val="FollowedHyperlink"/>
    <w:basedOn w:val="DefaultParagraphFont"/>
    <w:uiPriority w:val="99"/>
    <w:semiHidden/>
    <w:unhideWhenUsed/>
    <w:rsid w:val="00A27066"/>
    <w:rPr>
      <w:color w:val="954F72" w:themeColor="followedHyperlink"/>
      <w:u w:val="single"/>
    </w:rPr>
  </w:style>
  <w:style w:type="table" w:styleId="GridTable2-Accent1">
    <w:name w:val="Grid Table 2 Accent 1"/>
    <w:basedOn w:val="TableNormal"/>
    <w:uiPriority w:val="47"/>
    <w:rsid w:val="005F490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240">
      <w:bodyDiv w:val="1"/>
      <w:marLeft w:val="0"/>
      <w:marRight w:val="0"/>
      <w:marTop w:val="0"/>
      <w:marBottom w:val="0"/>
      <w:divBdr>
        <w:top w:val="none" w:sz="0" w:space="0" w:color="auto"/>
        <w:left w:val="none" w:sz="0" w:space="0" w:color="auto"/>
        <w:bottom w:val="none" w:sz="0" w:space="0" w:color="auto"/>
        <w:right w:val="none" w:sz="0" w:space="0" w:color="auto"/>
      </w:divBdr>
    </w:div>
    <w:div w:id="59062292">
      <w:bodyDiv w:val="1"/>
      <w:marLeft w:val="0"/>
      <w:marRight w:val="0"/>
      <w:marTop w:val="0"/>
      <w:marBottom w:val="0"/>
      <w:divBdr>
        <w:top w:val="none" w:sz="0" w:space="0" w:color="auto"/>
        <w:left w:val="none" w:sz="0" w:space="0" w:color="auto"/>
        <w:bottom w:val="none" w:sz="0" w:space="0" w:color="auto"/>
        <w:right w:val="none" w:sz="0" w:space="0" w:color="auto"/>
      </w:divBdr>
    </w:div>
    <w:div w:id="168908815">
      <w:bodyDiv w:val="1"/>
      <w:marLeft w:val="0"/>
      <w:marRight w:val="0"/>
      <w:marTop w:val="0"/>
      <w:marBottom w:val="0"/>
      <w:divBdr>
        <w:top w:val="none" w:sz="0" w:space="0" w:color="auto"/>
        <w:left w:val="none" w:sz="0" w:space="0" w:color="auto"/>
        <w:bottom w:val="none" w:sz="0" w:space="0" w:color="auto"/>
        <w:right w:val="none" w:sz="0" w:space="0" w:color="auto"/>
      </w:divBdr>
    </w:div>
    <w:div w:id="362167766">
      <w:bodyDiv w:val="1"/>
      <w:marLeft w:val="0"/>
      <w:marRight w:val="0"/>
      <w:marTop w:val="0"/>
      <w:marBottom w:val="0"/>
      <w:divBdr>
        <w:top w:val="none" w:sz="0" w:space="0" w:color="auto"/>
        <w:left w:val="none" w:sz="0" w:space="0" w:color="auto"/>
        <w:bottom w:val="none" w:sz="0" w:space="0" w:color="auto"/>
        <w:right w:val="none" w:sz="0" w:space="0" w:color="auto"/>
      </w:divBdr>
    </w:div>
    <w:div w:id="535242873">
      <w:bodyDiv w:val="1"/>
      <w:marLeft w:val="0"/>
      <w:marRight w:val="0"/>
      <w:marTop w:val="0"/>
      <w:marBottom w:val="0"/>
      <w:divBdr>
        <w:top w:val="none" w:sz="0" w:space="0" w:color="auto"/>
        <w:left w:val="none" w:sz="0" w:space="0" w:color="auto"/>
        <w:bottom w:val="none" w:sz="0" w:space="0" w:color="auto"/>
        <w:right w:val="none" w:sz="0" w:space="0" w:color="auto"/>
      </w:divBdr>
    </w:div>
    <w:div w:id="571232246">
      <w:bodyDiv w:val="1"/>
      <w:marLeft w:val="0"/>
      <w:marRight w:val="0"/>
      <w:marTop w:val="0"/>
      <w:marBottom w:val="0"/>
      <w:divBdr>
        <w:top w:val="none" w:sz="0" w:space="0" w:color="auto"/>
        <w:left w:val="none" w:sz="0" w:space="0" w:color="auto"/>
        <w:bottom w:val="none" w:sz="0" w:space="0" w:color="auto"/>
        <w:right w:val="none" w:sz="0" w:space="0" w:color="auto"/>
      </w:divBdr>
      <w:divsChild>
        <w:div w:id="198007385">
          <w:marLeft w:val="0"/>
          <w:marRight w:val="0"/>
          <w:marTop w:val="0"/>
          <w:marBottom w:val="0"/>
          <w:divBdr>
            <w:top w:val="none" w:sz="0" w:space="0" w:color="auto"/>
            <w:left w:val="none" w:sz="0" w:space="0" w:color="auto"/>
            <w:bottom w:val="none" w:sz="0" w:space="0" w:color="auto"/>
            <w:right w:val="none" w:sz="0" w:space="0" w:color="auto"/>
          </w:divBdr>
        </w:div>
      </w:divsChild>
    </w:div>
    <w:div w:id="592517242">
      <w:bodyDiv w:val="1"/>
      <w:marLeft w:val="0"/>
      <w:marRight w:val="0"/>
      <w:marTop w:val="0"/>
      <w:marBottom w:val="0"/>
      <w:divBdr>
        <w:top w:val="none" w:sz="0" w:space="0" w:color="auto"/>
        <w:left w:val="none" w:sz="0" w:space="0" w:color="auto"/>
        <w:bottom w:val="none" w:sz="0" w:space="0" w:color="auto"/>
        <w:right w:val="none" w:sz="0" w:space="0" w:color="auto"/>
      </w:divBdr>
    </w:div>
    <w:div w:id="1172721251">
      <w:bodyDiv w:val="1"/>
      <w:marLeft w:val="0"/>
      <w:marRight w:val="0"/>
      <w:marTop w:val="0"/>
      <w:marBottom w:val="0"/>
      <w:divBdr>
        <w:top w:val="none" w:sz="0" w:space="0" w:color="auto"/>
        <w:left w:val="none" w:sz="0" w:space="0" w:color="auto"/>
        <w:bottom w:val="none" w:sz="0" w:space="0" w:color="auto"/>
        <w:right w:val="none" w:sz="0" w:space="0" w:color="auto"/>
      </w:divBdr>
    </w:div>
    <w:div w:id="1195968527">
      <w:bodyDiv w:val="1"/>
      <w:marLeft w:val="0"/>
      <w:marRight w:val="0"/>
      <w:marTop w:val="0"/>
      <w:marBottom w:val="0"/>
      <w:divBdr>
        <w:top w:val="none" w:sz="0" w:space="0" w:color="auto"/>
        <w:left w:val="none" w:sz="0" w:space="0" w:color="auto"/>
        <w:bottom w:val="none" w:sz="0" w:space="0" w:color="auto"/>
        <w:right w:val="none" w:sz="0" w:space="0" w:color="auto"/>
      </w:divBdr>
    </w:div>
    <w:div w:id="1211460858">
      <w:bodyDiv w:val="1"/>
      <w:marLeft w:val="0"/>
      <w:marRight w:val="0"/>
      <w:marTop w:val="0"/>
      <w:marBottom w:val="0"/>
      <w:divBdr>
        <w:top w:val="none" w:sz="0" w:space="0" w:color="auto"/>
        <w:left w:val="none" w:sz="0" w:space="0" w:color="auto"/>
        <w:bottom w:val="none" w:sz="0" w:space="0" w:color="auto"/>
        <w:right w:val="none" w:sz="0" w:space="0" w:color="auto"/>
      </w:divBdr>
    </w:div>
    <w:div w:id="1563448810">
      <w:bodyDiv w:val="1"/>
      <w:marLeft w:val="0"/>
      <w:marRight w:val="0"/>
      <w:marTop w:val="0"/>
      <w:marBottom w:val="0"/>
      <w:divBdr>
        <w:top w:val="none" w:sz="0" w:space="0" w:color="auto"/>
        <w:left w:val="none" w:sz="0" w:space="0" w:color="auto"/>
        <w:bottom w:val="none" w:sz="0" w:space="0" w:color="auto"/>
        <w:right w:val="none" w:sz="0" w:space="0" w:color="auto"/>
      </w:divBdr>
    </w:div>
    <w:div w:id="1573277152">
      <w:bodyDiv w:val="1"/>
      <w:marLeft w:val="0"/>
      <w:marRight w:val="0"/>
      <w:marTop w:val="0"/>
      <w:marBottom w:val="0"/>
      <w:divBdr>
        <w:top w:val="none" w:sz="0" w:space="0" w:color="auto"/>
        <w:left w:val="none" w:sz="0" w:space="0" w:color="auto"/>
        <w:bottom w:val="none" w:sz="0" w:space="0" w:color="auto"/>
        <w:right w:val="none" w:sz="0" w:space="0" w:color="auto"/>
      </w:divBdr>
      <w:divsChild>
        <w:div w:id="1387148514">
          <w:marLeft w:val="0"/>
          <w:marRight w:val="0"/>
          <w:marTop w:val="0"/>
          <w:marBottom w:val="0"/>
          <w:divBdr>
            <w:top w:val="none" w:sz="0" w:space="0" w:color="auto"/>
            <w:left w:val="none" w:sz="0" w:space="0" w:color="auto"/>
            <w:bottom w:val="none" w:sz="0" w:space="0" w:color="auto"/>
            <w:right w:val="none" w:sz="0" w:space="0" w:color="auto"/>
          </w:divBdr>
        </w:div>
      </w:divsChild>
    </w:div>
    <w:div w:id="1727027065">
      <w:bodyDiv w:val="1"/>
      <w:marLeft w:val="0"/>
      <w:marRight w:val="0"/>
      <w:marTop w:val="0"/>
      <w:marBottom w:val="0"/>
      <w:divBdr>
        <w:top w:val="none" w:sz="0" w:space="0" w:color="auto"/>
        <w:left w:val="none" w:sz="0" w:space="0" w:color="auto"/>
        <w:bottom w:val="none" w:sz="0" w:space="0" w:color="auto"/>
        <w:right w:val="none" w:sz="0" w:space="0" w:color="auto"/>
      </w:divBdr>
      <w:divsChild>
        <w:div w:id="1284575759">
          <w:marLeft w:val="0"/>
          <w:marRight w:val="0"/>
          <w:marTop w:val="0"/>
          <w:marBottom w:val="0"/>
          <w:divBdr>
            <w:top w:val="none" w:sz="0" w:space="0" w:color="auto"/>
            <w:left w:val="none" w:sz="0" w:space="0" w:color="auto"/>
            <w:bottom w:val="none" w:sz="0" w:space="0" w:color="auto"/>
            <w:right w:val="none" w:sz="0" w:space="0" w:color="auto"/>
          </w:divBdr>
        </w:div>
      </w:divsChild>
    </w:div>
    <w:div w:id="1792435483">
      <w:bodyDiv w:val="1"/>
      <w:marLeft w:val="0"/>
      <w:marRight w:val="0"/>
      <w:marTop w:val="0"/>
      <w:marBottom w:val="0"/>
      <w:divBdr>
        <w:top w:val="none" w:sz="0" w:space="0" w:color="auto"/>
        <w:left w:val="none" w:sz="0" w:space="0" w:color="auto"/>
        <w:bottom w:val="none" w:sz="0" w:space="0" w:color="auto"/>
        <w:right w:val="none" w:sz="0" w:space="0" w:color="auto"/>
      </w:divBdr>
    </w:div>
    <w:div w:id="1796021349">
      <w:bodyDiv w:val="1"/>
      <w:marLeft w:val="0"/>
      <w:marRight w:val="0"/>
      <w:marTop w:val="0"/>
      <w:marBottom w:val="0"/>
      <w:divBdr>
        <w:top w:val="none" w:sz="0" w:space="0" w:color="auto"/>
        <w:left w:val="none" w:sz="0" w:space="0" w:color="auto"/>
        <w:bottom w:val="none" w:sz="0" w:space="0" w:color="auto"/>
        <w:right w:val="none" w:sz="0" w:space="0" w:color="auto"/>
      </w:divBdr>
    </w:div>
    <w:div w:id="1960988167">
      <w:bodyDiv w:val="1"/>
      <w:marLeft w:val="0"/>
      <w:marRight w:val="0"/>
      <w:marTop w:val="0"/>
      <w:marBottom w:val="0"/>
      <w:divBdr>
        <w:top w:val="none" w:sz="0" w:space="0" w:color="auto"/>
        <w:left w:val="none" w:sz="0" w:space="0" w:color="auto"/>
        <w:bottom w:val="none" w:sz="0" w:space="0" w:color="auto"/>
        <w:right w:val="none" w:sz="0" w:space="0" w:color="auto"/>
      </w:divBdr>
    </w:div>
    <w:div w:id="20021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ema.gov.rw/fileadmin/user_upload/Minema/Publications/Ministry_Projects_Documents/JOINT_STRATEGY_ON_ECONOMIC_INCLUSION_OF_REFUGEES_AND_HOST_COMMUNITIES_2021-202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hcr.org/evaluation-and-research.html" TargetMode="External"/><Relationship Id="rId1" Type="http://schemas.openxmlformats.org/officeDocument/2006/relationships/hyperlink" Target="https://www.minema.gov.rw/fileadmin/user_upload/Minema/Publications/Ministry_Projects_Documents/JOINT_STRATEGY_ON_ECONOMIC_INCLUSION_OF_REFUGEES_AND_HOST_COMMUNITIES_2021-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7FCB181-25A4-470E-93B5-03DDD270224C}">
    <t:Anchor>
      <t:Comment id="320307100"/>
    </t:Anchor>
    <t:History>
      <t:Event id="{7FD17897-023E-4CCD-8B2E-D9275C2B46DB}" time="2021-04-15T14:50:53Z">
        <t:Attribution userId="S::korneeva@unhcr.org::51e74991-3e67-46b9-889e-9914bff38dae" userProvider="AD" userName="Anna Korneeva"/>
        <t:Anchor>
          <t:Comment id="320307100"/>
        </t:Anchor>
        <t:Create/>
      </t:Event>
      <t:Event id="{48CB39E0-FAF5-48C4-940C-90608F666E10}" time="2021-04-15T14:50:53Z">
        <t:Attribution userId="S::korneeva@unhcr.org::51e74991-3e67-46b9-889e-9914bff38dae" userProvider="AD" userName="Anna Korneeva"/>
        <t:Anchor>
          <t:Comment id="320307100"/>
        </t:Anchor>
        <t:Assign userId="S::oterof@unhcr.org::cbb1f316-be22-4c80-b777-aa00a5030b82" userProvider="AD" userName="Fabiola Otero"/>
      </t:Event>
      <t:Event id="{8FA37F4B-9AF7-41D4-9C01-058081978C66}" time="2021-04-15T14:50:53Z">
        <t:Attribution userId="S::korneeva@unhcr.org::51e74991-3e67-46b9-889e-9914bff38dae" userProvider="AD" userName="Anna Korneeva"/>
        <t:Anchor>
          <t:Comment id="320307100"/>
        </t:Anchor>
        <t:SetTitle title="@Fabiola Otero, FYI in case you want to take a look."/>
      </t:Event>
    </t:History>
  </t:Task>
  <t:Task id="{24C75EDD-B540-4679-800C-BEE61C1BE88F}">
    <t:Anchor>
      <t:Comment id="153099524"/>
    </t:Anchor>
    <t:History>
      <t:Event id="{4EC41A3F-F42C-4EEB-BBAB-4321B8432DBE}" time="2021-04-15T14:49:41Z">
        <t:Attribution userId="S::korneeva@unhcr.org::51e74991-3e67-46b9-889e-9914bff38dae" userProvider="AD" userName="Anna Korneeva"/>
        <t:Anchor>
          <t:Comment id="153099524"/>
        </t:Anchor>
        <t:Create/>
      </t:Event>
      <t:Event id="{B80841CE-19AF-4262-BDC9-3D149C09DFEA}" time="2021-04-15T14:49:41Z">
        <t:Attribution userId="S::korneeva@unhcr.org::51e74991-3e67-46b9-889e-9914bff38dae" userProvider="AD" userName="Anna Korneeva"/>
        <t:Anchor>
          <t:Comment id="153099524"/>
        </t:Anchor>
        <t:Assign userId="S::rahman@unhcr.org::6b87658f-8257-4607-b10b-cd69d16d19bb" userProvider="AD" userName="Arifur Rahman"/>
      </t:Event>
      <t:Event id="{DC7ED349-2E03-47E9-B727-CECC0A6B0626}" time="2021-04-15T14:49:41Z">
        <t:Attribution userId="S::korneeva@unhcr.org::51e74991-3e67-46b9-889e-9914bff38dae" userProvider="AD" userName="Anna Korneeva"/>
        <t:Anchor>
          <t:Comment id="153099524"/>
        </t:Anchor>
        <t:SetTitle title="@Arifur Rahman, I would propose to include the third audience group, namely actors across the humanitarian-development nexus, private sector value chain partners, international organizations, bilateral agencies, multilateral development banks (MDBs),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E4907E93F234F91F4929D38E9502E" ma:contentTypeVersion="13" ma:contentTypeDescription="Create a new document." ma:contentTypeScope="" ma:versionID="5e1f64e8df57cc6d455bc3e112316d6a">
  <xsd:schema xmlns:xsd="http://www.w3.org/2001/XMLSchema" xmlns:xs="http://www.w3.org/2001/XMLSchema" xmlns:p="http://schemas.microsoft.com/office/2006/metadata/properties" xmlns:ns2="a3679fa2-a3b4-47de-9de9-315ad45e80ee" xmlns:ns3="f1310f0d-89d8-432e-adf2-84cf9f2261a0" targetNamespace="http://schemas.microsoft.com/office/2006/metadata/properties" ma:root="true" ma:fieldsID="331b342f937496ea2b3dd56e21123177" ns2:_="" ns3:_="">
    <xsd:import namespace="a3679fa2-a3b4-47de-9de9-315ad45e80ee"/>
    <xsd:import namespace="f1310f0d-89d8-432e-adf2-84cf9f2261a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79fa2-a3b4-47de-9de9-315ad45e8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10f0d-89d8-432e-adf2-84cf9f2261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679fa2-a3b4-47de-9de9-315ad45e80e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73276-3C1E-497E-AE61-00E4B3528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79fa2-a3b4-47de-9de9-315ad45e80ee"/>
    <ds:schemaRef ds:uri="f1310f0d-89d8-432e-adf2-84cf9f22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3BBE7-6487-4812-BE97-374B3EF4957A}">
  <ds:schemaRefs>
    <ds:schemaRef ds:uri="http://schemas.openxmlformats.org/officeDocument/2006/bibliography"/>
  </ds:schemaRefs>
</ds:datastoreItem>
</file>

<file path=customXml/itemProps3.xml><?xml version="1.0" encoding="utf-8"?>
<ds:datastoreItem xmlns:ds="http://schemas.openxmlformats.org/officeDocument/2006/customXml" ds:itemID="{A781A03C-6F56-4E62-8C54-A205DFAF048B}">
  <ds:schemaRefs>
    <ds:schemaRef ds:uri="f1310f0d-89d8-432e-adf2-84cf9f2261a0"/>
    <ds:schemaRef ds:uri="http://schemas.microsoft.com/office/2006/metadata/properties"/>
    <ds:schemaRef ds:uri="http://schemas.microsoft.com/office/infopath/2007/PartnerControls"/>
    <ds:schemaRef ds:uri="http://purl.org/dc/terms/"/>
    <ds:schemaRef ds:uri="http://schemas.microsoft.com/office/2006/documentManagement/types"/>
    <ds:schemaRef ds:uri="a3679fa2-a3b4-47de-9de9-315ad45e80ee"/>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0228B30-0987-4A01-AF5F-5D70E3106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6665</Words>
  <Characters>37992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44568</CharactersWithSpaces>
  <SharedDoc>false</SharedDoc>
  <HLinks>
    <vt:vector size="24" baseType="variant">
      <vt:variant>
        <vt:i4>3407881</vt:i4>
      </vt:variant>
      <vt:variant>
        <vt:i4>0</vt:i4>
      </vt:variant>
      <vt:variant>
        <vt:i4>0</vt:i4>
      </vt:variant>
      <vt:variant>
        <vt:i4>5</vt:i4>
      </vt:variant>
      <vt:variant>
        <vt:lpwstr>https://www.minema.gov.rw/fileadmin/user_upload/Minema/Publications/Ministry_Projects_Documents/JOINT_STRATEGY_ON_ECONOMIC_INCLUSION_OF_REFUGEES_AND_HOST_COMMUNITIES_2021-2024.pdf</vt:lpwstr>
      </vt:variant>
      <vt:variant>
        <vt:lpwstr/>
      </vt:variant>
      <vt:variant>
        <vt:i4>5701646</vt:i4>
      </vt:variant>
      <vt:variant>
        <vt:i4>3</vt:i4>
      </vt:variant>
      <vt:variant>
        <vt:i4>0</vt:i4>
      </vt:variant>
      <vt:variant>
        <vt:i4>5</vt:i4>
      </vt:variant>
      <vt:variant>
        <vt:lpwstr>http://www.unhcr.org/evaluation-and-research.html</vt:lpwstr>
      </vt:variant>
      <vt:variant>
        <vt:lpwstr/>
      </vt:variant>
      <vt:variant>
        <vt:i4>3407881</vt:i4>
      </vt:variant>
      <vt:variant>
        <vt:i4>0</vt:i4>
      </vt:variant>
      <vt:variant>
        <vt:i4>0</vt:i4>
      </vt:variant>
      <vt:variant>
        <vt:i4>5</vt:i4>
      </vt:variant>
      <vt:variant>
        <vt:lpwstr>https://www.minema.gov.rw/fileadmin/user_upload/Minema/Publications/Ministry_Projects_Documents/JOINT_STRATEGY_ON_ECONOMIC_INCLUSION_OF_REFUGEES_AND_HOST_COMMUNITIES_2021-2024.pdf</vt:lpwstr>
      </vt:variant>
      <vt:variant>
        <vt:lpwstr/>
      </vt:variant>
      <vt:variant>
        <vt:i4>2031648</vt:i4>
      </vt:variant>
      <vt:variant>
        <vt:i4>0</vt:i4>
      </vt:variant>
      <vt:variant>
        <vt:i4>0</vt:i4>
      </vt:variant>
      <vt:variant>
        <vt:i4>5</vt:i4>
      </vt:variant>
      <vt:variant>
        <vt:lpwstr>mailto:kattand@unhcr.org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Anne-Lyse Bizindavyi</dc:creator>
  <cp:keywords/>
  <dc:description/>
  <cp:lastModifiedBy>Roland Fang Kum</cp:lastModifiedBy>
  <cp:revision>17</cp:revision>
  <cp:lastPrinted>2021-03-25T09:40:00Z</cp:lastPrinted>
  <dcterms:created xsi:type="dcterms:W3CDTF">2023-07-21T10:28:00Z</dcterms:created>
  <dcterms:modified xsi:type="dcterms:W3CDTF">2023-07-25T14:47:00Z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0x0101005E1E4907E93F234F91F4929D38E9502E</vt:lpwstr>
  </property>
  <property fmtid="{D5CDD505-2E9C-101B-9397-08002B2CF9AE}" pid="3" name="MediaServiceImageTags">
    <vt:lpwstr/>
  </property>
</Properties>
</file>