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83485" w14:textId="10F7EBCE" w:rsidR="009416F3" w:rsidRPr="00CE34E6" w:rsidRDefault="00CE34E6" w:rsidP="00B607EA">
      <w:pPr>
        <w:spacing w:before="240"/>
        <w:jc w:val="center"/>
        <w:rPr>
          <w:rFonts w:ascii="Calibri" w:hAnsi="Calibri" w:cs="Calibri"/>
          <w:color w:val="0070C0"/>
          <w:sz w:val="28"/>
          <w:szCs w:val="28"/>
        </w:rPr>
      </w:pPr>
      <w:r>
        <w:rPr>
          <w:rFonts w:ascii="Calibri" w:hAnsi="Calibri"/>
          <w:b/>
          <w:color w:val="0070C0"/>
          <w:sz w:val="28"/>
        </w:rPr>
        <w:t>BIP - LISTA DE VERIFICACIÓN PARA EL SUPERVISOR O SUPERVISORA DE DIS</w:t>
      </w:r>
    </w:p>
    <w:p w14:paraId="2143B8F8" w14:textId="77777777" w:rsidR="009416F3" w:rsidRPr="00CE34E6" w:rsidRDefault="009416F3" w:rsidP="00CE34E6">
      <w:pPr>
        <w:spacing w:before="80"/>
        <w:rPr>
          <w:rFonts w:ascii="Calibri" w:hAnsi="Calibri" w:cs="Calibri"/>
          <w:sz w:val="20"/>
          <w:szCs w:val="20"/>
        </w:rPr>
      </w:pPr>
    </w:p>
    <w:p w14:paraId="4CF0FB95" w14:textId="45D0888F" w:rsidR="009416F3" w:rsidRPr="00CE34E6" w:rsidRDefault="009416F3" w:rsidP="00CE34E6">
      <w:pPr>
        <w:spacing w:before="80"/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/>
          <w:b/>
          <w:color w:val="0070C0"/>
          <w:sz w:val="20"/>
        </w:rPr>
        <w:t>ESTABLECIMIENTO/ CONSOLIDACIÓN DEL PROCESO DE DIS</w:t>
      </w:r>
    </w:p>
    <w:p w14:paraId="4947CF74" w14:textId="4DEDCCE7" w:rsidR="009416F3" w:rsidRPr="00CE34E6" w:rsidRDefault="009416F3" w:rsidP="00CE34E6">
      <w:pPr>
        <w:pStyle w:val="ListParagraph"/>
        <w:numPr>
          <w:ilvl w:val="0"/>
          <w:numId w:val="3"/>
        </w:numPr>
        <w:spacing w:before="80"/>
        <w:ind w:left="357" w:hanging="357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Establecer un panel de DIS multifuncional;</w:t>
      </w:r>
    </w:p>
    <w:p w14:paraId="62EE6709" w14:textId="77777777" w:rsidR="00EE4998" w:rsidRPr="00CE34E6" w:rsidRDefault="009416F3" w:rsidP="00CE34E6">
      <w:pPr>
        <w:pStyle w:val="ListParagraph"/>
        <w:numPr>
          <w:ilvl w:val="0"/>
          <w:numId w:val="3"/>
        </w:numPr>
        <w:spacing w:before="80"/>
        <w:ind w:left="357" w:hanging="357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 xml:space="preserve">Redactar, enmendar o actualizar todos los procedimientos operativos estándar pertinentes; </w:t>
      </w:r>
    </w:p>
    <w:p w14:paraId="6EF3B290" w14:textId="77777777" w:rsidR="009416F3" w:rsidRPr="00CE34E6" w:rsidRDefault="009416F3" w:rsidP="00CE34E6">
      <w:pPr>
        <w:pStyle w:val="ListParagraph"/>
        <w:numPr>
          <w:ilvl w:val="0"/>
          <w:numId w:val="3"/>
        </w:numPr>
        <w:spacing w:before="80"/>
        <w:ind w:left="357" w:hanging="357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Proporcionar al equipo de DIS la formación adecuada sobre:</w:t>
      </w:r>
    </w:p>
    <w:p w14:paraId="1616268A" w14:textId="79B49074" w:rsidR="00EE4998" w:rsidRPr="00CE34E6" w:rsidRDefault="009416F3" w:rsidP="00CE34E6">
      <w:pPr>
        <w:pStyle w:val="ListParagraph"/>
        <w:numPr>
          <w:ilvl w:val="1"/>
          <w:numId w:val="3"/>
        </w:numPr>
        <w:spacing w:before="80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 xml:space="preserve">Directrices BIP </w:t>
      </w:r>
    </w:p>
    <w:p w14:paraId="6AD14915" w14:textId="77777777" w:rsidR="009416F3" w:rsidRPr="00CE34E6" w:rsidRDefault="009416F3" w:rsidP="00CE34E6">
      <w:pPr>
        <w:pStyle w:val="ListParagraph"/>
        <w:numPr>
          <w:ilvl w:val="1"/>
          <w:numId w:val="3"/>
        </w:numPr>
        <w:spacing w:before="80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Recolección de datos</w:t>
      </w:r>
    </w:p>
    <w:p w14:paraId="79ED995F" w14:textId="77777777" w:rsidR="00EE4998" w:rsidRPr="00CE34E6" w:rsidRDefault="009416F3" w:rsidP="00CE34E6">
      <w:pPr>
        <w:pStyle w:val="ListParagraph"/>
        <w:numPr>
          <w:ilvl w:val="1"/>
          <w:numId w:val="3"/>
        </w:numPr>
        <w:spacing w:before="80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Cómo entrevistar a los niños y niñas</w:t>
      </w:r>
    </w:p>
    <w:p w14:paraId="2B21BD56" w14:textId="1F51C8D1" w:rsidR="009416F3" w:rsidRPr="00CE34E6" w:rsidRDefault="009416F3" w:rsidP="00CE34E6">
      <w:pPr>
        <w:pStyle w:val="ListParagraph"/>
        <w:numPr>
          <w:ilvl w:val="1"/>
          <w:numId w:val="3"/>
        </w:numPr>
        <w:spacing w:before="80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 xml:space="preserve">Técnicas de </w:t>
      </w:r>
      <w:r w:rsidR="00DC6A30">
        <w:rPr>
          <w:rFonts w:ascii="Calibri" w:hAnsi="Calibri"/>
          <w:sz w:val="20"/>
        </w:rPr>
        <w:t>redacción de informes</w:t>
      </w:r>
      <w:r>
        <w:rPr>
          <w:rFonts w:ascii="Calibri" w:hAnsi="Calibri"/>
          <w:sz w:val="20"/>
        </w:rPr>
        <w:t>;</w:t>
      </w:r>
    </w:p>
    <w:p w14:paraId="48694E67" w14:textId="77777777" w:rsidR="009416F3" w:rsidRPr="00CE34E6" w:rsidRDefault="009416F3" w:rsidP="00CE34E6">
      <w:pPr>
        <w:pStyle w:val="ListParagraph"/>
        <w:numPr>
          <w:ilvl w:val="0"/>
          <w:numId w:val="3"/>
        </w:numPr>
        <w:spacing w:before="80"/>
        <w:ind w:left="357" w:hanging="357"/>
        <w:contextualSpacing w:val="0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/>
          <w:sz w:val="20"/>
        </w:rPr>
        <w:t>Asegurar</w:t>
      </w:r>
      <w:proofErr w:type="gramEnd"/>
      <w:r>
        <w:rPr>
          <w:rFonts w:ascii="Calibri" w:hAnsi="Calibri"/>
          <w:sz w:val="20"/>
        </w:rPr>
        <w:t xml:space="preserve"> que todos los miembros del equipo DIS firmen el Código de Conducta y el Compromiso de Confidencialidad;</w:t>
      </w:r>
    </w:p>
    <w:p w14:paraId="0AF1AE2C" w14:textId="77777777" w:rsidR="009416F3" w:rsidRPr="00CE34E6" w:rsidRDefault="009416F3" w:rsidP="00CE34E6">
      <w:pPr>
        <w:pStyle w:val="ListParagraph"/>
        <w:numPr>
          <w:ilvl w:val="0"/>
          <w:numId w:val="3"/>
        </w:numPr>
        <w:spacing w:before="80"/>
        <w:ind w:left="357" w:hanging="357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Identificar a las autoridades locales o nacionales competentes, informarles periódicamente sobre el proceso BIP e involucrarlas en el proceso, si es posible;</w:t>
      </w:r>
    </w:p>
    <w:p w14:paraId="74B37EE9" w14:textId="77777777" w:rsidR="009416F3" w:rsidRPr="00CE34E6" w:rsidRDefault="009416F3" w:rsidP="00CE34E6">
      <w:pPr>
        <w:pStyle w:val="ListParagraph"/>
        <w:numPr>
          <w:ilvl w:val="0"/>
          <w:numId w:val="3"/>
        </w:numPr>
        <w:spacing w:before="80"/>
        <w:ind w:left="357" w:hanging="357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Consultar con todas las ONG que trabajan en temas de protección de la infancia o bienestar infantil para definir roles y responsabilidades en el proceso BIP;</w:t>
      </w:r>
    </w:p>
    <w:p w14:paraId="2518A1F0" w14:textId="77777777" w:rsidR="00EE4998" w:rsidRPr="00CE34E6" w:rsidRDefault="009416F3" w:rsidP="00CE34E6">
      <w:pPr>
        <w:pStyle w:val="ListParagraph"/>
        <w:numPr>
          <w:ilvl w:val="1"/>
          <w:numId w:val="3"/>
        </w:numPr>
        <w:spacing w:before="80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 xml:space="preserve">Identificar cómo informar a la comunidad sobre el propósito y el proceso de DIS; </w:t>
      </w:r>
    </w:p>
    <w:p w14:paraId="3D09403D" w14:textId="77777777" w:rsidR="009416F3" w:rsidRPr="00CE34E6" w:rsidRDefault="009416F3" w:rsidP="00CE34E6">
      <w:pPr>
        <w:pStyle w:val="ListParagraph"/>
        <w:numPr>
          <w:ilvl w:val="1"/>
          <w:numId w:val="3"/>
        </w:numPr>
        <w:spacing w:before="80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Determinar cómo priorizar los casos.</w:t>
      </w:r>
    </w:p>
    <w:p w14:paraId="0F7399AB" w14:textId="77777777" w:rsidR="00CE34E6" w:rsidRPr="00CE34E6" w:rsidRDefault="00CE34E6" w:rsidP="00CE34E6">
      <w:pPr>
        <w:spacing w:before="80"/>
        <w:rPr>
          <w:rFonts w:ascii="Calibri" w:eastAsia="Tw Cen MT" w:hAnsi="Calibri" w:cs="Calibri"/>
          <w:b/>
          <w:bCs/>
          <w:sz w:val="20"/>
          <w:szCs w:val="20"/>
        </w:rPr>
      </w:pPr>
    </w:p>
    <w:p w14:paraId="113C946E" w14:textId="20BE7663" w:rsidR="009416F3" w:rsidRPr="00CE34E6" w:rsidRDefault="009416F3" w:rsidP="00CE34E6">
      <w:pPr>
        <w:spacing w:before="80"/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/>
          <w:b/>
          <w:color w:val="0070C0"/>
          <w:sz w:val="20"/>
        </w:rPr>
        <w:t>REVISIÓN DEL FORMULARIO DEL INFORME DE DIS (SI ES PERTINENTE)</w:t>
      </w:r>
    </w:p>
    <w:p w14:paraId="5C170784" w14:textId="77777777" w:rsidR="00EE4998" w:rsidRPr="00CE34E6" w:rsidRDefault="009416F3" w:rsidP="00CE34E6">
      <w:pPr>
        <w:pStyle w:val="ListParagraph"/>
        <w:numPr>
          <w:ilvl w:val="0"/>
          <w:numId w:val="3"/>
        </w:numPr>
        <w:spacing w:before="80"/>
        <w:ind w:left="357" w:hanging="357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 xml:space="preserve">Verifique si los datos biográficos del niño o niña se informan correctamente en el formulario del informe de DIS; </w:t>
      </w:r>
    </w:p>
    <w:p w14:paraId="7A883EB2" w14:textId="3598D8DB" w:rsidR="009416F3" w:rsidRPr="00CE34E6" w:rsidRDefault="00EE4998" w:rsidP="00CE34E6">
      <w:pPr>
        <w:pStyle w:val="ListParagraph"/>
        <w:numPr>
          <w:ilvl w:val="0"/>
          <w:numId w:val="3"/>
        </w:numPr>
        <w:spacing w:before="80"/>
        <w:ind w:left="357" w:hanging="357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Verifique si el historial de la separación/</w:t>
      </w:r>
      <w:r w:rsidR="00DC6A30">
        <w:rPr>
          <w:rFonts w:ascii="Calibri" w:hAnsi="Calibri"/>
          <w:sz w:val="20"/>
        </w:rPr>
        <w:t>desplazamiento</w:t>
      </w:r>
      <w:r>
        <w:rPr>
          <w:rFonts w:ascii="Calibri" w:hAnsi="Calibri"/>
          <w:sz w:val="20"/>
        </w:rPr>
        <w:t>, o la evaluación de abuso o abandono se informa claramente;</w:t>
      </w:r>
    </w:p>
    <w:p w14:paraId="57DA3A82" w14:textId="77777777" w:rsidR="009416F3" w:rsidRPr="00CE34E6" w:rsidRDefault="009416F3" w:rsidP="00CE34E6">
      <w:pPr>
        <w:pStyle w:val="ListParagraph"/>
        <w:numPr>
          <w:ilvl w:val="0"/>
          <w:numId w:val="3"/>
        </w:numPr>
        <w:spacing w:before="80"/>
        <w:ind w:left="357" w:hanging="357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Verifique que todos los documentos utilizados para redactar las recomendaciones estén disponibles y adjuntos al formulario del informe DIS;</w:t>
      </w:r>
    </w:p>
    <w:p w14:paraId="6A037334" w14:textId="43C40BA5" w:rsidR="009416F3" w:rsidRPr="00CE34E6" w:rsidRDefault="009416F3" w:rsidP="00CE34E6">
      <w:pPr>
        <w:pStyle w:val="ListParagraph"/>
        <w:numPr>
          <w:ilvl w:val="0"/>
          <w:numId w:val="3"/>
        </w:numPr>
        <w:spacing w:before="80"/>
        <w:ind w:left="357" w:hanging="357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 xml:space="preserve">En caso de reasentamiento para la reunificación familiar, asegúrese de que los padres, las madres o los familiares </w:t>
      </w:r>
      <w:r w:rsidR="00DC6A30">
        <w:rPr>
          <w:rFonts w:ascii="Calibri" w:hAnsi="Calibri"/>
          <w:sz w:val="20"/>
        </w:rPr>
        <w:t xml:space="preserve">hayan sido </w:t>
      </w:r>
      <w:r>
        <w:rPr>
          <w:rFonts w:ascii="Calibri" w:hAnsi="Calibri"/>
          <w:sz w:val="20"/>
        </w:rPr>
        <w:t>contactados y entrevistados;</w:t>
      </w:r>
    </w:p>
    <w:p w14:paraId="216773E6" w14:textId="77777777" w:rsidR="009416F3" w:rsidRPr="00CE34E6" w:rsidRDefault="009416F3" w:rsidP="00CE34E6">
      <w:pPr>
        <w:pStyle w:val="ListParagraph"/>
        <w:numPr>
          <w:ilvl w:val="0"/>
          <w:numId w:val="3"/>
        </w:numPr>
        <w:spacing w:before="80"/>
        <w:ind w:left="357" w:hanging="357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Revise si las recomendaciones propuestas son consistentes con las Directrices BIP.</w:t>
      </w:r>
    </w:p>
    <w:p w14:paraId="49844441" w14:textId="77777777" w:rsidR="00CE34E6" w:rsidRPr="00CE34E6" w:rsidRDefault="00CE34E6" w:rsidP="00CE34E6">
      <w:pPr>
        <w:spacing w:before="80"/>
        <w:rPr>
          <w:rFonts w:ascii="Calibri" w:eastAsia="Tw Cen MT" w:hAnsi="Calibri" w:cs="Calibri"/>
          <w:b/>
          <w:bCs/>
          <w:sz w:val="20"/>
          <w:szCs w:val="20"/>
        </w:rPr>
      </w:pPr>
    </w:p>
    <w:p w14:paraId="661147C7" w14:textId="31F61B5B" w:rsidR="009416F3" w:rsidRPr="00CE34E6" w:rsidRDefault="009416F3" w:rsidP="00CE34E6">
      <w:pPr>
        <w:spacing w:before="80"/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/>
          <w:b/>
          <w:color w:val="0070C0"/>
          <w:sz w:val="20"/>
        </w:rPr>
        <w:t>NEXO CON EL PANEL DE DIS</w:t>
      </w:r>
    </w:p>
    <w:p w14:paraId="44DC81EE" w14:textId="3F1BF478" w:rsidR="009416F3" w:rsidRPr="00CE34E6" w:rsidRDefault="009416F3" w:rsidP="00CE34E6">
      <w:pPr>
        <w:pStyle w:val="ListParagraph"/>
        <w:numPr>
          <w:ilvl w:val="0"/>
          <w:numId w:val="3"/>
        </w:numPr>
        <w:spacing w:before="80"/>
        <w:ind w:left="357" w:hanging="357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Presente al panel los formularios del informe de DIS con la documentación relacionada, con la debida notificación previa;</w:t>
      </w:r>
    </w:p>
    <w:p w14:paraId="5A714E58" w14:textId="77777777" w:rsidR="009416F3" w:rsidRPr="00CE34E6" w:rsidRDefault="009416F3" w:rsidP="00CE34E6">
      <w:pPr>
        <w:pStyle w:val="ListParagraph"/>
        <w:numPr>
          <w:ilvl w:val="0"/>
          <w:numId w:val="3"/>
        </w:numPr>
        <w:spacing w:before="80"/>
        <w:ind w:left="357" w:hanging="357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Actúe como punto de referencia para el panel si se requiere más información o aclaración sobre casos de DIS;</w:t>
      </w:r>
    </w:p>
    <w:p w14:paraId="47D7595D" w14:textId="52FF9AB9" w:rsidR="009416F3" w:rsidRPr="00CE34E6" w:rsidRDefault="009416F3" w:rsidP="00CE34E6">
      <w:pPr>
        <w:pStyle w:val="ListParagraph"/>
        <w:numPr>
          <w:ilvl w:val="0"/>
          <w:numId w:val="3"/>
        </w:numPr>
        <w:spacing w:before="80"/>
        <w:ind w:left="357" w:hanging="357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 xml:space="preserve">Reciba las decisiones del panel y </w:t>
      </w:r>
      <w:r w:rsidR="00DC6A30">
        <w:rPr>
          <w:rFonts w:ascii="Calibri" w:hAnsi="Calibri"/>
          <w:sz w:val="20"/>
        </w:rPr>
        <w:t xml:space="preserve">monitoree </w:t>
      </w:r>
      <w:r>
        <w:rPr>
          <w:rFonts w:ascii="Calibri" w:hAnsi="Calibri"/>
          <w:sz w:val="20"/>
        </w:rPr>
        <w:t>que se implementen la decisión y cualquier medida de seguimiento;</w:t>
      </w:r>
    </w:p>
    <w:p w14:paraId="2B8C24FF" w14:textId="42DCAB42" w:rsidR="009416F3" w:rsidRPr="00CE34E6" w:rsidRDefault="009416F3" w:rsidP="00CE34E6">
      <w:pPr>
        <w:pStyle w:val="ListParagraph"/>
        <w:numPr>
          <w:ilvl w:val="0"/>
          <w:numId w:val="3"/>
        </w:numPr>
        <w:spacing w:before="80"/>
        <w:ind w:left="357" w:hanging="357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Asegúrese de que el niño o niña y sus padres</w:t>
      </w:r>
      <w:r w:rsidR="00DC6A30">
        <w:rPr>
          <w:rFonts w:ascii="Calibri" w:hAnsi="Calibri"/>
          <w:sz w:val="20"/>
        </w:rPr>
        <w:t>, madres</w:t>
      </w:r>
      <w:r>
        <w:rPr>
          <w:rFonts w:ascii="Calibri" w:hAnsi="Calibri"/>
          <w:sz w:val="20"/>
        </w:rPr>
        <w:t xml:space="preserve"> o persona cuidadora estén informados de manera oportuna sobre la decisión.</w:t>
      </w:r>
    </w:p>
    <w:p w14:paraId="3BD5B610" w14:textId="4C41A78B" w:rsidR="00CE34E6" w:rsidRDefault="00CE34E6" w:rsidP="00CE34E6">
      <w:pPr>
        <w:spacing w:before="80"/>
        <w:rPr>
          <w:rFonts w:ascii="Calibri" w:eastAsia="Tw Cen MT" w:hAnsi="Calibri" w:cs="Calibri"/>
          <w:b/>
          <w:bCs/>
          <w:sz w:val="20"/>
          <w:szCs w:val="20"/>
        </w:rPr>
      </w:pPr>
    </w:p>
    <w:p w14:paraId="0DC54CAD" w14:textId="651B3FC5" w:rsidR="00800A5E" w:rsidRDefault="00800A5E" w:rsidP="00CE34E6">
      <w:pPr>
        <w:spacing w:before="80"/>
        <w:rPr>
          <w:rFonts w:ascii="Calibri" w:eastAsia="Tw Cen MT" w:hAnsi="Calibri" w:cs="Calibri"/>
          <w:b/>
          <w:bCs/>
          <w:sz w:val="20"/>
          <w:szCs w:val="20"/>
        </w:rPr>
      </w:pPr>
    </w:p>
    <w:p w14:paraId="616A47E0" w14:textId="77777777" w:rsidR="00800A5E" w:rsidRPr="00CE34E6" w:rsidRDefault="00800A5E" w:rsidP="00CE34E6">
      <w:pPr>
        <w:spacing w:before="80"/>
        <w:rPr>
          <w:rFonts w:ascii="Calibri" w:eastAsia="Tw Cen MT" w:hAnsi="Calibri" w:cs="Calibri"/>
          <w:b/>
          <w:bCs/>
          <w:sz w:val="20"/>
          <w:szCs w:val="20"/>
        </w:rPr>
      </w:pPr>
    </w:p>
    <w:p w14:paraId="1035E135" w14:textId="1F5931BC" w:rsidR="009416F3" w:rsidRPr="00CE34E6" w:rsidRDefault="009416F3" w:rsidP="00CE34E6">
      <w:pPr>
        <w:spacing w:before="80"/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/>
          <w:b/>
          <w:color w:val="0070C0"/>
          <w:sz w:val="20"/>
        </w:rPr>
        <w:lastRenderedPageBreak/>
        <w:t>MANTENIMIENTO DE REGISTROS</w:t>
      </w:r>
    </w:p>
    <w:p w14:paraId="0F46062E" w14:textId="5A028703" w:rsidR="009416F3" w:rsidRPr="00CE34E6" w:rsidRDefault="009416F3" w:rsidP="00CE34E6">
      <w:pPr>
        <w:pStyle w:val="ListParagraph"/>
        <w:numPr>
          <w:ilvl w:val="0"/>
          <w:numId w:val="3"/>
        </w:numPr>
        <w:spacing w:before="80"/>
        <w:ind w:left="357" w:hanging="357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Cree una copia electrónica de solo lectura del formulario de informe DIS;</w:t>
      </w:r>
    </w:p>
    <w:p w14:paraId="0C67D301" w14:textId="77777777" w:rsidR="00EE4998" w:rsidRPr="00CE34E6" w:rsidRDefault="009416F3" w:rsidP="00CE34E6">
      <w:pPr>
        <w:pStyle w:val="ListParagraph"/>
        <w:numPr>
          <w:ilvl w:val="0"/>
          <w:numId w:val="3"/>
        </w:numPr>
        <w:spacing w:before="80"/>
        <w:ind w:left="357" w:hanging="357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 xml:space="preserve">Asegúrese de la presentación segura del formulario de informe de DIS y otros documentos de DIS relevantes; </w:t>
      </w:r>
    </w:p>
    <w:p w14:paraId="06167B00" w14:textId="77777777" w:rsidR="009416F3" w:rsidRPr="00CE34E6" w:rsidRDefault="00EE4998" w:rsidP="00CE34E6">
      <w:pPr>
        <w:pStyle w:val="ListParagraph"/>
        <w:numPr>
          <w:ilvl w:val="0"/>
          <w:numId w:val="3"/>
        </w:numPr>
        <w:spacing w:before="80"/>
        <w:ind w:left="357" w:hanging="357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Si el niño o niña sale a otro país, asegúrese de que viaje con una copia del formulario de informe de DIS y otros documentos clave, como decisiones sobre la custodia.</w:t>
      </w:r>
    </w:p>
    <w:p w14:paraId="2B10D5D7" w14:textId="77777777" w:rsidR="00CE34E6" w:rsidRPr="00CE34E6" w:rsidRDefault="00CE34E6" w:rsidP="00CE34E6">
      <w:pPr>
        <w:spacing w:before="80"/>
        <w:rPr>
          <w:rFonts w:ascii="Calibri" w:eastAsia="Tw Cen MT" w:hAnsi="Calibri" w:cs="Calibri"/>
          <w:b/>
          <w:bCs/>
          <w:sz w:val="20"/>
          <w:szCs w:val="20"/>
        </w:rPr>
      </w:pPr>
    </w:p>
    <w:p w14:paraId="74932D35" w14:textId="2E0258AE" w:rsidR="009416F3" w:rsidRPr="00CE34E6" w:rsidRDefault="009416F3" w:rsidP="00CE34E6">
      <w:pPr>
        <w:spacing w:before="80"/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/>
          <w:b/>
          <w:color w:val="0070C0"/>
          <w:sz w:val="20"/>
        </w:rPr>
        <w:t>REAPERTURA</w:t>
      </w:r>
    </w:p>
    <w:p w14:paraId="4FE86098" w14:textId="77777777" w:rsidR="009416F3" w:rsidRPr="00CE34E6" w:rsidRDefault="009416F3" w:rsidP="00CE34E6">
      <w:pPr>
        <w:pStyle w:val="ListParagraph"/>
        <w:numPr>
          <w:ilvl w:val="0"/>
          <w:numId w:val="3"/>
        </w:numPr>
        <w:spacing w:before="80"/>
        <w:ind w:left="357" w:hanging="357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Monitorear la posible necesidad de reabrir una decisión de DIS e iniciar el proceso si es necesario.</w:t>
      </w:r>
      <w:bookmarkStart w:id="0" w:name="page97"/>
      <w:bookmarkEnd w:id="0"/>
    </w:p>
    <w:sectPr w:rsidR="009416F3" w:rsidRPr="00CE34E6" w:rsidSect="00CE34E6">
      <w:headerReference w:type="default" r:id="rId10"/>
      <w:pgSz w:w="11900" w:h="16820"/>
      <w:pgMar w:top="1440" w:right="1440" w:bottom="1440" w:left="14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864BE" w14:textId="77777777" w:rsidR="00587E19" w:rsidRDefault="00587E19" w:rsidP="00CE34E6">
      <w:r>
        <w:separator/>
      </w:r>
    </w:p>
  </w:endnote>
  <w:endnote w:type="continuationSeparator" w:id="0">
    <w:p w14:paraId="34B64987" w14:textId="77777777" w:rsidR="00587E19" w:rsidRDefault="00587E19" w:rsidP="00CE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E0752" w14:textId="77777777" w:rsidR="00587E19" w:rsidRDefault="00587E19" w:rsidP="00CE34E6">
      <w:r>
        <w:separator/>
      </w:r>
    </w:p>
  </w:footnote>
  <w:footnote w:type="continuationSeparator" w:id="0">
    <w:p w14:paraId="6096B008" w14:textId="77777777" w:rsidR="00587E19" w:rsidRDefault="00587E19" w:rsidP="00CE3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F68D6" w14:textId="77777777" w:rsidR="00262F37" w:rsidRDefault="00262F37">
    <w:pPr>
      <w:pStyle w:val="Header"/>
    </w:pPr>
  </w:p>
  <w:p w14:paraId="3AE2A4F7" w14:textId="77777777" w:rsidR="00376BD2" w:rsidRDefault="00376BD2" w:rsidP="00376BD2">
    <w:pPr>
      <w:pStyle w:val="Header"/>
      <w:jc w:val="right"/>
    </w:pPr>
  </w:p>
  <w:p w14:paraId="629EFF19" w14:textId="2DFE4BB0" w:rsidR="00CE34E6" w:rsidRDefault="00D771AB" w:rsidP="00376BD2">
    <w:pPr>
      <w:pStyle w:val="Header"/>
      <w:jc w:val="right"/>
    </w:pPr>
    <w:r>
      <w:rPr>
        <w:noProof/>
      </w:rPr>
      <w:drawing>
        <wp:inline distT="0" distB="0" distL="0" distR="0" wp14:anchorId="0FAA6F90" wp14:editId="1886ABE0">
          <wp:extent cx="1852618" cy="942535"/>
          <wp:effectExtent l="0" t="0" r="1905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537" cy="954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A3148"/>
    <w:multiLevelType w:val="hybridMultilevel"/>
    <w:tmpl w:val="C35AF91E"/>
    <w:lvl w:ilvl="0" w:tplc="86805B76">
      <w:start w:val="3"/>
      <w:numFmt w:val="lowerLetter"/>
      <w:lvlText w:val="%1)"/>
      <w:lvlJc w:val="left"/>
    </w:lvl>
    <w:lvl w:ilvl="1" w:tplc="15B0819A">
      <w:start w:val="1"/>
      <w:numFmt w:val="bullet"/>
      <w:lvlText w:val="  "/>
      <w:lvlJc w:val="left"/>
    </w:lvl>
    <w:lvl w:ilvl="2" w:tplc="6D386428">
      <w:numFmt w:val="decimal"/>
      <w:lvlText w:val=""/>
      <w:lvlJc w:val="left"/>
    </w:lvl>
    <w:lvl w:ilvl="3" w:tplc="C254921C">
      <w:numFmt w:val="decimal"/>
      <w:lvlText w:val=""/>
      <w:lvlJc w:val="left"/>
    </w:lvl>
    <w:lvl w:ilvl="4" w:tplc="D716EDD0">
      <w:numFmt w:val="decimal"/>
      <w:lvlText w:val=""/>
      <w:lvlJc w:val="left"/>
    </w:lvl>
    <w:lvl w:ilvl="5" w:tplc="D510642A">
      <w:numFmt w:val="decimal"/>
      <w:lvlText w:val=""/>
      <w:lvlJc w:val="left"/>
    </w:lvl>
    <w:lvl w:ilvl="6" w:tplc="25CEC33C">
      <w:numFmt w:val="decimal"/>
      <w:lvlText w:val=""/>
      <w:lvlJc w:val="left"/>
    </w:lvl>
    <w:lvl w:ilvl="7" w:tplc="5A4EF1FA">
      <w:numFmt w:val="decimal"/>
      <w:lvlText w:val=""/>
      <w:lvlJc w:val="left"/>
    </w:lvl>
    <w:lvl w:ilvl="8" w:tplc="BCE2C2BC">
      <w:numFmt w:val="decimal"/>
      <w:lvlText w:val=""/>
      <w:lvlJc w:val="left"/>
    </w:lvl>
  </w:abstractNum>
  <w:abstractNum w:abstractNumId="1" w15:restartNumberingAfterBreak="0">
    <w:nsid w:val="1E625ECA"/>
    <w:multiLevelType w:val="hybridMultilevel"/>
    <w:tmpl w:val="73FCEB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5E7FD0"/>
    <w:multiLevelType w:val="hybridMultilevel"/>
    <w:tmpl w:val="6B783118"/>
    <w:lvl w:ilvl="0" w:tplc="C2085060">
      <w:start w:val="2"/>
      <w:numFmt w:val="lowerLetter"/>
      <w:lvlText w:val="%1)"/>
      <w:lvlJc w:val="left"/>
    </w:lvl>
    <w:lvl w:ilvl="1" w:tplc="E7122A86">
      <w:start w:val="1"/>
      <w:numFmt w:val="bullet"/>
      <w:lvlText w:val="  "/>
      <w:lvlJc w:val="left"/>
    </w:lvl>
    <w:lvl w:ilvl="2" w:tplc="C24A394E">
      <w:numFmt w:val="decimal"/>
      <w:lvlText w:val=""/>
      <w:lvlJc w:val="left"/>
    </w:lvl>
    <w:lvl w:ilvl="3" w:tplc="D1124BEC">
      <w:numFmt w:val="decimal"/>
      <w:lvlText w:val=""/>
      <w:lvlJc w:val="left"/>
    </w:lvl>
    <w:lvl w:ilvl="4" w:tplc="0BEEE9DE">
      <w:numFmt w:val="decimal"/>
      <w:lvlText w:val=""/>
      <w:lvlJc w:val="left"/>
    </w:lvl>
    <w:lvl w:ilvl="5" w:tplc="8408A198">
      <w:numFmt w:val="decimal"/>
      <w:lvlText w:val=""/>
      <w:lvlJc w:val="left"/>
    </w:lvl>
    <w:lvl w:ilvl="6" w:tplc="E91EC222">
      <w:numFmt w:val="decimal"/>
      <w:lvlText w:val=""/>
      <w:lvlJc w:val="left"/>
    </w:lvl>
    <w:lvl w:ilvl="7" w:tplc="41A4945A">
      <w:numFmt w:val="decimal"/>
      <w:lvlText w:val=""/>
      <w:lvlJc w:val="left"/>
    </w:lvl>
    <w:lvl w:ilvl="8" w:tplc="BF5E1D76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6F3"/>
    <w:rsid w:val="0018076E"/>
    <w:rsid w:val="00262F37"/>
    <w:rsid w:val="002E1B73"/>
    <w:rsid w:val="003631B7"/>
    <w:rsid w:val="00376BD2"/>
    <w:rsid w:val="00457856"/>
    <w:rsid w:val="005762B0"/>
    <w:rsid w:val="00587E19"/>
    <w:rsid w:val="005D3807"/>
    <w:rsid w:val="006024A6"/>
    <w:rsid w:val="00800A5E"/>
    <w:rsid w:val="008A07B0"/>
    <w:rsid w:val="009416F3"/>
    <w:rsid w:val="00B607EA"/>
    <w:rsid w:val="00CC6AAA"/>
    <w:rsid w:val="00CE34E6"/>
    <w:rsid w:val="00D771AB"/>
    <w:rsid w:val="00DC6A30"/>
    <w:rsid w:val="00EE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194FA"/>
  <w15:chartTrackingRefBased/>
  <w15:docId w15:val="{B53E5157-72A6-45A2-9872-26CF5AAC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6F3"/>
    <w:pPr>
      <w:spacing w:after="0" w:line="240" w:lineRule="auto"/>
    </w:pPr>
    <w:rPr>
      <w:rFonts w:ascii="Times New Roman" w:eastAsiaTheme="minorEastAsia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9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34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4E6"/>
    <w:rPr>
      <w:rFonts w:ascii="Times New Roman" w:eastAsiaTheme="minorEastAsia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E34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4E6"/>
    <w:rPr>
      <w:rFonts w:ascii="Times New Roman" w:eastAsiaTheme="minorEastAsia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7E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7EA"/>
    <w:rPr>
      <w:rFonts w:ascii="Times New Roman" w:eastAsiaTheme="minorEastAsia" w:hAnsi="Times New Roman" w:cs="Times New Roman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C6A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A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AAA"/>
    <w:rPr>
      <w:rFonts w:ascii="Times New Roman" w:eastAsiaTheme="minorEastAsia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A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AAA"/>
    <w:rPr>
      <w:rFonts w:ascii="Times New Roman" w:eastAsiaTheme="minorEastAsia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8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FFC6744BB76641889DAC200C8BA6B7" ma:contentTypeVersion="11" ma:contentTypeDescription="Create a new document." ma:contentTypeScope="" ma:versionID="b44a2521a807ed22e1eede32430be6f8">
  <xsd:schema xmlns:xsd="http://www.w3.org/2001/XMLSchema" xmlns:xs="http://www.w3.org/2001/XMLSchema" xmlns:p="http://schemas.microsoft.com/office/2006/metadata/properties" xmlns:ns2="fbe28404-6131-4e00-b7a6-31338f680e2e" xmlns:ns3="a59a2e65-d1d3-48dd-bf39-eb1d2978cf45" targetNamespace="http://schemas.microsoft.com/office/2006/metadata/properties" ma:root="true" ma:fieldsID="6105b409f4abd82e71ad06cb47debcd6" ns2:_="" ns3:_="">
    <xsd:import namespace="fbe28404-6131-4e00-b7a6-31338f680e2e"/>
    <xsd:import namespace="a59a2e65-d1d3-48dd-bf39-eb1d2978cf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28404-6131-4e00-b7a6-31338f680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a2e65-d1d3-48dd-bf39-eb1d2978cf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F6016B-0E1A-4D6D-B191-8BA89667C8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e28404-6131-4e00-b7a6-31338f680e2e"/>
    <ds:schemaRef ds:uri="a59a2e65-d1d3-48dd-bf39-eb1d2978c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AB114A-C8B6-4555-AB1C-20BC6E3BB3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99CF77-F65E-4DC2-B2DE-FAD1A2B2B4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2227</Characters>
  <Application>Microsoft Office Word</Application>
  <DocSecurity>0</DocSecurity>
  <Lines>51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Lola Zhou</dc:creator>
  <cp:keywords/>
  <dc:description/>
  <cp:lastModifiedBy>Cliff Speck</cp:lastModifiedBy>
  <cp:revision>3</cp:revision>
  <cp:lastPrinted>2020-12-11T15:01:00Z</cp:lastPrinted>
  <dcterms:created xsi:type="dcterms:W3CDTF">2020-12-11T15:01:00Z</dcterms:created>
  <dcterms:modified xsi:type="dcterms:W3CDTF">2020-12-11T15:01:00Z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0x010100CBFFC6744BB76641889DAC200C8BA6B7</vt:lpwstr>
  </property>
</Properties>
</file>