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E5F7" w14:textId="77777777" w:rsidR="00B4064B" w:rsidRDefault="008264DD">
      <w:pPr>
        <w:pStyle w:val="Title"/>
      </w:pPr>
      <w:r>
        <w:rPr>
          <w:color w:val="4471C4"/>
          <w:spacing w:val="-10"/>
        </w:rPr>
        <w:t>Annex</w:t>
      </w:r>
      <w:r>
        <w:rPr>
          <w:color w:val="4471C4"/>
          <w:spacing w:val="-17"/>
        </w:rPr>
        <w:t xml:space="preserve"> </w:t>
      </w:r>
      <w:r>
        <w:rPr>
          <w:color w:val="4471C4"/>
          <w:spacing w:val="-10"/>
        </w:rPr>
        <w:t>l:</w:t>
      </w:r>
      <w:r>
        <w:rPr>
          <w:color w:val="4471C4"/>
          <w:spacing w:val="-20"/>
        </w:rPr>
        <w:t xml:space="preserve"> </w:t>
      </w:r>
      <w:r>
        <w:rPr>
          <w:color w:val="4471C4"/>
          <w:spacing w:val="-10"/>
        </w:rPr>
        <w:t>Integration</w:t>
      </w:r>
      <w:r>
        <w:rPr>
          <w:color w:val="4471C4"/>
          <w:spacing w:val="-16"/>
        </w:rPr>
        <w:t xml:space="preserve"> </w:t>
      </w:r>
      <w:r>
        <w:rPr>
          <w:color w:val="4471C4"/>
          <w:spacing w:val="-10"/>
        </w:rPr>
        <w:t>of</w:t>
      </w:r>
      <w:r>
        <w:rPr>
          <w:color w:val="4471C4"/>
          <w:spacing w:val="-16"/>
        </w:rPr>
        <w:t xml:space="preserve"> </w:t>
      </w:r>
      <w:r>
        <w:rPr>
          <w:color w:val="4471C4"/>
          <w:spacing w:val="-10"/>
        </w:rPr>
        <w:t>Biometric</w:t>
      </w:r>
      <w:r>
        <w:rPr>
          <w:color w:val="4471C4"/>
          <w:spacing w:val="-19"/>
        </w:rPr>
        <w:t xml:space="preserve"> </w:t>
      </w:r>
      <w:r>
        <w:rPr>
          <w:color w:val="4471C4"/>
          <w:spacing w:val="-10"/>
        </w:rPr>
        <w:t>Authentication</w:t>
      </w:r>
    </w:p>
    <w:p w14:paraId="046E0CDA" w14:textId="77777777" w:rsidR="00B4064B" w:rsidRDefault="00B4064B">
      <w:pPr>
        <w:pStyle w:val="BodyText"/>
        <w:spacing w:before="13"/>
        <w:rPr>
          <w:rFonts w:ascii="Calibri Light"/>
          <w:sz w:val="36"/>
        </w:rPr>
      </w:pPr>
    </w:p>
    <w:p w14:paraId="0CEFABB0" w14:textId="77777777" w:rsidR="00B4064B" w:rsidRDefault="008264DD">
      <w:pPr>
        <w:pStyle w:val="Heading1"/>
        <w:numPr>
          <w:ilvl w:val="0"/>
          <w:numId w:val="3"/>
        </w:numPr>
        <w:tabs>
          <w:tab w:val="left" w:pos="550"/>
        </w:tabs>
        <w:spacing w:before="1"/>
        <w:ind w:left="550" w:hanging="359"/>
      </w:pPr>
      <w:r>
        <w:rPr>
          <w:color w:val="2E5395"/>
        </w:rPr>
        <w:t>Authentication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Arrangements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under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10"/>
        </w:rPr>
        <w:t xml:space="preserve"> </w:t>
      </w:r>
      <w:proofErr w:type="spellStart"/>
      <w:r>
        <w:rPr>
          <w:color w:val="2E5395"/>
        </w:rPr>
        <w:t>EyeCloud</w:t>
      </w:r>
      <w:proofErr w:type="spellEnd"/>
      <w:r>
        <w:rPr>
          <w:color w:val="2E5395"/>
        </w:rPr>
        <w:t>®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Platform</w:t>
      </w:r>
    </w:p>
    <w:p w14:paraId="619A4405" w14:textId="77777777" w:rsidR="00B4064B" w:rsidRPr="009A4A5A" w:rsidRDefault="008264DD" w:rsidP="009A4A5A">
      <w:pPr>
        <w:pStyle w:val="BodyText"/>
        <w:spacing w:before="76"/>
        <w:ind w:left="191" w:right="228"/>
        <w:jc w:val="both"/>
        <w:rPr>
          <w:rFonts w:asciiTheme="minorHAnsi" w:hAnsiTheme="minorHAnsi" w:cstheme="minorHAnsi"/>
        </w:rPr>
      </w:pPr>
      <w:r w:rsidRPr="009A4A5A">
        <w:rPr>
          <w:rFonts w:asciiTheme="minorHAnsi" w:hAnsiTheme="minorHAnsi" w:cstheme="minorHAnsi"/>
        </w:rPr>
        <w:t>The following is a description of the authentication arrangements and responsibilities relating to the authentication of identification and authentication of beneficiaries and is subject in all respects to existing and future agreed</w:t>
      </w:r>
      <w:r w:rsidRPr="009A4A5A">
        <w:rPr>
          <w:rFonts w:asciiTheme="minorHAnsi" w:hAnsiTheme="minorHAnsi" w:cstheme="minorHAnsi"/>
          <w:spacing w:val="-3"/>
        </w:rPr>
        <w:t xml:space="preserve"> </w:t>
      </w:r>
      <w:r w:rsidRPr="009A4A5A">
        <w:rPr>
          <w:rFonts w:asciiTheme="minorHAnsi" w:hAnsiTheme="minorHAnsi" w:cstheme="minorHAnsi"/>
        </w:rPr>
        <w:t>Standard Operating</w:t>
      </w:r>
      <w:r w:rsidRPr="009A4A5A">
        <w:rPr>
          <w:rFonts w:asciiTheme="minorHAnsi" w:hAnsiTheme="minorHAnsi" w:cstheme="minorHAnsi"/>
          <w:spacing w:val="-1"/>
        </w:rPr>
        <w:t xml:space="preserve"> </w:t>
      </w:r>
      <w:r w:rsidRPr="009A4A5A">
        <w:rPr>
          <w:rFonts w:asciiTheme="minorHAnsi" w:hAnsiTheme="minorHAnsi" w:cstheme="minorHAnsi"/>
        </w:rPr>
        <w:t>Procedures entered into between the Parties.</w:t>
      </w:r>
    </w:p>
    <w:p w14:paraId="76305FC9" w14:textId="77777777" w:rsidR="00B4064B" w:rsidRPr="009A4A5A" w:rsidRDefault="00B4064B" w:rsidP="009A4A5A">
      <w:pPr>
        <w:pStyle w:val="BodyText"/>
        <w:jc w:val="both"/>
        <w:rPr>
          <w:rFonts w:asciiTheme="minorHAnsi" w:hAnsiTheme="minorHAnsi" w:cstheme="minorHAnsi"/>
        </w:rPr>
      </w:pPr>
    </w:p>
    <w:p w14:paraId="38D79868" w14:textId="2A8F4606" w:rsidR="00B4064B" w:rsidRPr="009A4A5A" w:rsidRDefault="008264DD" w:rsidP="009A4A5A">
      <w:pPr>
        <w:pStyle w:val="BodyText"/>
        <w:spacing w:before="1"/>
        <w:ind w:left="191"/>
        <w:jc w:val="both"/>
        <w:rPr>
          <w:rFonts w:asciiTheme="minorHAnsi" w:hAnsiTheme="minorHAnsi" w:cstheme="minorHAnsi"/>
        </w:rPr>
      </w:pPr>
      <w:r w:rsidRPr="009A4A5A">
        <w:rPr>
          <w:rFonts w:asciiTheme="minorHAnsi" w:hAnsiTheme="minorHAnsi" w:cstheme="minorHAnsi"/>
        </w:rPr>
        <w:t>Collection</w:t>
      </w:r>
      <w:r w:rsidRPr="009A4A5A">
        <w:rPr>
          <w:rFonts w:asciiTheme="minorHAnsi" w:hAnsiTheme="minorHAnsi" w:cstheme="minorHAnsi"/>
          <w:spacing w:val="25"/>
        </w:rPr>
        <w:t xml:space="preserve"> </w:t>
      </w:r>
      <w:r w:rsidRPr="009A4A5A">
        <w:rPr>
          <w:rFonts w:asciiTheme="minorHAnsi" w:hAnsiTheme="minorHAnsi" w:cstheme="minorHAnsi"/>
        </w:rPr>
        <w:t>of</w:t>
      </w:r>
      <w:r w:rsidRPr="009A4A5A">
        <w:rPr>
          <w:rFonts w:asciiTheme="minorHAnsi" w:hAnsiTheme="minorHAnsi" w:cstheme="minorHAnsi"/>
          <w:spacing w:val="26"/>
        </w:rPr>
        <w:t xml:space="preserve"> </w:t>
      </w:r>
      <w:r w:rsidRPr="009A4A5A">
        <w:rPr>
          <w:rFonts w:asciiTheme="minorHAnsi" w:hAnsiTheme="minorHAnsi" w:cstheme="minorHAnsi"/>
        </w:rPr>
        <w:t>biometric</w:t>
      </w:r>
      <w:r w:rsidRPr="009A4A5A">
        <w:rPr>
          <w:rFonts w:asciiTheme="minorHAnsi" w:hAnsiTheme="minorHAnsi" w:cstheme="minorHAnsi"/>
          <w:spacing w:val="28"/>
        </w:rPr>
        <w:t xml:space="preserve"> </w:t>
      </w:r>
      <w:r w:rsidRPr="009A4A5A">
        <w:rPr>
          <w:rFonts w:asciiTheme="minorHAnsi" w:hAnsiTheme="minorHAnsi" w:cstheme="minorHAnsi"/>
        </w:rPr>
        <w:t>data.</w:t>
      </w:r>
      <w:r w:rsidRPr="009A4A5A">
        <w:rPr>
          <w:rFonts w:asciiTheme="minorHAnsi" w:hAnsiTheme="minorHAnsi" w:cstheme="minorHAnsi"/>
          <w:spacing w:val="28"/>
        </w:rPr>
        <w:t xml:space="preserve"> </w:t>
      </w:r>
      <w:r w:rsidRPr="009A4A5A">
        <w:rPr>
          <w:rFonts w:asciiTheme="minorHAnsi" w:hAnsiTheme="minorHAnsi" w:cstheme="minorHAnsi"/>
        </w:rPr>
        <w:t>As</w:t>
      </w:r>
      <w:r w:rsidRPr="009A4A5A">
        <w:rPr>
          <w:rFonts w:asciiTheme="minorHAnsi" w:hAnsiTheme="minorHAnsi" w:cstheme="minorHAnsi"/>
          <w:spacing w:val="-2"/>
        </w:rPr>
        <w:t xml:space="preserve"> </w:t>
      </w:r>
      <w:r w:rsidRPr="009A4A5A">
        <w:rPr>
          <w:rFonts w:asciiTheme="minorHAnsi" w:hAnsiTheme="minorHAnsi" w:cstheme="minorHAnsi"/>
        </w:rPr>
        <w:t>part</w:t>
      </w:r>
      <w:r w:rsidRPr="009A4A5A">
        <w:rPr>
          <w:rFonts w:asciiTheme="minorHAnsi" w:hAnsiTheme="minorHAnsi" w:cstheme="minorHAnsi"/>
          <w:spacing w:val="-3"/>
        </w:rPr>
        <w:t xml:space="preserve"> </w:t>
      </w:r>
      <w:r w:rsidRPr="009A4A5A">
        <w:rPr>
          <w:rFonts w:asciiTheme="minorHAnsi" w:hAnsiTheme="minorHAnsi" w:cstheme="minorHAnsi"/>
        </w:rPr>
        <w:t>of</w:t>
      </w:r>
      <w:r w:rsidRPr="009A4A5A">
        <w:rPr>
          <w:rFonts w:asciiTheme="minorHAnsi" w:hAnsiTheme="minorHAnsi" w:cstheme="minorHAnsi"/>
          <w:spacing w:val="-4"/>
        </w:rPr>
        <w:t xml:space="preserve"> </w:t>
      </w:r>
      <w:r w:rsidRPr="009A4A5A">
        <w:rPr>
          <w:rFonts w:asciiTheme="minorHAnsi" w:hAnsiTheme="minorHAnsi" w:cstheme="minorHAnsi"/>
        </w:rPr>
        <w:t>the</w:t>
      </w:r>
      <w:r w:rsidRPr="009A4A5A">
        <w:rPr>
          <w:rFonts w:asciiTheme="minorHAnsi" w:hAnsiTheme="minorHAnsi" w:cstheme="minorHAnsi"/>
          <w:spacing w:val="-1"/>
        </w:rPr>
        <w:t xml:space="preserve"> </w:t>
      </w:r>
      <w:r w:rsidRPr="009A4A5A">
        <w:rPr>
          <w:rFonts w:asciiTheme="minorHAnsi" w:hAnsiTheme="minorHAnsi" w:cstheme="minorHAnsi"/>
        </w:rPr>
        <w:t>registration procedures</w:t>
      </w:r>
      <w:r w:rsidRPr="009A4A5A">
        <w:rPr>
          <w:rFonts w:asciiTheme="minorHAnsi" w:hAnsiTheme="minorHAnsi" w:cstheme="minorHAnsi"/>
          <w:spacing w:val="-1"/>
        </w:rPr>
        <w:t xml:space="preserve"> </w:t>
      </w:r>
      <w:r w:rsidRPr="009A4A5A">
        <w:rPr>
          <w:rFonts w:asciiTheme="minorHAnsi" w:hAnsiTheme="minorHAnsi" w:cstheme="minorHAnsi"/>
        </w:rPr>
        <w:t>with</w:t>
      </w:r>
      <w:r w:rsidRPr="009A4A5A">
        <w:rPr>
          <w:rFonts w:asciiTheme="minorHAnsi" w:hAnsiTheme="minorHAnsi" w:cstheme="minorHAnsi"/>
          <w:spacing w:val="-3"/>
        </w:rPr>
        <w:t xml:space="preserve"> </w:t>
      </w:r>
      <w:r w:rsidRPr="009A4A5A">
        <w:rPr>
          <w:rFonts w:asciiTheme="minorHAnsi" w:hAnsiTheme="minorHAnsi" w:cstheme="minorHAnsi"/>
        </w:rPr>
        <w:t>UNHCR,</w:t>
      </w:r>
      <w:r w:rsidRPr="009A4A5A">
        <w:rPr>
          <w:rFonts w:asciiTheme="minorHAnsi" w:hAnsiTheme="minorHAnsi" w:cstheme="minorHAnsi"/>
          <w:spacing w:val="-4"/>
        </w:rPr>
        <w:t xml:space="preserve"> </w:t>
      </w:r>
      <w:r w:rsidRPr="009A4A5A">
        <w:rPr>
          <w:rFonts w:asciiTheme="minorHAnsi" w:hAnsiTheme="minorHAnsi" w:cstheme="minorHAnsi"/>
        </w:rPr>
        <w:t>UNHCR</w:t>
      </w:r>
      <w:r w:rsidRPr="009A4A5A">
        <w:rPr>
          <w:rFonts w:asciiTheme="minorHAnsi" w:hAnsiTheme="minorHAnsi" w:cstheme="minorHAnsi"/>
          <w:spacing w:val="-2"/>
        </w:rPr>
        <w:t xml:space="preserve"> </w:t>
      </w:r>
      <w:r w:rsidRPr="009A4A5A">
        <w:rPr>
          <w:rFonts w:asciiTheme="minorHAnsi" w:hAnsiTheme="minorHAnsi" w:cstheme="minorHAnsi"/>
        </w:rPr>
        <w:t>registers</w:t>
      </w:r>
      <w:r w:rsidRPr="009A4A5A">
        <w:rPr>
          <w:rFonts w:asciiTheme="minorHAnsi" w:hAnsiTheme="minorHAnsi" w:cstheme="minorHAnsi"/>
          <w:spacing w:val="-1"/>
        </w:rPr>
        <w:t xml:space="preserve"> </w:t>
      </w:r>
      <w:r w:rsidRPr="009A4A5A">
        <w:rPr>
          <w:rFonts w:asciiTheme="minorHAnsi" w:hAnsiTheme="minorHAnsi" w:cstheme="minorHAnsi"/>
        </w:rPr>
        <w:t>the biometrics</w:t>
      </w:r>
      <w:r w:rsidRPr="009A4A5A">
        <w:rPr>
          <w:rFonts w:asciiTheme="minorHAnsi" w:hAnsiTheme="minorHAnsi" w:cstheme="minorHAnsi"/>
          <w:spacing w:val="-2"/>
        </w:rPr>
        <w:t xml:space="preserve"> </w:t>
      </w:r>
      <w:r w:rsidRPr="009A4A5A">
        <w:rPr>
          <w:rFonts w:asciiTheme="minorHAnsi" w:hAnsiTheme="minorHAnsi" w:cstheme="minorHAnsi"/>
        </w:rPr>
        <w:t>for refugees’ and asylum- seekers’ family members above three years</w:t>
      </w:r>
      <w:r w:rsidRPr="009A4A5A">
        <w:rPr>
          <w:rFonts w:asciiTheme="minorHAnsi" w:hAnsiTheme="minorHAnsi" w:cstheme="minorHAnsi"/>
          <w:spacing w:val="-2"/>
        </w:rPr>
        <w:t xml:space="preserve"> </w:t>
      </w:r>
      <w:r w:rsidRPr="009A4A5A">
        <w:rPr>
          <w:rFonts w:asciiTheme="minorHAnsi" w:hAnsiTheme="minorHAnsi" w:cstheme="minorHAnsi"/>
        </w:rPr>
        <w:t>of age. Iris</w:t>
      </w:r>
      <w:r w:rsidRPr="009A4A5A">
        <w:rPr>
          <w:rFonts w:asciiTheme="minorHAnsi" w:hAnsiTheme="minorHAnsi" w:cstheme="minorHAnsi"/>
          <w:spacing w:val="-2"/>
        </w:rPr>
        <w:t xml:space="preserve"> </w:t>
      </w:r>
      <w:r w:rsidRPr="009A4A5A">
        <w:rPr>
          <w:rFonts w:asciiTheme="minorHAnsi" w:hAnsiTheme="minorHAnsi" w:cstheme="minorHAnsi"/>
        </w:rPr>
        <w:t>scans are stored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</w:rPr>
        <w:t>in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</w:rPr>
        <w:t>a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</w:rPr>
        <w:t>proprietary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</w:rPr>
        <w:t>UNHCR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</w:rPr>
        <w:t>database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</w:rPr>
        <w:t>(aka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9A4A5A">
        <w:rPr>
          <w:rFonts w:asciiTheme="minorHAnsi" w:hAnsiTheme="minorHAnsi" w:cstheme="minorHAnsi"/>
        </w:rPr>
        <w:t>EyeFSP</w:t>
      </w:r>
      <w:proofErr w:type="spellEnd"/>
      <w:r w:rsidRPr="009A4A5A">
        <w:rPr>
          <w:rFonts w:asciiTheme="minorHAnsi" w:hAnsiTheme="minorHAnsi" w:cstheme="minorHAnsi"/>
        </w:rPr>
        <w:t>©)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</w:rPr>
        <w:t>furnished</w:t>
      </w:r>
      <w:r w:rsidR="00AB6D1A" w:rsidRPr="009A4A5A">
        <w:rPr>
          <w:rFonts w:asciiTheme="minorHAnsi" w:hAnsiTheme="minorHAnsi" w:cstheme="minorHAnsi"/>
        </w:rPr>
        <w:t xml:space="preserve"> </w:t>
      </w:r>
      <w:proofErr w:type="spellStart"/>
      <w:r w:rsidR="00AB6D1A" w:rsidRPr="009A4A5A">
        <w:rPr>
          <w:rStyle w:val="normaltextrun"/>
          <w:rFonts w:asciiTheme="minorHAnsi" w:hAnsiTheme="minorHAnsi" w:cstheme="minorHAnsi"/>
          <w:shd w:val="clear" w:color="auto" w:fill="FFFFFF"/>
        </w:rPr>
        <w:t>furnished</w:t>
      </w:r>
      <w:proofErr w:type="spellEnd"/>
      <w:r w:rsidR="00AB6D1A" w:rsidRPr="009A4A5A">
        <w:rPr>
          <w:rStyle w:val="normaltextrun"/>
          <w:rFonts w:asciiTheme="minorHAnsi" w:hAnsiTheme="minorHAnsi" w:cstheme="minorHAnsi"/>
          <w:shd w:val="clear" w:color="auto" w:fill="FFFFFF"/>
        </w:rPr>
        <w:t xml:space="preserve"> by Iris</w:t>
      </w:r>
      <w:r w:rsidR="004D5227" w:rsidRPr="009A4A5A">
        <w:rPr>
          <w:rStyle w:val="normaltextrun"/>
          <w:rFonts w:asciiTheme="minorHAnsi" w:hAnsiTheme="minorHAnsi" w:cstheme="minorHAnsi"/>
          <w:shd w:val="clear" w:color="auto" w:fill="FFFFFF"/>
        </w:rPr>
        <w:t xml:space="preserve"> </w:t>
      </w:r>
      <w:r w:rsidR="00AB6D1A" w:rsidRPr="009A4A5A">
        <w:rPr>
          <w:rStyle w:val="normaltextrun"/>
          <w:rFonts w:asciiTheme="minorHAnsi" w:hAnsiTheme="minorHAnsi" w:cstheme="minorHAnsi"/>
          <w:shd w:val="clear" w:color="auto" w:fill="FFFFFF"/>
        </w:rPr>
        <w:t xml:space="preserve">biometric recognition provider in UNHCR’s regional data </w:t>
      </w:r>
      <w:proofErr w:type="spellStart"/>
      <w:r w:rsidRPr="009A4A5A">
        <w:rPr>
          <w:rFonts w:asciiTheme="minorHAnsi" w:hAnsiTheme="minorHAnsi" w:cstheme="minorHAnsi"/>
        </w:rPr>
        <w:t>centre</w:t>
      </w:r>
      <w:proofErr w:type="spellEnd"/>
      <w:r w:rsidRPr="009A4A5A">
        <w:rPr>
          <w:rFonts w:asciiTheme="minorHAnsi" w:hAnsiTheme="minorHAnsi" w:cstheme="minorHAnsi"/>
        </w:rPr>
        <w:t>. The</w:t>
      </w:r>
      <w:r w:rsidRPr="009A4A5A">
        <w:rPr>
          <w:rFonts w:asciiTheme="minorHAnsi" w:hAnsiTheme="minorHAnsi" w:cstheme="minorHAnsi"/>
          <w:spacing w:val="35"/>
        </w:rPr>
        <w:t xml:space="preserve"> </w:t>
      </w:r>
      <w:r w:rsidRPr="009A4A5A">
        <w:rPr>
          <w:rFonts w:asciiTheme="minorHAnsi" w:hAnsiTheme="minorHAnsi" w:cstheme="minorHAnsi"/>
        </w:rPr>
        <w:t>biometric data is linked to the individual identity documentation number of refugees</w:t>
      </w:r>
      <w:r w:rsidR="009C74C8" w:rsidRPr="009A4A5A">
        <w:rPr>
          <w:rFonts w:asciiTheme="minorHAnsi" w:hAnsiTheme="minorHAnsi" w:cstheme="minorHAnsi"/>
        </w:rPr>
        <w:t xml:space="preserve"> which in turn is linked </w:t>
      </w:r>
      <w:r w:rsidR="000762DA" w:rsidRPr="009A4A5A">
        <w:rPr>
          <w:rFonts w:asciiTheme="minorHAnsi" w:hAnsiTheme="minorHAnsi" w:cstheme="minorHAnsi"/>
        </w:rPr>
        <w:t>to the family ID or case ID.</w:t>
      </w:r>
    </w:p>
    <w:p w14:paraId="41FEA752" w14:textId="77777777" w:rsidR="00B4064B" w:rsidRDefault="00B4064B">
      <w:pPr>
        <w:pStyle w:val="BodyText"/>
        <w:spacing w:before="42"/>
      </w:pPr>
    </w:p>
    <w:p w14:paraId="6165D0F3" w14:textId="77777777" w:rsidR="00B4064B" w:rsidRDefault="008264DD">
      <w:pPr>
        <w:pStyle w:val="Heading1"/>
        <w:numPr>
          <w:ilvl w:val="1"/>
          <w:numId w:val="3"/>
        </w:numPr>
        <w:tabs>
          <w:tab w:val="left" w:pos="549"/>
        </w:tabs>
        <w:ind w:left="549" w:hanging="358"/>
        <w:jc w:val="left"/>
      </w:pPr>
      <w:r>
        <w:rPr>
          <w:color w:val="2E5395"/>
        </w:rPr>
        <w:t>Integration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with</w:t>
      </w:r>
      <w:r>
        <w:rPr>
          <w:color w:val="2E5395"/>
          <w:spacing w:val="-10"/>
        </w:rPr>
        <w:t xml:space="preserve"> </w:t>
      </w:r>
      <w:proofErr w:type="spellStart"/>
      <w:r>
        <w:rPr>
          <w:color w:val="2E5395"/>
        </w:rPr>
        <w:t>EyeCloud</w:t>
      </w:r>
      <w:proofErr w:type="spellEnd"/>
      <w:r>
        <w:rPr>
          <w:color w:val="2E5395"/>
          <w:spacing w:val="-9"/>
        </w:rPr>
        <w:t xml:space="preserve"> </w:t>
      </w:r>
      <w:r>
        <w:rPr>
          <w:color w:val="2E5395"/>
          <w:spacing w:val="-10"/>
        </w:rPr>
        <w:t>©</w:t>
      </w:r>
    </w:p>
    <w:p w14:paraId="1A0DE427" w14:textId="48E04E35" w:rsidR="00B4064B" w:rsidRPr="009A4A5A" w:rsidRDefault="008264DD">
      <w:pPr>
        <w:pStyle w:val="BodyText"/>
        <w:spacing w:before="204" w:line="259" w:lineRule="auto"/>
        <w:ind w:left="191" w:right="200"/>
        <w:jc w:val="both"/>
        <w:rPr>
          <w:rFonts w:asciiTheme="minorHAnsi" w:hAnsiTheme="minorHAnsi" w:cstheme="minorHAnsi"/>
        </w:rPr>
      </w:pPr>
      <w:r w:rsidRPr="009A4A5A">
        <w:rPr>
          <w:rFonts w:asciiTheme="minorHAnsi" w:hAnsiTheme="minorHAnsi" w:cstheme="minorHAnsi"/>
        </w:rPr>
        <w:t>The payment solutions will interface with UNHCR’s registration database</w:t>
      </w:r>
      <w:r w:rsidR="003504F8" w:rsidRPr="009A4A5A">
        <w:rPr>
          <w:rFonts w:asciiTheme="minorHAnsi" w:hAnsiTheme="minorHAnsi" w:cstheme="minorHAnsi"/>
        </w:rPr>
        <w:t xml:space="preserve">. </w:t>
      </w:r>
      <w:r w:rsidRPr="009A4A5A">
        <w:rPr>
          <w:rFonts w:asciiTheme="minorHAnsi" w:hAnsiTheme="minorHAnsi" w:cstheme="minorHAnsi"/>
          <w:spacing w:val="-2"/>
        </w:rPr>
        <w:t>The</w:t>
      </w:r>
      <w:r w:rsidRPr="009A4A5A">
        <w:rPr>
          <w:rFonts w:asciiTheme="minorHAnsi" w:hAnsiTheme="minorHAnsi" w:cstheme="minorHAnsi"/>
          <w:spacing w:val="-5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access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will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be</w:t>
      </w:r>
      <w:r w:rsidRPr="009A4A5A">
        <w:rPr>
          <w:rFonts w:asciiTheme="minorHAnsi" w:hAnsiTheme="minorHAnsi" w:cstheme="minorHAnsi"/>
          <w:spacing w:val="-5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managed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through</w:t>
      </w:r>
      <w:r w:rsidRPr="009A4A5A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9A4A5A">
        <w:rPr>
          <w:rFonts w:asciiTheme="minorHAnsi" w:hAnsiTheme="minorHAnsi" w:cstheme="minorHAnsi"/>
          <w:spacing w:val="-2"/>
        </w:rPr>
        <w:t>EyeCloud</w:t>
      </w:r>
      <w:proofErr w:type="spellEnd"/>
      <w:r w:rsidRPr="009A4A5A">
        <w:rPr>
          <w:rFonts w:asciiTheme="minorHAnsi" w:hAnsiTheme="minorHAnsi" w:cstheme="minorHAnsi"/>
          <w:spacing w:val="-2"/>
        </w:rPr>
        <w:t>©, which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means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that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beneficiaries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will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either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not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need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to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pre-enroll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with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the</w:t>
      </w:r>
      <w:r w:rsidRPr="009A4A5A">
        <w:rPr>
          <w:rFonts w:asciiTheme="minorHAnsi" w:hAnsiTheme="minorHAnsi" w:cstheme="minorHAnsi"/>
          <w:spacing w:val="-7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FSP</w:t>
      </w:r>
      <w:r w:rsidRPr="009A4A5A">
        <w:rPr>
          <w:rFonts w:asciiTheme="minorHAnsi" w:hAnsiTheme="minorHAnsi" w:cstheme="minorHAnsi"/>
          <w:spacing w:val="-7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as</w:t>
      </w:r>
      <w:r w:rsidRPr="009A4A5A">
        <w:rPr>
          <w:rFonts w:asciiTheme="minorHAnsi" w:hAnsiTheme="minorHAnsi" w:cstheme="minorHAnsi"/>
          <w:spacing w:val="-8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is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the</w:t>
      </w:r>
      <w:r w:rsidRPr="009A4A5A">
        <w:rPr>
          <w:rFonts w:asciiTheme="minorHAnsi" w:hAnsiTheme="minorHAnsi" w:cstheme="minorHAnsi"/>
          <w:spacing w:val="-7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case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with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the</w:t>
      </w:r>
      <w:r w:rsidRPr="009A4A5A">
        <w:rPr>
          <w:rFonts w:asciiTheme="minorHAnsi" w:hAnsiTheme="minorHAnsi" w:cstheme="minorHAnsi"/>
          <w:spacing w:val="-7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 xml:space="preserve">banking </w:t>
      </w:r>
      <w:r w:rsidRPr="009A4A5A">
        <w:rPr>
          <w:rFonts w:asciiTheme="minorHAnsi" w:hAnsiTheme="minorHAnsi" w:cstheme="minorHAnsi"/>
        </w:rPr>
        <w:t>payment modality or have a facilitated/digital enrollment in case of mobile wallets onboarding where specific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data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is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fetched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from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UNHCR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for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the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refugee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population.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In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both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cases,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the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FSP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will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receive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a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unique identifier (e.g. the UNHCR individual number) and a cash transfer amount that is</w:t>
      </w:r>
      <w:r w:rsidRPr="009A4A5A">
        <w:rPr>
          <w:rFonts w:asciiTheme="minorHAnsi" w:hAnsiTheme="minorHAnsi" w:cstheme="minorHAnsi"/>
          <w:spacing w:val="40"/>
        </w:rPr>
        <w:t xml:space="preserve"> </w:t>
      </w:r>
      <w:r w:rsidRPr="009A4A5A">
        <w:rPr>
          <w:rFonts w:asciiTheme="minorHAnsi" w:hAnsiTheme="minorHAnsi" w:cstheme="minorHAnsi"/>
        </w:rPr>
        <w:t>associated with that number.</w:t>
      </w:r>
      <w:r w:rsidRPr="009A4A5A">
        <w:rPr>
          <w:rFonts w:asciiTheme="minorHAnsi" w:hAnsiTheme="minorHAnsi" w:cstheme="minorHAnsi"/>
          <w:spacing w:val="40"/>
        </w:rPr>
        <w:t xml:space="preserve"> </w:t>
      </w:r>
    </w:p>
    <w:p w14:paraId="21F678E6" w14:textId="77777777" w:rsidR="00B4064B" w:rsidRDefault="00B4064B">
      <w:pPr>
        <w:pStyle w:val="BodyText"/>
        <w:spacing w:before="181"/>
      </w:pPr>
    </w:p>
    <w:p w14:paraId="0788C309" w14:textId="77777777" w:rsidR="00B4064B" w:rsidRDefault="008264DD">
      <w:pPr>
        <w:pStyle w:val="Heading1"/>
        <w:numPr>
          <w:ilvl w:val="1"/>
          <w:numId w:val="3"/>
        </w:numPr>
        <w:tabs>
          <w:tab w:val="left" w:pos="551"/>
        </w:tabs>
        <w:ind w:hanging="451"/>
        <w:jc w:val="left"/>
      </w:pPr>
      <w:r>
        <w:rPr>
          <w:color w:val="2E5395"/>
          <w:spacing w:val="-2"/>
        </w:rPr>
        <w:t>Authentication</w:t>
      </w:r>
    </w:p>
    <w:p w14:paraId="233A15AF" w14:textId="77777777" w:rsidR="00D85ED8" w:rsidRPr="009A4A5A" w:rsidRDefault="008264DD" w:rsidP="00D85ED8">
      <w:pPr>
        <w:pStyle w:val="ListParagraph"/>
        <w:numPr>
          <w:ilvl w:val="1"/>
          <w:numId w:val="2"/>
        </w:numPr>
        <w:tabs>
          <w:tab w:val="left" w:pos="715"/>
          <w:tab w:val="left" w:pos="731"/>
        </w:tabs>
        <w:spacing w:before="23"/>
        <w:ind w:right="235" w:hanging="420"/>
        <w:jc w:val="both"/>
        <w:rPr>
          <w:rFonts w:asciiTheme="minorHAnsi" w:hAnsiTheme="minorHAnsi" w:cstheme="minorHAnsi"/>
        </w:rPr>
      </w:pPr>
      <w:r w:rsidRPr="009A4A5A">
        <w:rPr>
          <w:rFonts w:asciiTheme="minorHAnsi" w:hAnsiTheme="minorHAnsi" w:cstheme="minorHAnsi"/>
        </w:rPr>
        <w:t>Under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</w:rPr>
        <w:t>the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9A4A5A">
        <w:rPr>
          <w:rFonts w:asciiTheme="minorHAnsi" w:hAnsiTheme="minorHAnsi" w:cstheme="minorHAnsi"/>
        </w:rPr>
        <w:t>EyeCloud</w:t>
      </w:r>
      <w:proofErr w:type="spellEnd"/>
      <w:r w:rsidRPr="009A4A5A">
        <w:rPr>
          <w:rFonts w:asciiTheme="minorHAnsi" w:hAnsiTheme="minorHAnsi" w:cstheme="minorHAnsi"/>
        </w:rPr>
        <w:t>®</w:t>
      </w:r>
      <w:r w:rsidRPr="009A4A5A">
        <w:rPr>
          <w:rFonts w:asciiTheme="minorHAnsi" w:hAnsiTheme="minorHAnsi" w:cstheme="minorHAnsi"/>
          <w:spacing w:val="-8"/>
        </w:rPr>
        <w:t xml:space="preserve"> </w:t>
      </w:r>
      <w:r w:rsidRPr="009A4A5A">
        <w:rPr>
          <w:rFonts w:asciiTheme="minorHAnsi" w:hAnsiTheme="minorHAnsi" w:cstheme="minorHAnsi"/>
        </w:rPr>
        <w:t>architecture,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</w:rPr>
        <w:t>when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</w:rPr>
        <w:t>refugees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</w:rPr>
        <w:t xml:space="preserve">have </w:t>
      </w:r>
      <w:r w:rsidRPr="009A4A5A">
        <w:rPr>
          <w:rFonts w:asciiTheme="minorHAnsi" w:hAnsiTheme="minorHAnsi" w:cstheme="minorHAnsi"/>
          <w:spacing w:val="-2"/>
        </w:rPr>
        <w:t>their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iris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scanned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at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a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designated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FSP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location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the</w:t>
      </w:r>
      <w:r w:rsidRPr="009A4A5A">
        <w:rPr>
          <w:rFonts w:asciiTheme="minorHAnsi" w:hAnsiTheme="minorHAnsi" w:cstheme="minorHAnsi"/>
          <w:spacing w:val="-6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information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is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sent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via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the</w:t>
      </w:r>
      <w:r w:rsidRPr="009A4A5A">
        <w:rPr>
          <w:rFonts w:asciiTheme="minorHAnsi" w:hAnsiTheme="minorHAnsi" w:cstheme="minorHAnsi"/>
          <w:spacing w:val="-9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FSP’s</w:t>
      </w:r>
      <w:r w:rsidRPr="009A4A5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9A4A5A">
        <w:rPr>
          <w:rFonts w:asciiTheme="minorHAnsi" w:hAnsiTheme="minorHAnsi" w:cstheme="minorHAnsi"/>
          <w:spacing w:val="-2"/>
        </w:rPr>
        <w:t>EyeCloud</w:t>
      </w:r>
      <w:proofErr w:type="spellEnd"/>
      <w:r w:rsidRPr="009A4A5A">
        <w:rPr>
          <w:rFonts w:asciiTheme="minorHAnsi" w:hAnsiTheme="minorHAnsi" w:cstheme="minorHAnsi"/>
          <w:spacing w:val="-2"/>
        </w:rPr>
        <w:t>®</w:t>
      </w:r>
      <w:r w:rsidRPr="009A4A5A">
        <w:rPr>
          <w:rFonts w:asciiTheme="minorHAnsi" w:hAnsiTheme="minorHAnsi" w:cstheme="minorHAnsi"/>
          <w:spacing w:val="-8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Remote Server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to</w:t>
      </w:r>
      <w:r w:rsidRPr="009A4A5A">
        <w:rPr>
          <w:rFonts w:asciiTheme="minorHAnsi" w:hAnsiTheme="minorHAnsi" w:cstheme="minorHAnsi"/>
          <w:spacing w:val="-7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UNHCR’s</w:t>
      </w:r>
      <w:r w:rsidRPr="009A4A5A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9A4A5A">
        <w:rPr>
          <w:rFonts w:asciiTheme="minorHAnsi" w:hAnsiTheme="minorHAnsi" w:cstheme="minorHAnsi"/>
          <w:spacing w:val="-2"/>
        </w:rPr>
        <w:t>EyeCloud</w:t>
      </w:r>
      <w:proofErr w:type="spellEnd"/>
      <w:r w:rsidRPr="009A4A5A">
        <w:rPr>
          <w:rFonts w:asciiTheme="minorHAnsi" w:hAnsiTheme="minorHAnsi" w:cstheme="minorHAnsi"/>
          <w:spacing w:val="-2"/>
        </w:rPr>
        <w:t>®</w:t>
      </w:r>
      <w:r w:rsidRPr="009A4A5A">
        <w:rPr>
          <w:rFonts w:asciiTheme="minorHAnsi" w:hAnsiTheme="minorHAnsi" w:cstheme="minorHAnsi"/>
          <w:spacing w:val="-7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Host</w:t>
      </w:r>
      <w:r w:rsidRPr="009A4A5A">
        <w:rPr>
          <w:rFonts w:asciiTheme="minorHAnsi" w:hAnsiTheme="minorHAnsi" w:cstheme="minorHAnsi"/>
          <w:spacing w:val="-5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Server</w:t>
      </w:r>
      <w:r w:rsidRPr="009A4A5A">
        <w:rPr>
          <w:rFonts w:asciiTheme="minorHAnsi" w:hAnsiTheme="minorHAnsi" w:cstheme="minorHAnsi"/>
          <w:spacing w:val="-8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through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an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encrypted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virtual</w:t>
      </w:r>
      <w:r w:rsidRPr="009A4A5A">
        <w:rPr>
          <w:rFonts w:asciiTheme="minorHAnsi" w:hAnsiTheme="minorHAnsi" w:cstheme="minorHAnsi"/>
          <w:spacing w:val="-10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private</w:t>
      </w:r>
      <w:r w:rsidRPr="009A4A5A">
        <w:rPr>
          <w:rFonts w:asciiTheme="minorHAnsi" w:hAnsiTheme="minorHAnsi" w:cstheme="minorHAnsi"/>
          <w:spacing w:val="-7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network.</w:t>
      </w:r>
      <w:r w:rsidRPr="009A4A5A">
        <w:rPr>
          <w:rFonts w:asciiTheme="minorHAnsi" w:hAnsiTheme="minorHAnsi" w:cstheme="minorHAnsi"/>
          <w:spacing w:val="-8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The</w:t>
      </w:r>
      <w:r w:rsidRPr="009A4A5A">
        <w:rPr>
          <w:rFonts w:asciiTheme="minorHAnsi" w:hAnsiTheme="minorHAnsi" w:cstheme="minorHAnsi"/>
          <w:spacing w:val="-8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>iris</w:t>
      </w:r>
      <w:r w:rsidRPr="009A4A5A">
        <w:rPr>
          <w:rFonts w:asciiTheme="minorHAnsi" w:hAnsiTheme="minorHAnsi" w:cstheme="minorHAnsi"/>
          <w:spacing w:val="-8"/>
        </w:rPr>
        <w:t xml:space="preserve"> </w:t>
      </w:r>
      <w:r w:rsidRPr="009A4A5A">
        <w:rPr>
          <w:rFonts w:asciiTheme="minorHAnsi" w:hAnsiTheme="minorHAnsi" w:cstheme="minorHAnsi"/>
          <w:spacing w:val="-2"/>
        </w:rPr>
        <w:t xml:space="preserve">scan </w:t>
      </w:r>
      <w:r w:rsidRPr="009A4A5A">
        <w:rPr>
          <w:rFonts w:asciiTheme="minorHAnsi" w:hAnsiTheme="minorHAnsi" w:cstheme="minorHAnsi"/>
        </w:rPr>
        <w:t xml:space="preserve">is performed through a dedicated hardware named </w:t>
      </w:r>
      <w:proofErr w:type="spellStart"/>
      <w:r w:rsidRPr="009A4A5A">
        <w:rPr>
          <w:rFonts w:asciiTheme="minorHAnsi" w:hAnsiTheme="minorHAnsi" w:cstheme="minorHAnsi"/>
        </w:rPr>
        <w:t>EyeCash</w:t>
      </w:r>
      <w:proofErr w:type="spellEnd"/>
      <w:r w:rsidRPr="009A4A5A">
        <w:rPr>
          <w:rFonts w:asciiTheme="minorHAnsi" w:hAnsiTheme="minorHAnsi" w:cstheme="minorHAnsi"/>
        </w:rPr>
        <w:t xml:space="preserve">®. The </w:t>
      </w:r>
      <w:proofErr w:type="spellStart"/>
      <w:r w:rsidRPr="009A4A5A">
        <w:rPr>
          <w:rFonts w:asciiTheme="minorHAnsi" w:hAnsiTheme="minorHAnsi" w:cstheme="minorHAnsi"/>
        </w:rPr>
        <w:t>EyeCloud</w:t>
      </w:r>
      <w:proofErr w:type="spellEnd"/>
      <w:r w:rsidRPr="009A4A5A">
        <w:rPr>
          <w:rFonts w:asciiTheme="minorHAnsi" w:hAnsiTheme="minorHAnsi" w:cstheme="minorHAnsi"/>
        </w:rPr>
        <w:t xml:space="preserve">® Host Server then matches the information with the relevant “individual ID” and returns this information to the </w:t>
      </w:r>
      <w:proofErr w:type="spellStart"/>
      <w:r w:rsidRPr="009A4A5A">
        <w:rPr>
          <w:rFonts w:asciiTheme="minorHAnsi" w:hAnsiTheme="minorHAnsi" w:cstheme="minorHAnsi"/>
        </w:rPr>
        <w:t>EyeCloud</w:t>
      </w:r>
      <w:proofErr w:type="spellEnd"/>
      <w:r w:rsidRPr="009A4A5A">
        <w:rPr>
          <w:rFonts w:asciiTheme="minorHAnsi" w:hAnsiTheme="minorHAnsi" w:cstheme="minorHAnsi"/>
        </w:rPr>
        <w:t>®</w:t>
      </w:r>
      <w:r w:rsidRPr="009A4A5A">
        <w:rPr>
          <w:rFonts w:asciiTheme="minorHAnsi" w:hAnsiTheme="minorHAnsi" w:cstheme="minorHAnsi"/>
          <w:spacing w:val="-5"/>
        </w:rPr>
        <w:t xml:space="preserve"> </w:t>
      </w:r>
      <w:r w:rsidRPr="009A4A5A">
        <w:rPr>
          <w:rFonts w:asciiTheme="minorHAnsi" w:hAnsiTheme="minorHAnsi" w:cstheme="minorHAnsi"/>
        </w:rPr>
        <w:t>Remote</w:t>
      </w:r>
      <w:r w:rsidRPr="009A4A5A">
        <w:rPr>
          <w:rFonts w:asciiTheme="minorHAnsi" w:hAnsiTheme="minorHAnsi" w:cstheme="minorHAnsi"/>
          <w:spacing w:val="-5"/>
        </w:rPr>
        <w:t xml:space="preserve"> </w:t>
      </w:r>
      <w:r w:rsidRPr="009A4A5A">
        <w:rPr>
          <w:rFonts w:asciiTheme="minorHAnsi" w:hAnsiTheme="minorHAnsi" w:cstheme="minorHAnsi"/>
        </w:rPr>
        <w:t>Server.</w:t>
      </w:r>
      <w:r w:rsidRPr="009A4A5A">
        <w:rPr>
          <w:rFonts w:asciiTheme="minorHAnsi" w:hAnsiTheme="minorHAnsi" w:cstheme="minorHAnsi"/>
          <w:spacing w:val="-7"/>
        </w:rPr>
        <w:t xml:space="preserve"> </w:t>
      </w:r>
      <w:r w:rsidRPr="009A4A5A">
        <w:rPr>
          <w:rFonts w:asciiTheme="minorHAnsi" w:hAnsiTheme="minorHAnsi" w:cstheme="minorHAnsi"/>
        </w:rPr>
        <w:t>The</w:t>
      </w:r>
      <w:r w:rsidRPr="009A4A5A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9A4A5A">
        <w:rPr>
          <w:rFonts w:asciiTheme="minorHAnsi" w:hAnsiTheme="minorHAnsi" w:cstheme="minorHAnsi"/>
        </w:rPr>
        <w:t>EyeCloud</w:t>
      </w:r>
      <w:proofErr w:type="spellEnd"/>
      <w:r w:rsidRPr="009A4A5A">
        <w:rPr>
          <w:rFonts w:asciiTheme="minorHAnsi" w:hAnsiTheme="minorHAnsi" w:cstheme="minorHAnsi"/>
        </w:rPr>
        <w:t>®</w:t>
      </w:r>
      <w:r w:rsidRPr="009A4A5A">
        <w:rPr>
          <w:rFonts w:asciiTheme="minorHAnsi" w:hAnsiTheme="minorHAnsi" w:cstheme="minorHAnsi"/>
          <w:spacing w:val="-5"/>
        </w:rPr>
        <w:t xml:space="preserve"> </w:t>
      </w:r>
      <w:r w:rsidRPr="009A4A5A">
        <w:rPr>
          <w:rFonts w:asciiTheme="minorHAnsi" w:hAnsiTheme="minorHAnsi" w:cstheme="minorHAnsi"/>
        </w:rPr>
        <w:t>architecture</w:t>
      </w:r>
      <w:r w:rsidRPr="009A4A5A">
        <w:rPr>
          <w:rFonts w:asciiTheme="minorHAnsi" w:hAnsiTheme="minorHAnsi" w:cstheme="minorHAnsi"/>
          <w:spacing w:val="-6"/>
        </w:rPr>
        <w:t xml:space="preserve"> </w:t>
      </w:r>
      <w:r w:rsidRPr="009A4A5A">
        <w:rPr>
          <w:rFonts w:asciiTheme="minorHAnsi" w:hAnsiTheme="minorHAnsi" w:cstheme="minorHAnsi"/>
        </w:rPr>
        <w:t>may</w:t>
      </w:r>
      <w:r w:rsidRPr="009A4A5A">
        <w:rPr>
          <w:rFonts w:asciiTheme="minorHAnsi" w:hAnsiTheme="minorHAnsi" w:cstheme="minorHAnsi"/>
          <w:spacing w:val="-4"/>
        </w:rPr>
        <w:t xml:space="preserve"> </w:t>
      </w:r>
      <w:r w:rsidRPr="009A4A5A">
        <w:rPr>
          <w:rFonts w:asciiTheme="minorHAnsi" w:hAnsiTheme="minorHAnsi" w:cstheme="minorHAnsi"/>
        </w:rPr>
        <w:t>be</w:t>
      </w:r>
      <w:r w:rsidRPr="009A4A5A">
        <w:rPr>
          <w:rFonts w:asciiTheme="minorHAnsi" w:hAnsiTheme="minorHAnsi" w:cstheme="minorHAnsi"/>
          <w:spacing w:val="-5"/>
        </w:rPr>
        <w:t xml:space="preserve"> </w:t>
      </w:r>
      <w:r w:rsidRPr="009A4A5A">
        <w:rPr>
          <w:rFonts w:asciiTheme="minorHAnsi" w:hAnsiTheme="minorHAnsi" w:cstheme="minorHAnsi"/>
        </w:rPr>
        <w:t>set</w:t>
      </w:r>
      <w:r w:rsidRPr="009A4A5A">
        <w:rPr>
          <w:rFonts w:asciiTheme="minorHAnsi" w:hAnsiTheme="minorHAnsi" w:cstheme="minorHAnsi"/>
          <w:spacing w:val="-5"/>
        </w:rPr>
        <w:t xml:space="preserve"> </w:t>
      </w:r>
      <w:r w:rsidRPr="009A4A5A">
        <w:rPr>
          <w:rFonts w:asciiTheme="minorHAnsi" w:hAnsiTheme="minorHAnsi" w:cstheme="minorHAnsi"/>
        </w:rPr>
        <w:t>up</w:t>
      </w:r>
      <w:r w:rsidRPr="009A4A5A">
        <w:rPr>
          <w:rFonts w:asciiTheme="minorHAnsi" w:hAnsiTheme="minorHAnsi" w:cstheme="minorHAnsi"/>
          <w:spacing w:val="-8"/>
        </w:rPr>
        <w:t xml:space="preserve"> </w:t>
      </w:r>
      <w:r w:rsidRPr="009A4A5A">
        <w:rPr>
          <w:rFonts w:asciiTheme="minorHAnsi" w:hAnsiTheme="minorHAnsi" w:cstheme="minorHAnsi"/>
        </w:rPr>
        <w:t>with</w:t>
      </w:r>
      <w:r w:rsidRPr="009A4A5A">
        <w:rPr>
          <w:rFonts w:asciiTheme="minorHAnsi" w:hAnsiTheme="minorHAnsi" w:cstheme="minorHAnsi"/>
          <w:spacing w:val="-6"/>
        </w:rPr>
        <w:t xml:space="preserve"> </w:t>
      </w:r>
      <w:r w:rsidRPr="009A4A5A">
        <w:rPr>
          <w:rFonts w:asciiTheme="minorHAnsi" w:hAnsiTheme="minorHAnsi" w:cstheme="minorHAnsi"/>
        </w:rPr>
        <w:t>any</w:t>
      </w:r>
      <w:r w:rsidRPr="009A4A5A">
        <w:rPr>
          <w:rFonts w:asciiTheme="minorHAnsi" w:hAnsiTheme="minorHAnsi" w:cstheme="minorHAnsi"/>
          <w:spacing w:val="-6"/>
        </w:rPr>
        <w:t xml:space="preserve"> </w:t>
      </w:r>
      <w:r w:rsidRPr="009A4A5A">
        <w:rPr>
          <w:rFonts w:asciiTheme="minorHAnsi" w:hAnsiTheme="minorHAnsi" w:cstheme="minorHAnsi"/>
        </w:rPr>
        <w:t>licensed</w:t>
      </w:r>
      <w:r w:rsidRPr="009A4A5A">
        <w:rPr>
          <w:rFonts w:asciiTheme="minorHAnsi" w:hAnsiTheme="minorHAnsi" w:cstheme="minorHAnsi"/>
          <w:spacing w:val="-6"/>
        </w:rPr>
        <w:t xml:space="preserve"> </w:t>
      </w:r>
      <w:r w:rsidRPr="009A4A5A">
        <w:rPr>
          <w:rFonts w:asciiTheme="minorHAnsi" w:hAnsiTheme="minorHAnsi" w:cstheme="minorHAnsi"/>
        </w:rPr>
        <w:t>FSP.</w:t>
      </w:r>
      <w:r w:rsidRPr="009A4A5A">
        <w:rPr>
          <w:rFonts w:asciiTheme="minorHAnsi" w:hAnsiTheme="minorHAnsi" w:cstheme="minorHAnsi"/>
          <w:spacing w:val="-6"/>
        </w:rPr>
        <w:t xml:space="preserve"> </w:t>
      </w:r>
      <w:r w:rsidRPr="009A4A5A">
        <w:rPr>
          <w:rFonts w:asciiTheme="minorHAnsi" w:hAnsiTheme="minorHAnsi" w:cstheme="minorHAnsi"/>
        </w:rPr>
        <w:t xml:space="preserve">Under the </w:t>
      </w:r>
      <w:proofErr w:type="spellStart"/>
      <w:r w:rsidRPr="009A4A5A">
        <w:rPr>
          <w:rFonts w:asciiTheme="minorHAnsi" w:hAnsiTheme="minorHAnsi" w:cstheme="minorHAnsi"/>
        </w:rPr>
        <w:t>EyeCloud</w:t>
      </w:r>
      <w:proofErr w:type="spellEnd"/>
      <w:r w:rsidRPr="009A4A5A">
        <w:rPr>
          <w:rFonts w:asciiTheme="minorHAnsi" w:hAnsiTheme="minorHAnsi" w:cstheme="minorHAnsi"/>
        </w:rPr>
        <w:t>® platform, UNHCR is responsible for identifying and authenticating beneficiaries for receiving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cash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withdrawals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in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line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with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agreed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Standard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Operating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Procedures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(SOPs).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At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the</w:t>
      </w:r>
      <w:r w:rsidRPr="009A4A5A">
        <w:rPr>
          <w:rFonts w:asciiTheme="minorHAnsi" w:hAnsiTheme="minorHAnsi" w:cstheme="minorHAnsi"/>
          <w:spacing w:val="-12"/>
        </w:rPr>
        <w:t xml:space="preserve"> </w:t>
      </w:r>
      <w:r w:rsidRPr="009A4A5A">
        <w:rPr>
          <w:rFonts w:asciiTheme="minorHAnsi" w:hAnsiTheme="minorHAnsi" w:cstheme="minorHAnsi"/>
        </w:rPr>
        <w:t>time</w:t>
      </w:r>
      <w:r w:rsidRPr="009A4A5A">
        <w:rPr>
          <w:rFonts w:asciiTheme="minorHAnsi" w:hAnsiTheme="minorHAnsi" w:cstheme="minorHAnsi"/>
          <w:spacing w:val="-13"/>
        </w:rPr>
        <w:t xml:space="preserve"> </w:t>
      </w:r>
      <w:r w:rsidRPr="009A4A5A">
        <w:rPr>
          <w:rFonts w:asciiTheme="minorHAnsi" w:hAnsiTheme="minorHAnsi" w:cstheme="minorHAnsi"/>
        </w:rPr>
        <w:t>of authentication, the beneficiary scans his/her eye at the</w:t>
      </w:r>
      <w:r w:rsidRPr="009A4A5A">
        <w:rPr>
          <w:rFonts w:asciiTheme="minorHAnsi" w:hAnsiTheme="minorHAnsi" w:cstheme="minorHAnsi"/>
          <w:spacing w:val="40"/>
        </w:rPr>
        <w:t xml:space="preserve"> </w:t>
      </w:r>
      <w:r w:rsidRPr="009A4A5A">
        <w:rPr>
          <w:rFonts w:asciiTheme="minorHAnsi" w:hAnsiTheme="minorHAnsi" w:cstheme="minorHAnsi"/>
        </w:rPr>
        <w:t>ATMs, agent shops or other designated locations which is then checked against the UNHCR biometric</w:t>
      </w:r>
      <w:r w:rsidRPr="009A4A5A">
        <w:rPr>
          <w:rFonts w:asciiTheme="minorHAnsi" w:hAnsiTheme="minorHAnsi" w:cstheme="minorHAnsi"/>
          <w:spacing w:val="40"/>
        </w:rPr>
        <w:t xml:space="preserve"> </w:t>
      </w:r>
      <w:r w:rsidRPr="009A4A5A">
        <w:rPr>
          <w:rFonts w:asciiTheme="minorHAnsi" w:hAnsiTheme="minorHAnsi" w:cstheme="minorHAnsi"/>
        </w:rPr>
        <w:t>database. Authentication is confirmed or denied. No biometric data is shared for the authentication. The contracted FSP will agree to authenticate beneficiaries by utilizing UNHCR registration data</w:t>
      </w:r>
      <w:r w:rsidRPr="009A4A5A">
        <w:rPr>
          <w:rFonts w:asciiTheme="minorHAnsi" w:hAnsiTheme="minorHAnsi" w:cstheme="minorHAnsi"/>
          <w:vertAlign w:val="superscript"/>
        </w:rPr>
        <w:t>1</w:t>
      </w:r>
      <w:r w:rsidRPr="009A4A5A">
        <w:rPr>
          <w:rFonts w:asciiTheme="minorHAnsi" w:hAnsiTheme="minorHAnsi" w:cstheme="minorHAnsi"/>
        </w:rPr>
        <w:t xml:space="preserve"> with its iris scans as an authentication of identity for the beneficiaries</w:t>
      </w:r>
      <w:r w:rsidR="00600AAE" w:rsidRPr="009A4A5A">
        <w:rPr>
          <w:rFonts w:asciiTheme="minorHAnsi" w:hAnsiTheme="minorHAnsi" w:cstheme="minorHAnsi"/>
        </w:rPr>
        <w:t>.</w:t>
      </w:r>
    </w:p>
    <w:p w14:paraId="4C4F620C" w14:textId="5835CE59" w:rsidR="00D85ED8" w:rsidRPr="00DA5244" w:rsidRDefault="00D85ED8" w:rsidP="00D85ED8">
      <w:pPr>
        <w:pStyle w:val="ListParagraph"/>
        <w:numPr>
          <w:ilvl w:val="1"/>
          <w:numId w:val="2"/>
        </w:numPr>
        <w:tabs>
          <w:tab w:val="left" w:pos="715"/>
          <w:tab w:val="left" w:pos="731"/>
        </w:tabs>
        <w:spacing w:before="23"/>
        <w:ind w:right="235" w:hanging="420"/>
        <w:jc w:val="both"/>
        <w:rPr>
          <w:rStyle w:val="eop"/>
          <w:rFonts w:asciiTheme="minorHAnsi" w:hAnsiTheme="minorHAnsi" w:cstheme="minorHAnsi"/>
          <w:u w:val="single"/>
        </w:rPr>
      </w:pPr>
      <w:r w:rsidRPr="009A4A5A">
        <w:rPr>
          <w:rStyle w:val="normaltextrun"/>
          <w:rFonts w:asciiTheme="minorHAnsi" w:hAnsiTheme="minorHAnsi" w:cstheme="minorHAnsi"/>
        </w:rPr>
        <w:t xml:space="preserve">The cash assistance delivery infrastructure requires development of a working </w:t>
      </w:r>
      <w:proofErr w:type="spellStart"/>
      <w:r w:rsidRPr="009A4A5A">
        <w:rPr>
          <w:rStyle w:val="normaltextrun"/>
          <w:rFonts w:asciiTheme="minorHAnsi" w:hAnsiTheme="minorHAnsi" w:cstheme="minorHAnsi"/>
        </w:rPr>
        <w:t>EyeCloud</w:t>
      </w:r>
      <w:proofErr w:type="spellEnd"/>
      <w:r w:rsidRPr="009A4A5A">
        <w:rPr>
          <w:rStyle w:val="normaltextrun"/>
          <w:rFonts w:asciiTheme="minorHAnsi" w:hAnsiTheme="minorHAnsi" w:cstheme="minorHAnsi"/>
        </w:rPr>
        <w:t xml:space="preserve"> © platform for authentication, and/or a web-based interface for cash transfer</w:t>
      </w:r>
      <w:r w:rsidRPr="00DA5244">
        <w:rPr>
          <w:rStyle w:val="normaltextrun"/>
          <w:rFonts w:asciiTheme="minorHAnsi" w:hAnsiTheme="minorHAnsi" w:cstheme="minorHAnsi"/>
          <w:u w:val="single"/>
        </w:rPr>
        <w:t>. Minimum technical requirement for the FSP to allow for the integration are following: </w:t>
      </w:r>
      <w:r w:rsidRPr="00DA5244">
        <w:rPr>
          <w:rStyle w:val="eop"/>
          <w:rFonts w:asciiTheme="minorHAnsi" w:hAnsiTheme="minorHAnsi" w:cstheme="minorHAnsi"/>
          <w:u w:val="single"/>
        </w:rPr>
        <w:t> </w:t>
      </w:r>
    </w:p>
    <w:p w14:paraId="2F980BD5" w14:textId="77777777" w:rsidR="00DA5244" w:rsidRPr="00DA5244" w:rsidRDefault="00DA5244" w:rsidP="00DA5244">
      <w:pPr>
        <w:pStyle w:val="ListParagraph"/>
        <w:tabs>
          <w:tab w:val="left" w:pos="715"/>
          <w:tab w:val="left" w:pos="731"/>
        </w:tabs>
        <w:spacing w:before="23"/>
        <w:ind w:left="731" w:right="235" w:firstLine="0"/>
        <w:rPr>
          <w:rFonts w:asciiTheme="minorHAnsi" w:hAnsiTheme="minorHAnsi" w:cstheme="minorHAnsi"/>
          <w:u w:val="single"/>
        </w:rPr>
      </w:pPr>
    </w:p>
    <w:p w14:paraId="1C715674" w14:textId="77777777" w:rsidR="00D85ED8" w:rsidRPr="00DA5244" w:rsidRDefault="00D85ED8" w:rsidP="00D85ED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DA5244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2G and above network connection </w:t>
      </w:r>
      <w:r w:rsidRPr="00DA5244">
        <w:rPr>
          <w:rStyle w:val="eop"/>
          <w:rFonts w:asciiTheme="minorHAnsi" w:hAnsiTheme="minorHAnsi" w:cstheme="minorHAnsi"/>
          <w:sz w:val="22"/>
          <w:szCs w:val="22"/>
          <w:u w:val="single"/>
        </w:rPr>
        <w:t> </w:t>
      </w:r>
    </w:p>
    <w:p w14:paraId="73CF4AC1" w14:textId="054C04E3" w:rsidR="00B4064B" w:rsidRPr="00DA5244" w:rsidRDefault="00D85ED8" w:rsidP="00BE156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DA5244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Windows 10 for the station (64 </w:t>
      </w:r>
      <w:proofErr w:type="gramStart"/>
      <w:r w:rsidRPr="00DA5244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bi)t</w:t>
      </w:r>
      <w:proofErr w:type="gramEnd"/>
      <w:r w:rsidRPr="00DA5244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and Android for the mobile </w:t>
      </w:r>
      <w:r w:rsidRPr="00DA5244">
        <w:rPr>
          <w:rStyle w:val="eop"/>
          <w:rFonts w:asciiTheme="minorHAnsi" w:hAnsiTheme="minorHAnsi" w:cstheme="minorHAnsi"/>
          <w:sz w:val="22"/>
          <w:szCs w:val="22"/>
          <w:u w:val="single"/>
        </w:rPr>
        <w:t> </w:t>
      </w:r>
    </w:p>
    <w:p w14:paraId="7273C03A" w14:textId="77777777" w:rsidR="00B4064B" w:rsidRDefault="00B4064B">
      <w:pPr>
        <w:pStyle w:val="BodyText"/>
        <w:rPr>
          <w:sz w:val="20"/>
        </w:rPr>
      </w:pPr>
    </w:p>
    <w:p w14:paraId="5DA2637C" w14:textId="77777777" w:rsidR="00B4064B" w:rsidRDefault="008264DD">
      <w:pPr>
        <w:pStyle w:val="BodyText"/>
        <w:spacing w:before="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809EFC" wp14:editId="265FCE7D">
                <wp:simplePos x="0" y="0"/>
                <wp:positionH relativeFrom="page">
                  <wp:posOffset>858316</wp:posOffset>
                </wp:positionH>
                <wp:positionV relativeFrom="paragraph">
                  <wp:posOffset>221142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7FE88" id="Graphic 2" o:spid="_x0000_s1026" style="position:absolute;margin-left:67.6pt;margin-top:17.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GNTLczfAAAACQ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CF73F9" w14:textId="77777777" w:rsidR="00B4064B" w:rsidRDefault="008264DD">
      <w:pPr>
        <w:spacing w:before="99"/>
        <w:ind w:left="191"/>
        <w:rPr>
          <w:sz w:val="16"/>
        </w:rPr>
      </w:pPr>
      <w:r>
        <w:rPr>
          <w:position w:val="7"/>
          <w:sz w:val="13"/>
        </w:rPr>
        <w:t>1</w:t>
      </w:r>
      <w:r>
        <w:rPr>
          <w:spacing w:val="-2"/>
          <w:position w:val="7"/>
          <w:sz w:val="13"/>
        </w:rPr>
        <w:t xml:space="preserve"> </w:t>
      </w:r>
      <w:r>
        <w:rPr>
          <w:sz w:val="16"/>
        </w:rPr>
        <w:t>Iris</w:t>
      </w:r>
      <w:r>
        <w:rPr>
          <w:spacing w:val="-9"/>
          <w:sz w:val="16"/>
        </w:rPr>
        <w:t xml:space="preserve"> </w:t>
      </w:r>
      <w:r>
        <w:rPr>
          <w:sz w:val="16"/>
        </w:rPr>
        <w:t>biometric</w:t>
      </w:r>
      <w:r>
        <w:rPr>
          <w:spacing w:val="-9"/>
          <w:sz w:val="16"/>
        </w:rPr>
        <w:t xml:space="preserve"> </w:t>
      </w:r>
      <w:r>
        <w:rPr>
          <w:sz w:val="16"/>
        </w:rPr>
        <w:t>data</w:t>
      </w:r>
      <w:r>
        <w:rPr>
          <w:spacing w:val="-9"/>
          <w:sz w:val="16"/>
        </w:rPr>
        <w:t xml:space="preserve"> </w:t>
      </w:r>
      <w:r>
        <w:rPr>
          <w:sz w:val="16"/>
        </w:rPr>
        <w:t>has</w:t>
      </w:r>
      <w:r>
        <w:rPr>
          <w:spacing w:val="-9"/>
          <w:sz w:val="16"/>
        </w:rPr>
        <w:t xml:space="preserve"> </w:t>
      </w:r>
      <w:r>
        <w:rPr>
          <w:sz w:val="16"/>
        </w:rPr>
        <w:t>been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collected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9"/>
          <w:sz w:val="16"/>
        </w:rPr>
        <w:t xml:space="preserve"> </w:t>
      </w:r>
      <w:r>
        <w:rPr>
          <w:sz w:val="16"/>
        </w:rPr>
        <w:t>UNHCR</w:t>
      </w:r>
      <w:r>
        <w:rPr>
          <w:spacing w:val="-9"/>
          <w:sz w:val="16"/>
        </w:rPr>
        <w:t xml:space="preserve"> </w:t>
      </w:r>
      <w:r>
        <w:rPr>
          <w:sz w:val="16"/>
        </w:rPr>
        <w:t>during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registration</w:t>
      </w:r>
      <w:r>
        <w:rPr>
          <w:spacing w:val="-9"/>
          <w:sz w:val="16"/>
        </w:rPr>
        <w:t xml:space="preserve"> </w:t>
      </w:r>
      <w:r>
        <w:rPr>
          <w:sz w:val="16"/>
        </w:rPr>
        <w:t>process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through</w:t>
      </w:r>
      <w:r>
        <w:rPr>
          <w:spacing w:val="37"/>
          <w:sz w:val="16"/>
        </w:rPr>
        <w:t xml:space="preserve"> </w:t>
      </w:r>
      <w:r>
        <w:rPr>
          <w:sz w:val="16"/>
        </w:rPr>
        <w:t>renewal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asylum</w:t>
      </w:r>
      <w:r>
        <w:rPr>
          <w:spacing w:val="-7"/>
          <w:sz w:val="16"/>
        </w:rPr>
        <w:t xml:space="preserve"> </w:t>
      </w:r>
      <w:r>
        <w:rPr>
          <w:sz w:val="16"/>
        </w:rPr>
        <w:t>seeker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certification.</w:t>
      </w:r>
    </w:p>
    <w:p w14:paraId="66A0EED2" w14:textId="77777777" w:rsidR="00B4064B" w:rsidRDefault="00B4064B">
      <w:pPr>
        <w:rPr>
          <w:sz w:val="16"/>
        </w:rPr>
        <w:sectPr w:rsidR="00B4064B">
          <w:footerReference w:type="default" r:id="rId7"/>
          <w:type w:val="continuous"/>
          <w:pgSz w:w="12240" w:h="15840"/>
          <w:pgMar w:top="720" w:right="1320" w:bottom="1200" w:left="1160" w:header="0" w:footer="1012" w:gutter="0"/>
          <w:pgNumType w:start="1"/>
          <w:cols w:space="720"/>
        </w:sectPr>
      </w:pPr>
    </w:p>
    <w:p w14:paraId="08F77728" w14:textId="77777777" w:rsidR="00B4064B" w:rsidRDefault="00B4064B">
      <w:pPr>
        <w:pStyle w:val="BodyText"/>
        <w:spacing w:before="141"/>
        <w:rPr>
          <w:sz w:val="20"/>
        </w:rPr>
      </w:pPr>
    </w:p>
    <w:p w14:paraId="18A2FB65" w14:textId="77777777" w:rsidR="00B4064B" w:rsidRDefault="00B4064B">
      <w:pPr>
        <w:rPr>
          <w:sz w:val="20"/>
        </w:rPr>
        <w:sectPr w:rsidR="00B4064B">
          <w:pgSz w:w="12240" w:h="15840"/>
          <w:pgMar w:top="680" w:right="1320" w:bottom="1200" w:left="1160" w:header="0" w:footer="1012" w:gutter="0"/>
          <w:cols w:space="720"/>
        </w:sectPr>
      </w:pPr>
    </w:p>
    <w:p w14:paraId="39D499EF" w14:textId="1FAB55F3" w:rsidR="00B4064B" w:rsidRPr="00EE4A96" w:rsidRDefault="00B4064B" w:rsidP="00A77D90">
      <w:pPr>
        <w:spacing w:before="29" w:line="396" w:lineRule="exact"/>
        <w:ind w:right="-4"/>
        <w:rPr>
          <w:sz w:val="18"/>
        </w:rPr>
        <w:sectPr w:rsidR="00B4064B" w:rsidRPr="00EE4A96">
          <w:type w:val="continuous"/>
          <w:pgSz w:w="12240" w:h="15840"/>
          <w:pgMar w:top="720" w:right="1320" w:bottom="1200" w:left="1160" w:header="0" w:footer="1012" w:gutter="0"/>
          <w:cols w:num="4" w:space="720" w:equalWidth="0">
            <w:col w:w="2499" w:space="40"/>
            <w:col w:w="2385" w:space="39"/>
            <w:col w:w="1994" w:space="114"/>
            <w:col w:w="2689"/>
          </w:cols>
        </w:sectPr>
      </w:pPr>
    </w:p>
    <w:p w14:paraId="2C2227D6" w14:textId="77777777" w:rsidR="00B4064B" w:rsidRDefault="008264DD">
      <w:pPr>
        <w:pStyle w:val="Heading1"/>
        <w:numPr>
          <w:ilvl w:val="1"/>
          <w:numId w:val="3"/>
        </w:numPr>
        <w:tabs>
          <w:tab w:val="left" w:pos="1144"/>
        </w:tabs>
        <w:spacing w:before="291"/>
        <w:ind w:left="1144" w:hanging="713"/>
        <w:jc w:val="left"/>
      </w:pPr>
      <w:r>
        <w:rPr>
          <w:color w:val="2E5395"/>
          <w:spacing w:val="-2"/>
        </w:rPr>
        <w:t>Responsibilities</w:t>
      </w:r>
    </w:p>
    <w:p w14:paraId="355F178E" w14:textId="77777777" w:rsidR="00B4064B" w:rsidRPr="00DA5244" w:rsidRDefault="008264DD" w:rsidP="00DA5244">
      <w:pPr>
        <w:pStyle w:val="ListParagraph"/>
        <w:numPr>
          <w:ilvl w:val="1"/>
          <w:numId w:val="1"/>
        </w:numPr>
        <w:tabs>
          <w:tab w:val="left" w:pos="907"/>
          <w:tab w:val="left" w:pos="911"/>
        </w:tabs>
        <w:spacing w:before="78"/>
        <w:ind w:right="228"/>
        <w:rPr>
          <w:rFonts w:asciiTheme="minorHAnsi" w:hAnsiTheme="minorHAnsi" w:cstheme="minorHAnsi"/>
        </w:rPr>
      </w:pPr>
      <w:r w:rsidRPr="00DA5244">
        <w:rPr>
          <w:rFonts w:asciiTheme="minorHAnsi" w:hAnsiTheme="minorHAnsi" w:cstheme="minorHAnsi"/>
        </w:rPr>
        <w:t>UNHCR</w:t>
      </w:r>
      <w:r w:rsidRPr="00DA5244">
        <w:rPr>
          <w:rFonts w:asciiTheme="minorHAnsi" w:hAnsiTheme="minorHAnsi" w:cstheme="minorHAnsi"/>
          <w:spacing w:val="-5"/>
        </w:rPr>
        <w:t xml:space="preserve"> </w:t>
      </w:r>
      <w:r w:rsidRPr="00DA5244">
        <w:rPr>
          <w:rFonts w:asciiTheme="minorHAnsi" w:hAnsiTheme="minorHAnsi" w:cstheme="minorHAnsi"/>
        </w:rPr>
        <w:t>is</w:t>
      </w:r>
      <w:r w:rsidRPr="00DA5244">
        <w:rPr>
          <w:rFonts w:asciiTheme="minorHAnsi" w:hAnsiTheme="minorHAnsi" w:cstheme="minorHAnsi"/>
          <w:spacing w:val="-7"/>
        </w:rPr>
        <w:t xml:space="preserve"> </w:t>
      </w:r>
      <w:r w:rsidRPr="00DA5244">
        <w:rPr>
          <w:rFonts w:asciiTheme="minorHAnsi" w:hAnsiTheme="minorHAnsi" w:cstheme="minorHAnsi"/>
        </w:rPr>
        <w:t>responsible</w:t>
      </w:r>
      <w:r w:rsidRPr="00DA5244">
        <w:rPr>
          <w:rFonts w:asciiTheme="minorHAnsi" w:hAnsiTheme="minorHAnsi" w:cstheme="minorHAnsi"/>
          <w:spacing w:val="-5"/>
        </w:rPr>
        <w:t xml:space="preserve"> </w:t>
      </w:r>
      <w:r w:rsidRPr="00DA5244">
        <w:rPr>
          <w:rFonts w:asciiTheme="minorHAnsi" w:hAnsiTheme="minorHAnsi" w:cstheme="minorHAnsi"/>
        </w:rPr>
        <w:t>for</w:t>
      </w:r>
      <w:r w:rsidRPr="00DA5244">
        <w:rPr>
          <w:rFonts w:asciiTheme="minorHAnsi" w:hAnsiTheme="minorHAnsi" w:cstheme="minorHAnsi"/>
          <w:spacing w:val="-10"/>
        </w:rPr>
        <w:t xml:space="preserve"> </w:t>
      </w:r>
      <w:r w:rsidRPr="00DA5244">
        <w:rPr>
          <w:rFonts w:asciiTheme="minorHAnsi" w:hAnsiTheme="minorHAnsi" w:cstheme="minorHAnsi"/>
        </w:rPr>
        <w:t>maintaining</w:t>
      </w:r>
      <w:r w:rsidRPr="00DA5244">
        <w:rPr>
          <w:rFonts w:asciiTheme="minorHAnsi" w:hAnsiTheme="minorHAnsi" w:cstheme="minorHAnsi"/>
          <w:spacing w:val="-7"/>
        </w:rPr>
        <w:t xml:space="preserve"> </w:t>
      </w:r>
      <w:r w:rsidRPr="00DA5244">
        <w:rPr>
          <w:rFonts w:asciiTheme="minorHAnsi" w:hAnsiTheme="minorHAnsi" w:cstheme="minorHAnsi"/>
        </w:rPr>
        <w:t>the</w:t>
      </w:r>
      <w:r w:rsidRPr="00DA5244">
        <w:rPr>
          <w:rFonts w:asciiTheme="minorHAnsi" w:hAnsiTheme="minorHAnsi" w:cstheme="minorHAnsi"/>
          <w:spacing w:val="-5"/>
        </w:rPr>
        <w:t xml:space="preserve"> </w:t>
      </w:r>
      <w:r w:rsidRPr="00DA5244">
        <w:rPr>
          <w:rFonts w:asciiTheme="minorHAnsi" w:hAnsiTheme="minorHAnsi" w:cstheme="minorHAnsi"/>
        </w:rPr>
        <w:t>iris</w:t>
      </w:r>
      <w:r w:rsidRPr="00DA5244">
        <w:rPr>
          <w:rFonts w:asciiTheme="minorHAnsi" w:hAnsiTheme="minorHAnsi" w:cstheme="minorHAnsi"/>
          <w:spacing w:val="-5"/>
        </w:rPr>
        <w:t xml:space="preserve"> </w:t>
      </w:r>
      <w:r w:rsidRPr="00DA5244">
        <w:rPr>
          <w:rFonts w:asciiTheme="minorHAnsi" w:hAnsiTheme="minorHAnsi" w:cstheme="minorHAnsi"/>
        </w:rPr>
        <w:t>database,</w:t>
      </w:r>
      <w:r w:rsidRPr="00DA5244">
        <w:rPr>
          <w:rFonts w:asciiTheme="minorHAnsi" w:hAnsiTheme="minorHAnsi" w:cstheme="minorHAnsi"/>
          <w:spacing w:val="-4"/>
        </w:rPr>
        <w:t xml:space="preserve"> </w:t>
      </w:r>
      <w:r w:rsidRPr="00DA5244">
        <w:rPr>
          <w:rFonts w:asciiTheme="minorHAnsi" w:hAnsiTheme="minorHAnsi" w:cstheme="minorHAnsi"/>
        </w:rPr>
        <w:t>the</w:t>
      </w:r>
      <w:r w:rsidRPr="00DA5244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A5244">
        <w:rPr>
          <w:rFonts w:asciiTheme="minorHAnsi" w:hAnsiTheme="minorHAnsi" w:cstheme="minorHAnsi"/>
        </w:rPr>
        <w:t>EyeCloud</w:t>
      </w:r>
      <w:proofErr w:type="spellEnd"/>
      <w:r w:rsidRPr="00DA5244">
        <w:rPr>
          <w:rFonts w:asciiTheme="minorHAnsi" w:hAnsiTheme="minorHAnsi" w:cstheme="minorHAnsi"/>
        </w:rPr>
        <w:t>®</w:t>
      </w:r>
      <w:r w:rsidRPr="00DA5244">
        <w:rPr>
          <w:rFonts w:asciiTheme="minorHAnsi" w:hAnsiTheme="minorHAnsi" w:cstheme="minorHAnsi"/>
          <w:spacing w:val="-4"/>
        </w:rPr>
        <w:t xml:space="preserve"> </w:t>
      </w:r>
      <w:r w:rsidRPr="00DA5244">
        <w:rPr>
          <w:rFonts w:asciiTheme="minorHAnsi" w:hAnsiTheme="minorHAnsi" w:cstheme="minorHAnsi"/>
        </w:rPr>
        <w:t>Host</w:t>
      </w:r>
      <w:r w:rsidRPr="00DA5244">
        <w:rPr>
          <w:rFonts w:asciiTheme="minorHAnsi" w:hAnsiTheme="minorHAnsi" w:cstheme="minorHAnsi"/>
          <w:spacing w:val="-4"/>
        </w:rPr>
        <w:t xml:space="preserve"> </w:t>
      </w:r>
      <w:r w:rsidRPr="00DA5244">
        <w:rPr>
          <w:rFonts w:asciiTheme="minorHAnsi" w:hAnsiTheme="minorHAnsi" w:cstheme="minorHAnsi"/>
        </w:rPr>
        <w:t>Server</w:t>
      </w:r>
      <w:r w:rsidRPr="00DA5244">
        <w:rPr>
          <w:rFonts w:asciiTheme="minorHAnsi" w:hAnsiTheme="minorHAnsi" w:cstheme="minorHAnsi"/>
          <w:spacing w:val="-6"/>
        </w:rPr>
        <w:t xml:space="preserve"> </w:t>
      </w:r>
      <w:r w:rsidRPr="00DA5244">
        <w:rPr>
          <w:rFonts w:asciiTheme="minorHAnsi" w:hAnsiTheme="minorHAnsi" w:cstheme="minorHAnsi"/>
        </w:rPr>
        <w:t>as</w:t>
      </w:r>
      <w:r w:rsidRPr="00DA5244">
        <w:rPr>
          <w:rFonts w:asciiTheme="minorHAnsi" w:hAnsiTheme="minorHAnsi" w:cstheme="minorHAnsi"/>
          <w:spacing w:val="40"/>
        </w:rPr>
        <w:t xml:space="preserve"> </w:t>
      </w:r>
      <w:r w:rsidRPr="00DA5244">
        <w:rPr>
          <w:rFonts w:asciiTheme="minorHAnsi" w:hAnsiTheme="minorHAnsi" w:cstheme="minorHAnsi"/>
        </w:rPr>
        <w:t>well</w:t>
      </w:r>
      <w:r w:rsidRPr="00DA5244">
        <w:rPr>
          <w:rFonts w:asciiTheme="minorHAnsi" w:hAnsiTheme="minorHAnsi" w:cstheme="minorHAnsi"/>
          <w:spacing w:val="-3"/>
        </w:rPr>
        <w:t xml:space="preserve"> </w:t>
      </w:r>
      <w:r w:rsidRPr="00DA5244">
        <w:rPr>
          <w:rFonts w:asciiTheme="minorHAnsi" w:hAnsiTheme="minorHAnsi" w:cstheme="minorHAnsi"/>
        </w:rPr>
        <w:t>as</w:t>
      </w:r>
      <w:r w:rsidRPr="00DA5244">
        <w:rPr>
          <w:rFonts w:asciiTheme="minorHAnsi" w:hAnsiTheme="minorHAnsi" w:cstheme="minorHAnsi"/>
          <w:spacing w:val="-5"/>
        </w:rPr>
        <w:t xml:space="preserve"> </w:t>
      </w:r>
      <w:r w:rsidRPr="00DA5244">
        <w:rPr>
          <w:rFonts w:asciiTheme="minorHAnsi" w:hAnsiTheme="minorHAnsi" w:cstheme="minorHAnsi"/>
        </w:rPr>
        <w:t>the links between</w:t>
      </w:r>
      <w:r w:rsidRPr="00DA5244">
        <w:rPr>
          <w:rFonts w:asciiTheme="minorHAnsi" w:hAnsiTheme="minorHAnsi" w:cstheme="minorHAnsi"/>
          <w:spacing w:val="-4"/>
        </w:rPr>
        <w:t xml:space="preserve"> </w:t>
      </w:r>
      <w:r w:rsidRPr="00DA5244">
        <w:rPr>
          <w:rFonts w:asciiTheme="minorHAnsi" w:hAnsiTheme="minorHAnsi" w:cstheme="minorHAnsi"/>
        </w:rPr>
        <w:t>the FSP</w:t>
      </w:r>
      <w:r w:rsidRPr="00DA5244">
        <w:rPr>
          <w:rFonts w:asciiTheme="minorHAnsi" w:hAnsiTheme="minorHAnsi" w:cstheme="minorHAnsi"/>
          <w:spacing w:val="-2"/>
        </w:rPr>
        <w:t xml:space="preserve"> </w:t>
      </w:r>
      <w:r w:rsidRPr="00DA5244">
        <w:rPr>
          <w:rFonts w:asciiTheme="minorHAnsi" w:hAnsiTheme="minorHAnsi" w:cstheme="minorHAnsi"/>
        </w:rPr>
        <w:t>virtual</w:t>
      </w:r>
      <w:r w:rsidRPr="00DA5244">
        <w:rPr>
          <w:rFonts w:asciiTheme="minorHAnsi" w:hAnsiTheme="minorHAnsi" w:cstheme="minorHAnsi"/>
          <w:spacing w:val="-2"/>
        </w:rPr>
        <w:t xml:space="preserve"> </w:t>
      </w:r>
      <w:r w:rsidRPr="00DA5244">
        <w:rPr>
          <w:rFonts w:asciiTheme="minorHAnsi" w:hAnsiTheme="minorHAnsi" w:cstheme="minorHAnsi"/>
        </w:rPr>
        <w:t>account numbers</w:t>
      </w:r>
      <w:r w:rsidRPr="00DA5244">
        <w:rPr>
          <w:rFonts w:asciiTheme="minorHAnsi" w:hAnsiTheme="minorHAnsi" w:cstheme="minorHAnsi"/>
          <w:spacing w:val="-1"/>
        </w:rPr>
        <w:t xml:space="preserve"> </w:t>
      </w:r>
      <w:r w:rsidRPr="00DA5244">
        <w:rPr>
          <w:rFonts w:asciiTheme="minorHAnsi" w:hAnsiTheme="minorHAnsi" w:cstheme="minorHAnsi"/>
        </w:rPr>
        <w:t>and</w:t>
      </w:r>
      <w:r w:rsidRPr="00DA5244">
        <w:rPr>
          <w:rFonts w:asciiTheme="minorHAnsi" w:hAnsiTheme="minorHAnsi" w:cstheme="minorHAnsi"/>
          <w:spacing w:val="-2"/>
        </w:rPr>
        <w:t xml:space="preserve"> </w:t>
      </w:r>
      <w:r w:rsidRPr="00DA5244">
        <w:rPr>
          <w:rFonts w:asciiTheme="minorHAnsi" w:hAnsiTheme="minorHAnsi" w:cstheme="minorHAnsi"/>
        </w:rPr>
        <w:t>the</w:t>
      </w:r>
      <w:r w:rsidRPr="00DA5244">
        <w:rPr>
          <w:rFonts w:asciiTheme="minorHAnsi" w:hAnsiTheme="minorHAnsi" w:cstheme="minorHAnsi"/>
          <w:spacing w:val="-1"/>
        </w:rPr>
        <w:t xml:space="preserve"> </w:t>
      </w:r>
      <w:r w:rsidRPr="00DA5244">
        <w:rPr>
          <w:rFonts w:asciiTheme="minorHAnsi" w:hAnsiTheme="minorHAnsi" w:cstheme="minorHAnsi"/>
        </w:rPr>
        <w:t>refugee biometric</w:t>
      </w:r>
      <w:r w:rsidRPr="00DA5244">
        <w:rPr>
          <w:rFonts w:asciiTheme="minorHAnsi" w:hAnsiTheme="minorHAnsi" w:cstheme="minorHAnsi"/>
          <w:spacing w:val="40"/>
        </w:rPr>
        <w:t xml:space="preserve"> </w:t>
      </w:r>
      <w:r w:rsidRPr="00DA5244">
        <w:rPr>
          <w:rFonts w:asciiTheme="minorHAnsi" w:hAnsiTheme="minorHAnsi" w:cstheme="minorHAnsi"/>
        </w:rPr>
        <w:t>and</w:t>
      </w:r>
      <w:r w:rsidRPr="00DA5244">
        <w:rPr>
          <w:rFonts w:asciiTheme="minorHAnsi" w:hAnsiTheme="minorHAnsi" w:cstheme="minorHAnsi"/>
          <w:spacing w:val="-6"/>
        </w:rPr>
        <w:t xml:space="preserve"> </w:t>
      </w:r>
      <w:r w:rsidRPr="00DA5244">
        <w:rPr>
          <w:rFonts w:asciiTheme="minorHAnsi" w:hAnsiTheme="minorHAnsi" w:cstheme="minorHAnsi"/>
        </w:rPr>
        <w:t>registration</w:t>
      </w:r>
      <w:r w:rsidRPr="00DA5244">
        <w:rPr>
          <w:rFonts w:asciiTheme="minorHAnsi" w:hAnsiTheme="minorHAnsi" w:cstheme="minorHAnsi"/>
          <w:spacing w:val="-7"/>
        </w:rPr>
        <w:t xml:space="preserve"> </w:t>
      </w:r>
      <w:r w:rsidRPr="00DA5244">
        <w:rPr>
          <w:rFonts w:asciiTheme="minorHAnsi" w:hAnsiTheme="minorHAnsi" w:cstheme="minorHAnsi"/>
        </w:rPr>
        <w:t>data.</w:t>
      </w:r>
    </w:p>
    <w:p w14:paraId="1C17821F" w14:textId="77777777" w:rsidR="00B4064B" w:rsidRPr="00DA5244" w:rsidRDefault="00B4064B" w:rsidP="00DA5244">
      <w:pPr>
        <w:pStyle w:val="BodyText"/>
        <w:spacing w:before="111"/>
        <w:jc w:val="both"/>
        <w:rPr>
          <w:rFonts w:asciiTheme="minorHAnsi" w:hAnsiTheme="minorHAnsi" w:cstheme="minorHAnsi"/>
        </w:rPr>
      </w:pPr>
    </w:p>
    <w:p w14:paraId="6E5C2725" w14:textId="35E8AF01" w:rsidR="00B4064B" w:rsidRPr="00DA5244" w:rsidRDefault="008264DD" w:rsidP="00DA5244">
      <w:pPr>
        <w:pStyle w:val="ListParagraph"/>
        <w:numPr>
          <w:ilvl w:val="1"/>
          <w:numId w:val="1"/>
        </w:numPr>
        <w:tabs>
          <w:tab w:val="left" w:pos="907"/>
          <w:tab w:val="left" w:pos="911"/>
        </w:tabs>
        <w:spacing w:before="1"/>
        <w:ind w:right="230"/>
        <w:rPr>
          <w:rFonts w:asciiTheme="minorHAnsi" w:hAnsiTheme="minorHAnsi" w:cstheme="minorHAnsi"/>
        </w:rPr>
      </w:pPr>
      <w:r w:rsidRPr="00DA5244">
        <w:rPr>
          <w:rFonts w:asciiTheme="minorHAnsi" w:hAnsiTheme="minorHAnsi" w:cstheme="minorHAnsi"/>
        </w:rPr>
        <w:t>UNHCR</w:t>
      </w:r>
      <w:r w:rsidRPr="00DA5244">
        <w:rPr>
          <w:rFonts w:asciiTheme="minorHAnsi" w:hAnsiTheme="minorHAnsi" w:cstheme="minorHAnsi"/>
          <w:spacing w:val="-10"/>
        </w:rPr>
        <w:t xml:space="preserve"> </w:t>
      </w:r>
      <w:r w:rsidR="000D0B1B" w:rsidRPr="00DA5244">
        <w:rPr>
          <w:rFonts w:asciiTheme="minorHAnsi" w:hAnsiTheme="minorHAnsi" w:cstheme="minorHAnsi"/>
          <w:spacing w:val="-10"/>
        </w:rPr>
        <w:t xml:space="preserve">will also collaborate </w:t>
      </w:r>
      <w:r w:rsidR="00E24331" w:rsidRPr="00DA5244">
        <w:rPr>
          <w:rFonts w:asciiTheme="minorHAnsi" w:hAnsiTheme="minorHAnsi" w:cstheme="minorHAnsi"/>
          <w:spacing w:val="-10"/>
        </w:rPr>
        <w:t xml:space="preserve">with Iris biometric recognition provider </w:t>
      </w:r>
      <w:r w:rsidR="00B57A53" w:rsidRPr="00DA5244">
        <w:rPr>
          <w:rFonts w:asciiTheme="minorHAnsi" w:hAnsiTheme="minorHAnsi" w:cstheme="minorHAnsi"/>
        </w:rPr>
        <w:t xml:space="preserve">who will be </w:t>
      </w:r>
      <w:r w:rsidRPr="00DA5244">
        <w:rPr>
          <w:rFonts w:asciiTheme="minorHAnsi" w:hAnsiTheme="minorHAnsi" w:cstheme="minorHAnsi"/>
        </w:rPr>
        <w:t>responsible</w:t>
      </w:r>
      <w:r w:rsidRPr="00DA5244">
        <w:rPr>
          <w:rFonts w:asciiTheme="minorHAnsi" w:hAnsiTheme="minorHAnsi" w:cstheme="minorHAnsi"/>
          <w:spacing w:val="-10"/>
        </w:rPr>
        <w:t xml:space="preserve"> </w:t>
      </w:r>
      <w:r w:rsidRPr="00DA5244">
        <w:rPr>
          <w:rFonts w:asciiTheme="minorHAnsi" w:hAnsiTheme="minorHAnsi" w:cstheme="minorHAnsi"/>
        </w:rPr>
        <w:t>for</w:t>
      </w:r>
      <w:r w:rsidRPr="00DA5244">
        <w:rPr>
          <w:rFonts w:asciiTheme="minorHAnsi" w:hAnsiTheme="minorHAnsi" w:cstheme="minorHAnsi"/>
          <w:spacing w:val="-10"/>
        </w:rPr>
        <w:t xml:space="preserve"> </w:t>
      </w:r>
      <w:r w:rsidRPr="00DA5244">
        <w:rPr>
          <w:rFonts w:asciiTheme="minorHAnsi" w:hAnsiTheme="minorHAnsi" w:cstheme="minorHAnsi"/>
        </w:rPr>
        <w:t>the</w:t>
      </w:r>
      <w:r w:rsidRPr="00DA5244">
        <w:rPr>
          <w:rFonts w:asciiTheme="minorHAnsi" w:hAnsiTheme="minorHAnsi" w:cstheme="minorHAnsi"/>
          <w:spacing w:val="-10"/>
        </w:rPr>
        <w:t xml:space="preserve"> </w:t>
      </w:r>
      <w:r w:rsidRPr="00DA5244">
        <w:rPr>
          <w:rFonts w:asciiTheme="minorHAnsi" w:hAnsiTheme="minorHAnsi" w:cstheme="minorHAnsi"/>
        </w:rPr>
        <w:t>hardware</w:t>
      </w:r>
      <w:r w:rsidRPr="00DA5244">
        <w:rPr>
          <w:rFonts w:asciiTheme="minorHAnsi" w:hAnsiTheme="minorHAnsi" w:cstheme="minorHAnsi"/>
          <w:spacing w:val="-8"/>
        </w:rPr>
        <w:t xml:space="preserve"> </w:t>
      </w:r>
      <w:r w:rsidRPr="00DA5244">
        <w:rPr>
          <w:rFonts w:asciiTheme="minorHAnsi" w:hAnsiTheme="minorHAnsi" w:cstheme="minorHAnsi"/>
        </w:rPr>
        <w:t>costs</w:t>
      </w:r>
      <w:r w:rsidRPr="00DA5244">
        <w:rPr>
          <w:rFonts w:asciiTheme="minorHAnsi" w:hAnsiTheme="minorHAnsi" w:cstheme="minorHAnsi"/>
          <w:spacing w:val="-8"/>
        </w:rPr>
        <w:t xml:space="preserve"> </w:t>
      </w:r>
      <w:r w:rsidR="00D41FA3" w:rsidRPr="00DA5244">
        <w:rPr>
          <w:rFonts w:asciiTheme="minorHAnsi" w:hAnsiTheme="minorHAnsi" w:cstheme="minorHAnsi"/>
        </w:rPr>
        <w:t>(</w:t>
      </w:r>
      <w:r w:rsidR="001A08F5" w:rsidRPr="00DA5244">
        <w:rPr>
          <w:rFonts w:asciiTheme="minorHAnsi" w:hAnsiTheme="minorHAnsi" w:cstheme="minorHAnsi"/>
        </w:rPr>
        <w:t xml:space="preserve">provision of </w:t>
      </w:r>
      <w:r w:rsidR="00D41FA3" w:rsidRPr="00DA5244">
        <w:rPr>
          <w:rFonts w:asciiTheme="minorHAnsi" w:hAnsiTheme="minorHAnsi" w:cstheme="minorHAnsi"/>
        </w:rPr>
        <w:t xml:space="preserve">eye-pay devices) </w:t>
      </w:r>
      <w:r w:rsidR="001A08F5" w:rsidRPr="00DA5244">
        <w:rPr>
          <w:rFonts w:asciiTheme="minorHAnsi" w:hAnsiTheme="minorHAnsi" w:cstheme="minorHAnsi"/>
        </w:rPr>
        <w:t xml:space="preserve">for the FSP’s agents and </w:t>
      </w:r>
      <w:r w:rsidR="00D41FA3" w:rsidRPr="00DA5244">
        <w:rPr>
          <w:rFonts w:asciiTheme="minorHAnsi" w:hAnsiTheme="minorHAnsi" w:cstheme="minorHAnsi"/>
        </w:rPr>
        <w:t xml:space="preserve">for </w:t>
      </w:r>
      <w:r w:rsidRPr="00DA5244">
        <w:rPr>
          <w:rFonts w:asciiTheme="minorHAnsi" w:hAnsiTheme="minorHAnsi" w:cstheme="minorHAnsi"/>
        </w:rPr>
        <w:t>the</w:t>
      </w:r>
      <w:r w:rsidRPr="00DA5244">
        <w:rPr>
          <w:rFonts w:asciiTheme="minorHAnsi" w:hAnsiTheme="minorHAnsi" w:cstheme="minorHAnsi"/>
          <w:spacing w:val="-9"/>
        </w:rPr>
        <w:t xml:space="preserve"> </w:t>
      </w:r>
      <w:r w:rsidRPr="00DA5244">
        <w:rPr>
          <w:rFonts w:asciiTheme="minorHAnsi" w:hAnsiTheme="minorHAnsi" w:cstheme="minorHAnsi"/>
        </w:rPr>
        <w:t>deployment</w:t>
      </w:r>
      <w:r w:rsidRPr="00DA5244">
        <w:rPr>
          <w:rFonts w:asciiTheme="minorHAnsi" w:hAnsiTheme="minorHAnsi" w:cstheme="minorHAnsi"/>
          <w:spacing w:val="-9"/>
        </w:rPr>
        <w:t xml:space="preserve"> </w:t>
      </w:r>
      <w:r w:rsidRPr="00DA5244">
        <w:rPr>
          <w:rFonts w:asciiTheme="minorHAnsi" w:hAnsiTheme="minorHAnsi" w:cstheme="minorHAnsi"/>
        </w:rPr>
        <w:t>of</w:t>
      </w:r>
      <w:r w:rsidRPr="00DA5244">
        <w:rPr>
          <w:rFonts w:asciiTheme="minorHAnsi" w:hAnsiTheme="minorHAnsi" w:cstheme="minorHAnsi"/>
          <w:spacing w:val="-6"/>
        </w:rPr>
        <w:t xml:space="preserve"> </w:t>
      </w:r>
      <w:r w:rsidRPr="00DA5244">
        <w:rPr>
          <w:rFonts w:asciiTheme="minorHAnsi" w:hAnsiTheme="minorHAnsi" w:cstheme="minorHAnsi"/>
        </w:rPr>
        <w:t>E</w:t>
      </w:r>
      <w:r w:rsidR="001A08F5" w:rsidRPr="00DA5244">
        <w:rPr>
          <w:rFonts w:asciiTheme="minorHAnsi" w:hAnsiTheme="minorHAnsi" w:cstheme="minorHAnsi"/>
        </w:rPr>
        <w:t>ye-pay devices</w:t>
      </w:r>
      <w:r w:rsidRPr="00DA5244">
        <w:rPr>
          <w:rFonts w:asciiTheme="minorHAnsi" w:hAnsiTheme="minorHAnsi" w:cstheme="minorHAnsi"/>
          <w:spacing w:val="-7"/>
        </w:rPr>
        <w:t xml:space="preserve"> </w:t>
      </w:r>
      <w:r w:rsidRPr="00DA5244">
        <w:rPr>
          <w:rFonts w:asciiTheme="minorHAnsi" w:hAnsiTheme="minorHAnsi" w:cstheme="minorHAnsi"/>
        </w:rPr>
        <w:t>at</w:t>
      </w:r>
      <w:r w:rsidRPr="00DA5244">
        <w:rPr>
          <w:rFonts w:asciiTheme="minorHAnsi" w:hAnsiTheme="minorHAnsi" w:cstheme="minorHAnsi"/>
          <w:spacing w:val="-7"/>
        </w:rPr>
        <w:t xml:space="preserve"> </w:t>
      </w:r>
      <w:r w:rsidRPr="00DA5244">
        <w:rPr>
          <w:rFonts w:asciiTheme="minorHAnsi" w:hAnsiTheme="minorHAnsi" w:cstheme="minorHAnsi"/>
        </w:rPr>
        <w:t>ATM</w:t>
      </w:r>
      <w:r w:rsidRPr="00DA5244">
        <w:rPr>
          <w:rFonts w:asciiTheme="minorHAnsi" w:hAnsiTheme="minorHAnsi" w:cstheme="minorHAnsi"/>
          <w:spacing w:val="-9"/>
        </w:rPr>
        <w:t xml:space="preserve"> </w:t>
      </w:r>
      <w:r w:rsidRPr="00DA5244">
        <w:rPr>
          <w:rFonts w:asciiTheme="minorHAnsi" w:hAnsiTheme="minorHAnsi" w:cstheme="minorHAnsi"/>
        </w:rPr>
        <w:t>sites</w:t>
      </w:r>
      <w:r w:rsidR="00AF344A" w:rsidRPr="00DA5244">
        <w:rPr>
          <w:rFonts w:asciiTheme="minorHAnsi" w:hAnsiTheme="minorHAnsi" w:cstheme="minorHAnsi"/>
        </w:rPr>
        <w:t xml:space="preserve"> </w:t>
      </w:r>
      <w:r w:rsidR="00B86D6D" w:rsidRPr="00DA5244">
        <w:rPr>
          <w:rFonts w:asciiTheme="minorHAnsi" w:hAnsiTheme="minorHAnsi" w:cstheme="minorHAnsi"/>
        </w:rPr>
        <w:t xml:space="preserve">etc. </w:t>
      </w:r>
      <w:r w:rsidR="00B86D6D" w:rsidRPr="00DA5244">
        <w:rPr>
          <w:rFonts w:asciiTheme="minorHAnsi" w:hAnsiTheme="minorHAnsi" w:cstheme="minorHAnsi"/>
        </w:rPr>
        <w:t>UNHCR</w:t>
      </w:r>
      <w:r w:rsidR="00B86D6D" w:rsidRPr="00DA5244">
        <w:rPr>
          <w:rFonts w:asciiTheme="minorHAnsi" w:hAnsiTheme="minorHAnsi" w:cstheme="minorHAnsi"/>
          <w:spacing w:val="-13"/>
        </w:rPr>
        <w:t xml:space="preserve"> </w:t>
      </w:r>
      <w:r w:rsidR="00B86D6D" w:rsidRPr="00DA5244">
        <w:rPr>
          <w:rFonts w:asciiTheme="minorHAnsi" w:hAnsiTheme="minorHAnsi" w:cstheme="minorHAnsi"/>
        </w:rPr>
        <w:t>and</w:t>
      </w:r>
      <w:r w:rsidR="00B86D6D" w:rsidRPr="00DA5244">
        <w:rPr>
          <w:rFonts w:asciiTheme="minorHAnsi" w:hAnsiTheme="minorHAnsi" w:cstheme="minorHAnsi"/>
          <w:spacing w:val="-12"/>
        </w:rPr>
        <w:t xml:space="preserve"> </w:t>
      </w:r>
      <w:r w:rsidR="00B86D6D" w:rsidRPr="00DA5244">
        <w:rPr>
          <w:rFonts w:asciiTheme="minorHAnsi" w:hAnsiTheme="minorHAnsi" w:cstheme="minorHAnsi"/>
        </w:rPr>
        <w:t>Iris</w:t>
      </w:r>
      <w:r w:rsidR="00EB4060" w:rsidRPr="00DA5244">
        <w:rPr>
          <w:rFonts w:asciiTheme="minorHAnsi" w:hAnsiTheme="minorHAnsi" w:cstheme="minorHAnsi"/>
        </w:rPr>
        <w:t xml:space="preserve"> </w:t>
      </w:r>
      <w:proofErr w:type="spellStart"/>
      <w:r w:rsidR="00EB4060" w:rsidRPr="00DA5244">
        <w:rPr>
          <w:rFonts w:asciiTheme="minorHAnsi" w:hAnsiTheme="minorHAnsi" w:cstheme="minorHAnsi"/>
        </w:rPr>
        <w:t>biomatric</w:t>
      </w:r>
      <w:proofErr w:type="spellEnd"/>
      <w:r w:rsidR="00EB4060" w:rsidRPr="00DA5244">
        <w:rPr>
          <w:rFonts w:asciiTheme="minorHAnsi" w:hAnsiTheme="minorHAnsi" w:cstheme="minorHAnsi"/>
        </w:rPr>
        <w:t xml:space="preserve"> recognition provider will </w:t>
      </w:r>
      <w:proofErr w:type="gramStart"/>
      <w:r w:rsidR="00EB4060" w:rsidRPr="00DA5244">
        <w:rPr>
          <w:rFonts w:asciiTheme="minorHAnsi" w:hAnsiTheme="minorHAnsi" w:cstheme="minorHAnsi"/>
        </w:rPr>
        <w:t xml:space="preserve">be </w:t>
      </w:r>
      <w:r w:rsidR="00B86D6D" w:rsidRPr="00DA5244">
        <w:rPr>
          <w:rFonts w:asciiTheme="minorHAnsi" w:hAnsiTheme="minorHAnsi" w:cstheme="minorHAnsi"/>
          <w:spacing w:val="-11"/>
        </w:rPr>
        <w:t xml:space="preserve"> </w:t>
      </w:r>
      <w:r w:rsidR="00B86D6D" w:rsidRPr="00DA5244">
        <w:rPr>
          <w:rFonts w:asciiTheme="minorHAnsi" w:hAnsiTheme="minorHAnsi" w:cstheme="minorHAnsi"/>
        </w:rPr>
        <w:t>responsible</w:t>
      </w:r>
      <w:proofErr w:type="gramEnd"/>
      <w:r w:rsidR="00B86D6D" w:rsidRPr="00DA5244">
        <w:rPr>
          <w:rFonts w:asciiTheme="minorHAnsi" w:hAnsiTheme="minorHAnsi" w:cstheme="minorHAnsi"/>
          <w:spacing w:val="-11"/>
        </w:rPr>
        <w:t xml:space="preserve"> </w:t>
      </w:r>
      <w:r w:rsidR="00B86D6D" w:rsidRPr="00DA5244">
        <w:rPr>
          <w:rFonts w:asciiTheme="minorHAnsi" w:hAnsiTheme="minorHAnsi" w:cstheme="minorHAnsi"/>
        </w:rPr>
        <w:t>for</w:t>
      </w:r>
      <w:r w:rsidR="00B86D6D" w:rsidRPr="00DA5244">
        <w:rPr>
          <w:rFonts w:asciiTheme="minorHAnsi" w:hAnsiTheme="minorHAnsi" w:cstheme="minorHAnsi"/>
          <w:spacing w:val="-12"/>
        </w:rPr>
        <w:t xml:space="preserve"> </w:t>
      </w:r>
      <w:r w:rsidR="00B86D6D" w:rsidRPr="00DA5244">
        <w:rPr>
          <w:rFonts w:asciiTheme="minorHAnsi" w:hAnsiTheme="minorHAnsi" w:cstheme="minorHAnsi"/>
        </w:rPr>
        <w:t>all</w:t>
      </w:r>
      <w:r w:rsidR="00B86D6D" w:rsidRPr="00DA5244">
        <w:rPr>
          <w:rFonts w:asciiTheme="minorHAnsi" w:hAnsiTheme="minorHAnsi" w:cstheme="minorHAnsi"/>
          <w:spacing w:val="-13"/>
        </w:rPr>
        <w:t xml:space="preserve"> </w:t>
      </w:r>
      <w:r w:rsidR="00B86D6D" w:rsidRPr="00DA5244">
        <w:rPr>
          <w:rFonts w:asciiTheme="minorHAnsi" w:hAnsiTheme="minorHAnsi" w:cstheme="minorHAnsi"/>
        </w:rPr>
        <w:t>the</w:t>
      </w:r>
      <w:r w:rsidR="00B86D6D" w:rsidRPr="00DA5244">
        <w:rPr>
          <w:rFonts w:asciiTheme="minorHAnsi" w:hAnsiTheme="minorHAnsi" w:cstheme="minorHAnsi"/>
          <w:spacing w:val="-12"/>
        </w:rPr>
        <w:t xml:space="preserve"> </w:t>
      </w:r>
      <w:r w:rsidR="00B86D6D" w:rsidRPr="00DA5244">
        <w:rPr>
          <w:rFonts w:asciiTheme="minorHAnsi" w:hAnsiTheme="minorHAnsi" w:cstheme="minorHAnsi"/>
        </w:rPr>
        <w:t>training</w:t>
      </w:r>
      <w:r w:rsidR="00B86D6D" w:rsidRPr="00DA5244">
        <w:rPr>
          <w:rFonts w:asciiTheme="minorHAnsi" w:hAnsiTheme="minorHAnsi" w:cstheme="minorHAnsi"/>
          <w:spacing w:val="-12"/>
        </w:rPr>
        <w:t xml:space="preserve"> </w:t>
      </w:r>
      <w:r w:rsidR="00B86D6D" w:rsidRPr="00DA5244">
        <w:rPr>
          <w:rFonts w:asciiTheme="minorHAnsi" w:hAnsiTheme="minorHAnsi" w:cstheme="minorHAnsi"/>
        </w:rPr>
        <w:t>costs</w:t>
      </w:r>
      <w:r w:rsidR="00B86D6D" w:rsidRPr="00DA5244">
        <w:rPr>
          <w:rFonts w:asciiTheme="minorHAnsi" w:hAnsiTheme="minorHAnsi" w:cstheme="minorHAnsi"/>
          <w:spacing w:val="-13"/>
        </w:rPr>
        <w:t xml:space="preserve"> </w:t>
      </w:r>
      <w:r w:rsidR="00B86D6D" w:rsidRPr="00DA5244">
        <w:rPr>
          <w:rFonts w:asciiTheme="minorHAnsi" w:hAnsiTheme="minorHAnsi" w:cstheme="minorHAnsi"/>
        </w:rPr>
        <w:t>that</w:t>
      </w:r>
      <w:r w:rsidR="00B86D6D" w:rsidRPr="00DA5244">
        <w:rPr>
          <w:rFonts w:asciiTheme="minorHAnsi" w:hAnsiTheme="minorHAnsi" w:cstheme="minorHAnsi"/>
          <w:spacing w:val="-12"/>
        </w:rPr>
        <w:t xml:space="preserve"> </w:t>
      </w:r>
      <w:r w:rsidR="00B86D6D" w:rsidRPr="00DA5244">
        <w:rPr>
          <w:rFonts w:asciiTheme="minorHAnsi" w:hAnsiTheme="minorHAnsi" w:cstheme="minorHAnsi"/>
        </w:rPr>
        <w:t>may</w:t>
      </w:r>
      <w:r w:rsidR="00B86D6D" w:rsidRPr="00DA5244">
        <w:rPr>
          <w:rFonts w:asciiTheme="minorHAnsi" w:hAnsiTheme="minorHAnsi" w:cstheme="minorHAnsi"/>
          <w:spacing w:val="-11"/>
        </w:rPr>
        <w:t xml:space="preserve"> </w:t>
      </w:r>
      <w:r w:rsidR="00B86D6D" w:rsidRPr="00DA5244">
        <w:rPr>
          <w:rFonts w:asciiTheme="minorHAnsi" w:hAnsiTheme="minorHAnsi" w:cstheme="minorHAnsi"/>
        </w:rPr>
        <w:t>be</w:t>
      </w:r>
      <w:r w:rsidR="00B86D6D" w:rsidRPr="00DA5244">
        <w:rPr>
          <w:rFonts w:asciiTheme="minorHAnsi" w:hAnsiTheme="minorHAnsi" w:cstheme="minorHAnsi"/>
          <w:spacing w:val="-13"/>
        </w:rPr>
        <w:t xml:space="preserve"> </w:t>
      </w:r>
      <w:r w:rsidR="00B86D6D" w:rsidRPr="00DA5244">
        <w:rPr>
          <w:rFonts w:asciiTheme="minorHAnsi" w:hAnsiTheme="minorHAnsi" w:cstheme="minorHAnsi"/>
        </w:rPr>
        <w:t>required</w:t>
      </w:r>
      <w:r w:rsidR="00B86D6D" w:rsidRPr="00DA5244">
        <w:rPr>
          <w:rFonts w:asciiTheme="minorHAnsi" w:hAnsiTheme="minorHAnsi" w:cstheme="minorHAnsi"/>
          <w:spacing w:val="-12"/>
        </w:rPr>
        <w:t xml:space="preserve"> </w:t>
      </w:r>
      <w:r w:rsidR="00B86D6D" w:rsidRPr="00DA5244">
        <w:rPr>
          <w:rFonts w:asciiTheme="minorHAnsi" w:hAnsiTheme="minorHAnsi" w:cstheme="minorHAnsi"/>
        </w:rPr>
        <w:t>in</w:t>
      </w:r>
      <w:r w:rsidR="00B86D6D" w:rsidRPr="00DA5244">
        <w:rPr>
          <w:rFonts w:asciiTheme="minorHAnsi" w:hAnsiTheme="minorHAnsi" w:cstheme="minorHAnsi"/>
          <w:spacing w:val="-12"/>
        </w:rPr>
        <w:t xml:space="preserve"> </w:t>
      </w:r>
      <w:r w:rsidR="00B86D6D" w:rsidRPr="00DA5244">
        <w:rPr>
          <w:rFonts w:asciiTheme="minorHAnsi" w:hAnsiTheme="minorHAnsi" w:cstheme="minorHAnsi"/>
        </w:rPr>
        <w:t>support to FSP staff on hardware and/or software aspects.</w:t>
      </w:r>
    </w:p>
    <w:p w14:paraId="1DC39D2F" w14:textId="77777777" w:rsidR="00EB4060" w:rsidRPr="00DA5244" w:rsidRDefault="00EB4060" w:rsidP="00DA5244">
      <w:pPr>
        <w:pStyle w:val="ListParagraph"/>
        <w:rPr>
          <w:rFonts w:asciiTheme="minorHAnsi" w:hAnsiTheme="minorHAnsi" w:cstheme="minorHAnsi"/>
        </w:rPr>
      </w:pPr>
    </w:p>
    <w:p w14:paraId="08CC396C" w14:textId="77777777" w:rsidR="00EB4060" w:rsidRPr="00DA5244" w:rsidRDefault="00EB4060" w:rsidP="00DA5244">
      <w:pPr>
        <w:pStyle w:val="ListParagraph"/>
        <w:tabs>
          <w:tab w:val="left" w:pos="907"/>
          <w:tab w:val="left" w:pos="911"/>
        </w:tabs>
        <w:spacing w:before="1"/>
        <w:ind w:right="230" w:firstLine="0"/>
        <w:rPr>
          <w:rFonts w:asciiTheme="minorHAnsi" w:hAnsiTheme="minorHAnsi" w:cstheme="minorHAnsi"/>
        </w:rPr>
      </w:pPr>
    </w:p>
    <w:p w14:paraId="6056A123" w14:textId="00D98170" w:rsidR="00B4064B" w:rsidRPr="00DA5244" w:rsidRDefault="008264DD" w:rsidP="00DA5244">
      <w:pPr>
        <w:pStyle w:val="ListParagraph"/>
        <w:numPr>
          <w:ilvl w:val="1"/>
          <w:numId w:val="1"/>
        </w:numPr>
        <w:tabs>
          <w:tab w:val="left" w:pos="907"/>
          <w:tab w:val="left" w:pos="911"/>
        </w:tabs>
        <w:ind w:right="224"/>
        <w:rPr>
          <w:rFonts w:asciiTheme="minorHAnsi" w:hAnsiTheme="minorHAnsi" w:cstheme="minorHAnsi"/>
        </w:rPr>
      </w:pPr>
      <w:r w:rsidRPr="00DA5244">
        <w:rPr>
          <w:rFonts w:asciiTheme="minorHAnsi" w:hAnsiTheme="minorHAnsi" w:cstheme="minorHAnsi"/>
        </w:rPr>
        <w:t xml:space="preserve">The FSP is responsible for creating virtual </w:t>
      </w:r>
      <w:r w:rsidRPr="00DA5244">
        <w:rPr>
          <w:rFonts w:asciiTheme="minorHAnsi" w:hAnsiTheme="minorHAnsi" w:cstheme="minorHAnsi"/>
          <w:spacing w:val="11"/>
        </w:rPr>
        <w:t xml:space="preserve">accounts/ </w:t>
      </w:r>
      <w:r w:rsidRPr="00DA5244">
        <w:rPr>
          <w:rFonts w:asciiTheme="minorHAnsi" w:hAnsiTheme="minorHAnsi" w:cstheme="minorHAnsi"/>
          <w:spacing w:val="10"/>
        </w:rPr>
        <w:t xml:space="preserve">mobile </w:t>
      </w:r>
      <w:r w:rsidRPr="00DA5244">
        <w:rPr>
          <w:rFonts w:asciiTheme="minorHAnsi" w:hAnsiTheme="minorHAnsi" w:cstheme="minorHAnsi"/>
          <w:spacing w:val="11"/>
        </w:rPr>
        <w:t xml:space="preserve">wallets </w:t>
      </w:r>
      <w:r w:rsidRPr="00DA5244">
        <w:rPr>
          <w:rFonts w:asciiTheme="minorHAnsi" w:hAnsiTheme="minorHAnsi" w:cstheme="minorHAnsi"/>
        </w:rPr>
        <w:t>based on the refugee individual numbers,</w:t>
      </w:r>
      <w:r w:rsidRPr="00DA5244">
        <w:rPr>
          <w:rFonts w:asciiTheme="minorHAnsi" w:hAnsiTheme="minorHAnsi" w:cstheme="minorHAnsi"/>
          <w:spacing w:val="40"/>
        </w:rPr>
        <w:t xml:space="preserve"> </w:t>
      </w:r>
      <w:r w:rsidRPr="00DA5244">
        <w:rPr>
          <w:rFonts w:asciiTheme="minorHAnsi" w:hAnsiTheme="minorHAnsi" w:cstheme="minorHAnsi"/>
        </w:rPr>
        <w:t xml:space="preserve">for maintaining the </w:t>
      </w:r>
      <w:proofErr w:type="spellStart"/>
      <w:r w:rsidRPr="00DA5244">
        <w:rPr>
          <w:rFonts w:asciiTheme="minorHAnsi" w:hAnsiTheme="minorHAnsi" w:cstheme="minorHAnsi"/>
        </w:rPr>
        <w:t>EyeCloud</w:t>
      </w:r>
      <w:proofErr w:type="spellEnd"/>
      <w:r w:rsidRPr="00DA5244">
        <w:rPr>
          <w:rFonts w:asciiTheme="minorHAnsi" w:hAnsiTheme="minorHAnsi" w:cstheme="minorHAnsi"/>
        </w:rPr>
        <w:t xml:space="preserve">® Remote Server as well as the </w:t>
      </w:r>
      <w:proofErr w:type="spellStart"/>
      <w:r w:rsidRPr="00DA5244">
        <w:rPr>
          <w:rFonts w:asciiTheme="minorHAnsi" w:hAnsiTheme="minorHAnsi" w:cstheme="minorHAnsi"/>
        </w:rPr>
        <w:t>EyeCloud</w:t>
      </w:r>
      <w:proofErr w:type="spellEnd"/>
      <w:r w:rsidRPr="00DA5244">
        <w:rPr>
          <w:rFonts w:asciiTheme="minorHAnsi" w:hAnsiTheme="minorHAnsi" w:cstheme="minorHAnsi"/>
        </w:rPr>
        <w:t>® integration</w:t>
      </w:r>
      <w:r w:rsidRPr="00DA5244">
        <w:rPr>
          <w:rFonts w:asciiTheme="minorHAnsi" w:hAnsiTheme="minorHAnsi" w:cstheme="minorHAnsi"/>
          <w:spacing w:val="-13"/>
        </w:rPr>
        <w:t xml:space="preserve"> </w:t>
      </w:r>
      <w:r w:rsidRPr="00DA5244">
        <w:rPr>
          <w:rFonts w:asciiTheme="minorHAnsi" w:hAnsiTheme="minorHAnsi" w:cstheme="minorHAnsi"/>
        </w:rPr>
        <w:t>at</w:t>
      </w:r>
      <w:r w:rsidRPr="00DA5244">
        <w:rPr>
          <w:rFonts w:asciiTheme="minorHAnsi" w:hAnsiTheme="minorHAnsi" w:cstheme="minorHAnsi"/>
          <w:spacing w:val="17"/>
        </w:rPr>
        <w:t xml:space="preserve"> </w:t>
      </w:r>
      <w:r w:rsidRPr="00DA5244">
        <w:rPr>
          <w:rFonts w:asciiTheme="minorHAnsi" w:hAnsiTheme="minorHAnsi" w:cstheme="minorHAnsi"/>
        </w:rPr>
        <w:t>the</w:t>
      </w:r>
      <w:r w:rsidRPr="00DA5244">
        <w:rPr>
          <w:rFonts w:asciiTheme="minorHAnsi" w:hAnsiTheme="minorHAnsi" w:cstheme="minorHAnsi"/>
          <w:spacing w:val="17"/>
        </w:rPr>
        <w:t xml:space="preserve"> </w:t>
      </w:r>
      <w:r w:rsidRPr="00DA5244">
        <w:rPr>
          <w:rFonts w:asciiTheme="minorHAnsi" w:hAnsiTheme="minorHAnsi" w:cstheme="minorHAnsi"/>
        </w:rPr>
        <w:t>ATM</w:t>
      </w:r>
      <w:r w:rsidRPr="00DA5244">
        <w:rPr>
          <w:rFonts w:asciiTheme="minorHAnsi" w:hAnsiTheme="minorHAnsi" w:cstheme="minorHAnsi"/>
          <w:spacing w:val="14"/>
        </w:rPr>
        <w:t xml:space="preserve"> </w:t>
      </w:r>
      <w:r w:rsidRPr="00DA5244">
        <w:rPr>
          <w:rFonts w:asciiTheme="minorHAnsi" w:hAnsiTheme="minorHAnsi" w:cstheme="minorHAnsi"/>
        </w:rPr>
        <w:t>level</w:t>
      </w:r>
      <w:r w:rsidRPr="00DA5244">
        <w:rPr>
          <w:rFonts w:asciiTheme="minorHAnsi" w:hAnsiTheme="minorHAnsi" w:cstheme="minorHAnsi"/>
          <w:spacing w:val="-13"/>
        </w:rPr>
        <w:t xml:space="preserve"> </w:t>
      </w:r>
      <w:r w:rsidRPr="00DA5244">
        <w:rPr>
          <w:rFonts w:asciiTheme="minorHAnsi" w:hAnsiTheme="minorHAnsi" w:cstheme="minorHAnsi"/>
        </w:rPr>
        <w:t>(such</w:t>
      </w:r>
      <w:r w:rsidRPr="00DA5244">
        <w:rPr>
          <w:rFonts w:asciiTheme="minorHAnsi" w:hAnsiTheme="minorHAnsi" w:cstheme="minorHAnsi"/>
          <w:spacing w:val="-12"/>
        </w:rPr>
        <w:t xml:space="preserve"> </w:t>
      </w:r>
      <w:r w:rsidRPr="00DA5244">
        <w:rPr>
          <w:rFonts w:asciiTheme="minorHAnsi" w:hAnsiTheme="minorHAnsi" w:cstheme="minorHAnsi"/>
        </w:rPr>
        <w:t>as</w:t>
      </w:r>
      <w:r w:rsidRPr="00DA5244">
        <w:rPr>
          <w:rFonts w:asciiTheme="minorHAnsi" w:hAnsiTheme="minorHAnsi" w:cstheme="minorHAnsi"/>
          <w:spacing w:val="-12"/>
        </w:rPr>
        <w:t xml:space="preserve"> </w:t>
      </w:r>
      <w:r w:rsidRPr="00DA5244">
        <w:rPr>
          <w:rFonts w:asciiTheme="minorHAnsi" w:hAnsiTheme="minorHAnsi" w:cstheme="minorHAnsi"/>
        </w:rPr>
        <w:t>physical</w:t>
      </w:r>
      <w:r w:rsidRPr="00DA5244">
        <w:rPr>
          <w:rFonts w:asciiTheme="minorHAnsi" w:hAnsiTheme="minorHAnsi" w:cstheme="minorHAnsi"/>
          <w:spacing w:val="-13"/>
        </w:rPr>
        <w:t xml:space="preserve"> </w:t>
      </w:r>
      <w:r w:rsidRPr="00DA5244">
        <w:rPr>
          <w:rFonts w:asciiTheme="minorHAnsi" w:hAnsiTheme="minorHAnsi" w:cstheme="minorHAnsi"/>
        </w:rPr>
        <w:t>adaptation</w:t>
      </w:r>
      <w:r w:rsidRPr="00DA5244">
        <w:rPr>
          <w:rFonts w:asciiTheme="minorHAnsi" w:hAnsiTheme="minorHAnsi" w:cstheme="minorHAnsi"/>
          <w:spacing w:val="-12"/>
        </w:rPr>
        <w:t xml:space="preserve"> </w:t>
      </w:r>
      <w:r w:rsidRPr="00DA5244">
        <w:rPr>
          <w:rFonts w:asciiTheme="minorHAnsi" w:hAnsiTheme="minorHAnsi" w:cstheme="minorHAnsi"/>
        </w:rPr>
        <w:t>of</w:t>
      </w:r>
      <w:r w:rsidRPr="00DA5244">
        <w:rPr>
          <w:rFonts w:asciiTheme="minorHAnsi" w:hAnsiTheme="minorHAnsi" w:cstheme="minorHAnsi"/>
          <w:spacing w:val="-13"/>
        </w:rPr>
        <w:t xml:space="preserve"> </w:t>
      </w:r>
      <w:r w:rsidRPr="00DA5244">
        <w:rPr>
          <w:rFonts w:asciiTheme="minorHAnsi" w:hAnsiTheme="minorHAnsi" w:cstheme="minorHAnsi"/>
        </w:rPr>
        <w:t>the</w:t>
      </w:r>
      <w:r w:rsidRPr="00DA5244">
        <w:rPr>
          <w:rFonts w:asciiTheme="minorHAnsi" w:hAnsiTheme="minorHAnsi" w:cstheme="minorHAnsi"/>
          <w:spacing w:val="-11"/>
        </w:rPr>
        <w:t xml:space="preserve"> </w:t>
      </w:r>
      <w:r w:rsidRPr="00DA5244">
        <w:rPr>
          <w:rFonts w:asciiTheme="minorHAnsi" w:hAnsiTheme="minorHAnsi" w:cstheme="minorHAnsi"/>
        </w:rPr>
        <w:t>ATM</w:t>
      </w:r>
      <w:r w:rsidRPr="00DA5244">
        <w:rPr>
          <w:rFonts w:asciiTheme="minorHAnsi" w:hAnsiTheme="minorHAnsi" w:cstheme="minorHAnsi"/>
          <w:spacing w:val="-13"/>
        </w:rPr>
        <w:t xml:space="preserve"> </w:t>
      </w:r>
      <w:r w:rsidRPr="00DA5244">
        <w:rPr>
          <w:rFonts w:asciiTheme="minorHAnsi" w:hAnsiTheme="minorHAnsi" w:cstheme="minorHAnsi"/>
        </w:rPr>
        <w:t>sites,</w:t>
      </w:r>
      <w:r w:rsidRPr="00DA5244">
        <w:rPr>
          <w:rFonts w:asciiTheme="minorHAnsi" w:hAnsiTheme="minorHAnsi" w:cstheme="minorHAnsi"/>
          <w:spacing w:val="-12"/>
        </w:rPr>
        <w:t xml:space="preserve"> </w:t>
      </w:r>
      <w:r w:rsidRPr="00DA5244">
        <w:rPr>
          <w:rFonts w:asciiTheme="minorHAnsi" w:hAnsiTheme="minorHAnsi" w:cstheme="minorHAnsi"/>
        </w:rPr>
        <w:t>if</w:t>
      </w:r>
      <w:r w:rsidRPr="00DA5244">
        <w:rPr>
          <w:rFonts w:asciiTheme="minorHAnsi" w:hAnsiTheme="minorHAnsi" w:cstheme="minorHAnsi"/>
          <w:spacing w:val="-12"/>
        </w:rPr>
        <w:t xml:space="preserve"> </w:t>
      </w:r>
      <w:r w:rsidRPr="00DA5244">
        <w:rPr>
          <w:rFonts w:asciiTheme="minorHAnsi" w:hAnsiTheme="minorHAnsi" w:cstheme="minorHAnsi"/>
        </w:rPr>
        <w:t>required,</w:t>
      </w:r>
      <w:r w:rsidRPr="00DA5244">
        <w:rPr>
          <w:rFonts w:asciiTheme="minorHAnsi" w:hAnsiTheme="minorHAnsi" w:cstheme="minorHAnsi"/>
          <w:spacing w:val="-13"/>
        </w:rPr>
        <w:t xml:space="preserve"> </w:t>
      </w:r>
      <w:r w:rsidRPr="00DA5244">
        <w:rPr>
          <w:rFonts w:asciiTheme="minorHAnsi" w:hAnsiTheme="minorHAnsi" w:cstheme="minorHAnsi"/>
        </w:rPr>
        <w:t>for</w:t>
      </w:r>
      <w:r w:rsidRPr="00DA5244">
        <w:rPr>
          <w:rFonts w:asciiTheme="minorHAnsi" w:hAnsiTheme="minorHAnsi" w:cstheme="minorHAnsi"/>
          <w:spacing w:val="-12"/>
        </w:rPr>
        <w:t xml:space="preserve"> </w:t>
      </w:r>
      <w:r w:rsidRPr="00DA5244">
        <w:rPr>
          <w:rFonts w:asciiTheme="minorHAnsi" w:hAnsiTheme="minorHAnsi" w:cstheme="minorHAnsi"/>
        </w:rPr>
        <w:t xml:space="preserve">hosting the </w:t>
      </w:r>
      <w:r w:rsidR="00EA4A01" w:rsidRPr="00DA5244">
        <w:rPr>
          <w:rFonts w:asciiTheme="minorHAnsi" w:hAnsiTheme="minorHAnsi" w:cstheme="minorHAnsi"/>
        </w:rPr>
        <w:t>eye-pay devices</w:t>
      </w:r>
      <w:r w:rsidRPr="00DA5244">
        <w:rPr>
          <w:rFonts w:asciiTheme="minorHAnsi" w:hAnsiTheme="minorHAnsi" w:cstheme="minorHAnsi"/>
        </w:rPr>
        <w:t>), agents’ network and the larger switch ecosystem. The FSP is furthermore</w:t>
      </w:r>
      <w:r w:rsidRPr="00DA5244">
        <w:rPr>
          <w:rFonts w:asciiTheme="minorHAnsi" w:hAnsiTheme="minorHAnsi" w:cstheme="minorHAnsi"/>
          <w:spacing w:val="40"/>
        </w:rPr>
        <w:t xml:space="preserve"> </w:t>
      </w:r>
      <w:r w:rsidRPr="00DA5244">
        <w:rPr>
          <w:rFonts w:asciiTheme="minorHAnsi" w:hAnsiTheme="minorHAnsi" w:cstheme="minorHAnsi"/>
        </w:rPr>
        <w:t>responsible for the reasonable safeguarding of iris-scan equipment /</w:t>
      </w:r>
      <w:r w:rsidR="005673AA" w:rsidRPr="00DA5244">
        <w:rPr>
          <w:rFonts w:asciiTheme="minorHAnsi" w:hAnsiTheme="minorHAnsi" w:cstheme="minorHAnsi"/>
        </w:rPr>
        <w:t xml:space="preserve">eye-pay </w:t>
      </w:r>
      <w:proofErr w:type="gramStart"/>
      <w:r w:rsidR="005673AA" w:rsidRPr="00DA5244">
        <w:rPr>
          <w:rFonts w:asciiTheme="minorHAnsi" w:hAnsiTheme="minorHAnsi" w:cstheme="minorHAnsi"/>
        </w:rPr>
        <w:t xml:space="preserve">devices </w:t>
      </w:r>
      <w:r w:rsidRPr="00DA5244">
        <w:rPr>
          <w:rFonts w:asciiTheme="minorHAnsi" w:hAnsiTheme="minorHAnsi" w:cstheme="minorHAnsi"/>
        </w:rPr>
        <w:t xml:space="preserve"> at</w:t>
      </w:r>
      <w:proofErr w:type="gramEnd"/>
      <w:r w:rsidRPr="00DA5244">
        <w:rPr>
          <w:rFonts w:asciiTheme="minorHAnsi" w:hAnsiTheme="minorHAnsi" w:cstheme="minorHAnsi"/>
        </w:rPr>
        <w:t xml:space="preserve"> each touchpoint once installed.</w:t>
      </w:r>
    </w:p>
    <w:p w14:paraId="0A00CAC8" w14:textId="77777777" w:rsidR="00B4064B" w:rsidRPr="00DA5244" w:rsidRDefault="00B4064B" w:rsidP="00DA5244">
      <w:pPr>
        <w:pStyle w:val="BodyText"/>
        <w:spacing w:before="39"/>
        <w:jc w:val="both"/>
        <w:rPr>
          <w:rFonts w:asciiTheme="minorHAnsi" w:hAnsiTheme="minorHAnsi" w:cstheme="minorHAnsi"/>
        </w:rPr>
      </w:pPr>
    </w:p>
    <w:p w14:paraId="5B701B3E" w14:textId="77777777" w:rsidR="00B4064B" w:rsidRPr="00DA5244" w:rsidRDefault="008264DD" w:rsidP="00DA5244">
      <w:pPr>
        <w:pStyle w:val="ListParagraph"/>
        <w:numPr>
          <w:ilvl w:val="1"/>
          <w:numId w:val="1"/>
        </w:numPr>
        <w:tabs>
          <w:tab w:val="left" w:pos="907"/>
          <w:tab w:val="left" w:pos="911"/>
        </w:tabs>
        <w:ind w:right="223"/>
        <w:rPr>
          <w:rFonts w:asciiTheme="minorHAnsi" w:hAnsiTheme="minorHAnsi" w:cstheme="minorHAnsi"/>
          <w:sz w:val="20"/>
        </w:rPr>
      </w:pPr>
      <w:r w:rsidRPr="00DA5244">
        <w:rPr>
          <w:rFonts w:asciiTheme="minorHAnsi" w:hAnsiTheme="minorHAnsi" w:cstheme="minorHAnsi"/>
        </w:rPr>
        <w:t>Both parties, FSP and UNHCR, are equally responsible for ensuring stable site-to-site VPN connectivity</w:t>
      </w:r>
      <w:r w:rsidRPr="00DA5244">
        <w:rPr>
          <w:rFonts w:asciiTheme="minorHAnsi" w:hAnsiTheme="minorHAnsi" w:cstheme="minorHAnsi"/>
          <w:spacing w:val="13"/>
        </w:rPr>
        <w:t xml:space="preserve"> </w:t>
      </w:r>
      <w:r w:rsidRPr="00DA5244">
        <w:rPr>
          <w:rFonts w:asciiTheme="minorHAnsi" w:hAnsiTheme="minorHAnsi" w:cstheme="minorHAnsi"/>
        </w:rPr>
        <w:t>between</w:t>
      </w:r>
      <w:r w:rsidRPr="00DA5244">
        <w:rPr>
          <w:rFonts w:asciiTheme="minorHAnsi" w:hAnsiTheme="minorHAnsi" w:cstheme="minorHAnsi"/>
          <w:spacing w:val="-12"/>
        </w:rPr>
        <w:t xml:space="preserve"> </w:t>
      </w:r>
      <w:r w:rsidRPr="00DA5244">
        <w:rPr>
          <w:rFonts w:asciiTheme="minorHAnsi" w:hAnsiTheme="minorHAnsi" w:cstheme="minorHAnsi"/>
        </w:rPr>
        <w:t>the</w:t>
      </w:r>
      <w:r w:rsidRPr="00DA5244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DA5244">
        <w:rPr>
          <w:rFonts w:asciiTheme="minorHAnsi" w:hAnsiTheme="minorHAnsi" w:cstheme="minorHAnsi"/>
        </w:rPr>
        <w:t>EyeCloud</w:t>
      </w:r>
      <w:proofErr w:type="spellEnd"/>
      <w:r w:rsidRPr="00DA5244">
        <w:rPr>
          <w:rFonts w:asciiTheme="minorHAnsi" w:hAnsiTheme="minorHAnsi" w:cstheme="minorHAnsi"/>
        </w:rPr>
        <w:t>®</w:t>
      </w:r>
      <w:r w:rsidRPr="00DA5244">
        <w:rPr>
          <w:rFonts w:asciiTheme="minorHAnsi" w:hAnsiTheme="minorHAnsi" w:cstheme="minorHAnsi"/>
          <w:spacing w:val="-9"/>
        </w:rPr>
        <w:t xml:space="preserve"> </w:t>
      </w:r>
      <w:r w:rsidRPr="00DA5244">
        <w:rPr>
          <w:rFonts w:asciiTheme="minorHAnsi" w:hAnsiTheme="minorHAnsi" w:cstheme="minorHAnsi"/>
        </w:rPr>
        <w:t>Remote</w:t>
      </w:r>
      <w:r w:rsidRPr="00DA5244">
        <w:rPr>
          <w:rFonts w:asciiTheme="minorHAnsi" w:hAnsiTheme="minorHAnsi" w:cstheme="minorHAnsi"/>
          <w:spacing w:val="-11"/>
        </w:rPr>
        <w:t xml:space="preserve"> </w:t>
      </w:r>
      <w:r w:rsidRPr="00DA5244">
        <w:rPr>
          <w:rFonts w:asciiTheme="minorHAnsi" w:hAnsiTheme="minorHAnsi" w:cstheme="minorHAnsi"/>
        </w:rPr>
        <w:t>Server</w:t>
      </w:r>
      <w:r w:rsidRPr="00DA5244">
        <w:rPr>
          <w:rFonts w:asciiTheme="minorHAnsi" w:hAnsiTheme="minorHAnsi" w:cstheme="minorHAnsi"/>
          <w:spacing w:val="-11"/>
        </w:rPr>
        <w:t xml:space="preserve"> </w:t>
      </w:r>
      <w:r w:rsidRPr="00DA5244">
        <w:rPr>
          <w:rFonts w:asciiTheme="minorHAnsi" w:hAnsiTheme="minorHAnsi" w:cstheme="minorHAnsi"/>
        </w:rPr>
        <w:t>and</w:t>
      </w:r>
      <w:r w:rsidRPr="00DA5244">
        <w:rPr>
          <w:rFonts w:asciiTheme="minorHAnsi" w:hAnsiTheme="minorHAnsi" w:cstheme="minorHAnsi"/>
          <w:spacing w:val="-12"/>
        </w:rPr>
        <w:t xml:space="preserve"> </w:t>
      </w:r>
      <w:r w:rsidRPr="00DA5244">
        <w:rPr>
          <w:rFonts w:asciiTheme="minorHAnsi" w:hAnsiTheme="minorHAnsi" w:cstheme="minorHAnsi"/>
        </w:rPr>
        <w:t>the</w:t>
      </w:r>
      <w:r w:rsidRPr="00DA5244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DA5244">
        <w:rPr>
          <w:rFonts w:asciiTheme="minorHAnsi" w:hAnsiTheme="minorHAnsi" w:cstheme="minorHAnsi"/>
        </w:rPr>
        <w:t>EyeCloud</w:t>
      </w:r>
      <w:proofErr w:type="spellEnd"/>
      <w:r w:rsidRPr="00DA5244">
        <w:rPr>
          <w:rFonts w:asciiTheme="minorHAnsi" w:hAnsiTheme="minorHAnsi" w:cstheme="minorHAnsi"/>
        </w:rPr>
        <w:t>®</w:t>
      </w:r>
      <w:r w:rsidRPr="00DA5244">
        <w:rPr>
          <w:rFonts w:asciiTheme="minorHAnsi" w:hAnsiTheme="minorHAnsi" w:cstheme="minorHAnsi"/>
          <w:spacing w:val="-8"/>
        </w:rPr>
        <w:t xml:space="preserve"> </w:t>
      </w:r>
      <w:r w:rsidRPr="00DA5244">
        <w:rPr>
          <w:rFonts w:asciiTheme="minorHAnsi" w:hAnsiTheme="minorHAnsi" w:cstheme="minorHAnsi"/>
        </w:rPr>
        <w:t>Host</w:t>
      </w:r>
      <w:r w:rsidRPr="00DA5244">
        <w:rPr>
          <w:rFonts w:asciiTheme="minorHAnsi" w:hAnsiTheme="minorHAnsi" w:cstheme="minorHAnsi"/>
          <w:spacing w:val="-11"/>
        </w:rPr>
        <w:t xml:space="preserve"> </w:t>
      </w:r>
      <w:r w:rsidRPr="00DA5244">
        <w:rPr>
          <w:rFonts w:asciiTheme="minorHAnsi" w:hAnsiTheme="minorHAnsi" w:cstheme="minorHAnsi"/>
        </w:rPr>
        <w:t>Server.</w:t>
      </w:r>
      <w:r w:rsidRPr="00DA5244">
        <w:rPr>
          <w:rFonts w:asciiTheme="minorHAnsi" w:hAnsiTheme="minorHAnsi" w:cstheme="minorHAnsi"/>
          <w:spacing w:val="-12"/>
        </w:rPr>
        <w:t xml:space="preserve"> </w:t>
      </w:r>
      <w:r w:rsidRPr="00DA5244">
        <w:rPr>
          <w:rFonts w:asciiTheme="minorHAnsi" w:hAnsiTheme="minorHAnsi" w:cstheme="minorHAnsi"/>
        </w:rPr>
        <w:t>Connectivity problems are to be addressed and resolved immediately and directly between the</w:t>
      </w:r>
      <w:r w:rsidRPr="00DA5244">
        <w:rPr>
          <w:rFonts w:asciiTheme="minorHAnsi" w:hAnsiTheme="minorHAnsi" w:cstheme="minorHAnsi"/>
          <w:spacing w:val="31"/>
        </w:rPr>
        <w:t xml:space="preserve"> </w:t>
      </w:r>
      <w:r w:rsidRPr="00DA5244">
        <w:rPr>
          <w:rFonts w:asciiTheme="minorHAnsi" w:hAnsiTheme="minorHAnsi" w:cstheme="minorHAnsi"/>
        </w:rPr>
        <w:t>s</w:t>
      </w:r>
      <w:r w:rsidRPr="00DA5244">
        <w:rPr>
          <w:rFonts w:asciiTheme="minorHAnsi" w:hAnsiTheme="minorHAnsi" w:cstheme="minorHAnsi"/>
          <w:spacing w:val="-14"/>
        </w:rPr>
        <w:t xml:space="preserve"> </w:t>
      </w:r>
      <w:r w:rsidRPr="00DA5244">
        <w:rPr>
          <w:rFonts w:asciiTheme="minorHAnsi" w:hAnsiTheme="minorHAnsi" w:cstheme="minorHAnsi"/>
        </w:rPr>
        <w:t>a</w:t>
      </w:r>
      <w:r w:rsidRPr="00DA5244">
        <w:rPr>
          <w:rFonts w:asciiTheme="minorHAnsi" w:hAnsiTheme="minorHAnsi" w:cstheme="minorHAnsi"/>
          <w:spacing w:val="-14"/>
        </w:rPr>
        <w:t xml:space="preserve"> </w:t>
      </w:r>
      <w:proofErr w:type="spellStart"/>
      <w:proofErr w:type="gramStart"/>
      <w:r w:rsidRPr="00DA5244">
        <w:rPr>
          <w:rFonts w:asciiTheme="minorHAnsi" w:hAnsiTheme="minorHAnsi" w:cstheme="minorHAnsi"/>
        </w:rPr>
        <w:t>i</w:t>
      </w:r>
      <w:proofErr w:type="spellEnd"/>
      <w:r w:rsidRPr="00DA5244">
        <w:rPr>
          <w:rFonts w:asciiTheme="minorHAnsi" w:hAnsiTheme="minorHAnsi" w:cstheme="minorHAnsi"/>
          <w:spacing w:val="-14"/>
        </w:rPr>
        <w:t xml:space="preserve"> </w:t>
      </w:r>
      <w:r w:rsidRPr="00DA5244">
        <w:rPr>
          <w:rFonts w:asciiTheme="minorHAnsi" w:hAnsiTheme="minorHAnsi" w:cstheme="minorHAnsi"/>
        </w:rPr>
        <w:t>d</w:t>
      </w:r>
      <w:proofErr w:type="gramEnd"/>
      <w:r w:rsidRPr="00DA5244">
        <w:rPr>
          <w:rFonts w:asciiTheme="minorHAnsi" w:hAnsiTheme="minorHAnsi" w:cstheme="minorHAnsi"/>
          <w:spacing w:val="40"/>
        </w:rPr>
        <w:t xml:space="preserve"> </w:t>
      </w:r>
      <w:r w:rsidRPr="00DA5244">
        <w:rPr>
          <w:rFonts w:asciiTheme="minorHAnsi" w:hAnsiTheme="minorHAnsi" w:cstheme="minorHAnsi"/>
        </w:rPr>
        <w:t>t</w:t>
      </w:r>
      <w:r w:rsidRPr="00DA5244">
        <w:rPr>
          <w:rFonts w:asciiTheme="minorHAnsi" w:hAnsiTheme="minorHAnsi" w:cstheme="minorHAnsi"/>
          <w:spacing w:val="-14"/>
        </w:rPr>
        <w:t xml:space="preserve"> </w:t>
      </w:r>
      <w:r w:rsidRPr="00DA5244">
        <w:rPr>
          <w:rFonts w:asciiTheme="minorHAnsi" w:hAnsiTheme="minorHAnsi" w:cstheme="minorHAnsi"/>
        </w:rPr>
        <w:t>w</w:t>
      </w:r>
      <w:r w:rsidRPr="00DA5244">
        <w:rPr>
          <w:rFonts w:asciiTheme="minorHAnsi" w:hAnsiTheme="minorHAnsi" w:cstheme="minorHAnsi"/>
          <w:spacing w:val="-14"/>
        </w:rPr>
        <w:t xml:space="preserve"> </w:t>
      </w:r>
      <w:r w:rsidRPr="00DA5244">
        <w:rPr>
          <w:rFonts w:asciiTheme="minorHAnsi" w:hAnsiTheme="minorHAnsi" w:cstheme="minorHAnsi"/>
        </w:rPr>
        <w:t xml:space="preserve">o </w:t>
      </w:r>
      <w:r w:rsidRPr="00DA5244">
        <w:rPr>
          <w:rFonts w:asciiTheme="minorHAnsi" w:hAnsiTheme="minorHAnsi" w:cstheme="minorHAnsi"/>
          <w:spacing w:val="-2"/>
        </w:rPr>
        <w:t>parties.</w:t>
      </w:r>
    </w:p>
    <w:p w14:paraId="69B2C01A" w14:textId="1301028A" w:rsidR="00B4064B" w:rsidRPr="00DA5244" w:rsidRDefault="00B4064B" w:rsidP="00DA5244">
      <w:pPr>
        <w:pStyle w:val="BodyText"/>
        <w:spacing w:before="23" w:line="259" w:lineRule="auto"/>
        <w:ind w:right="230"/>
        <w:jc w:val="both"/>
        <w:rPr>
          <w:rFonts w:asciiTheme="minorHAnsi" w:hAnsiTheme="minorHAnsi" w:cstheme="minorHAnsi"/>
        </w:rPr>
      </w:pPr>
    </w:p>
    <w:sectPr w:rsidR="00B4064B" w:rsidRPr="00DA5244">
      <w:type w:val="continuous"/>
      <w:pgSz w:w="12240" w:h="15840"/>
      <w:pgMar w:top="720" w:right="1320" w:bottom="1200" w:left="11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87B6" w14:textId="77777777" w:rsidR="008264DD" w:rsidRDefault="008264DD">
      <w:r>
        <w:separator/>
      </w:r>
    </w:p>
  </w:endnote>
  <w:endnote w:type="continuationSeparator" w:id="0">
    <w:p w14:paraId="49FAB3BF" w14:textId="77777777" w:rsidR="008264DD" w:rsidRDefault="0082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77D2" w14:textId="77777777" w:rsidR="00B4064B" w:rsidRDefault="008264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3B5932FB" wp14:editId="680588E5">
              <wp:simplePos x="0" y="0"/>
              <wp:positionH relativeFrom="page">
                <wp:posOffset>3786251</wp:posOffset>
              </wp:positionH>
              <wp:positionV relativeFrom="page">
                <wp:posOffset>9275774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19E7F" w14:textId="77777777" w:rsidR="00B4064B" w:rsidRDefault="008264DD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932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15pt;margin-top:730.4pt;width:12.6pt;height:13.0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Oav9NThAAAADQEA&#10;AA8AAAAAAAAAAAAAAAAA6wMAAGRycy9kb3ducmV2LnhtbFBLBQYAAAAABAAEAPMAAAD5BAAAAAA=&#10;" filled="f" stroked="f">
              <v:textbox inset="0,0,0,0">
                <w:txbxContent>
                  <w:p w14:paraId="37619E7F" w14:textId="77777777" w:rsidR="00B4064B" w:rsidRDefault="008264DD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7561" w14:textId="77777777" w:rsidR="008264DD" w:rsidRDefault="008264DD">
      <w:r>
        <w:separator/>
      </w:r>
    </w:p>
  </w:footnote>
  <w:footnote w:type="continuationSeparator" w:id="0">
    <w:p w14:paraId="2D0147C9" w14:textId="77777777" w:rsidR="008264DD" w:rsidRDefault="0082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5AE"/>
    <w:multiLevelType w:val="multilevel"/>
    <w:tmpl w:val="2B68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D2250"/>
    <w:multiLevelType w:val="hybridMultilevel"/>
    <w:tmpl w:val="00146C1E"/>
    <w:lvl w:ilvl="0" w:tplc="4DAAC5DC">
      <w:start w:val="1"/>
      <w:numFmt w:val="decimal"/>
      <w:lvlText w:val="%1."/>
      <w:lvlJc w:val="left"/>
      <w:pPr>
        <w:ind w:left="551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E5395"/>
        <w:spacing w:val="0"/>
        <w:w w:val="99"/>
        <w:sz w:val="26"/>
        <w:szCs w:val="26"/>
        <w:lang w:val="en-US" w:eastAsia="en-US" w:bidi="ar-SA"/>
      </w:rPr>
    </w:lvl>
    <w:lvl w:ilvl="1" w:tplc="43FEB860">
      <w:start w:val="1"/>
      <w:numFmt w:val="decimal"/>
      <w:lvlText w:val="%2."/>
      <w:lvlJc w:val="left"/>
      <w:pPr>
        <w:ind w:left="551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E5395"/>
        <w:spacing w:val="0"/>
        <w:w w:val="100"/>
        <w:sz w:val="22"/>
        <w:szCs w:val="22"/>
        <w:lang w:val="en-US" w:eastAsia="en-US" w:bidi="ar-SA"/>
      </w:rPr>
    </w:lvl>
    <w:lvl w:ilvl="2" w:tplc="D5DC0FC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5CDA6C0C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7AB29D7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A50880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1F1252D8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9EAEFC1C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5D3097A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A25239"/>
    <w:multiLevelType w:val="multilevel"/>
    <w:tmpl w:val="52BEBEB8"/>
    <w:lvl w:ilvl="0">
      <w:start w:val="4"/>
      <w:numFmt w:val="decimal"/>
      <w:lvlText w:val="%1"/>
      <w:lvlJc w:val="left"/>
      <w:pPr>
        <w:ind w:left="911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1" w:hanging="449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88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2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6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0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4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8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2" w:hanging="449"/>
      </w:pPr>
      <w:rPr>
        <w:rFonts w:hint="default"/>
        <w:lang w:val="en-US" w:eastAsia="en-US" w:bidi="ar-SA"/>
      </w:rPr>
    </w:lvl>
  </w:abstractNum>
  <w:abstractNum w:abstractNumId="3" w15:restartNumberingAfterBreak="0">
    <w:nsid w:val="64143297"/>
    <w:multiLevelType w:val="multilevel"/>
    <w:tmpl w:val="EB0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F04B74"/>
    <w:multiLevelType w:val="multilevel"/>
    <w:tmpl w:val="3140DC54"/>
    <w:lvl w:ilvl="0">
      <w:start w:val="3"/>
      <w:numFmt w:val="decimal"/>
      <w:lvlText w:val="%1"/>
      <w:lvlJc w:val="left"/>
      <w:pPr>
        <w:ind w:left="731" w:hanging="40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31" w:hanging="40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44" w:hanging="4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6" w:hanging="4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8" w:hanging="4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4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2" w:hanging="4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4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6" w:hanging="406"/>
      </w:pPr>
      <w:rPr>
        <w:rFonts w:hint="default"/>
        <w:lang w:val="en-US" w:eastAsia="en-US" w:bidi="ar-SA"/>
      </w:rPr>
    </w:lvl>
  </w:abstractNum>
  <w:num w:numId="1" w16cid:durableId="1798376468">
    <w:abstractNumId w:val="2"/>
  </w:num>
  <w:num w:numId="2" w16cid:durableId="1620725669">
    <w:abstractNumId w:val="4"/>
  </w:num>
  <w:num w:numId="3" w16cid:durableId="138570481">
    <w:abstractNumId w:val="1"/>
  </w:num>
  <w:num w:numId="4" w16cid:durableId="1435400280">
    <w:abstractNumId w:val="3"/>
  </w:num>
  <w:num w:numId="5" w16cid:durableId="203110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4B"/>
    <w:rsid w:val="000200B5"/>
    <w:rsid w:val="000762DA"/>
    <w:rsid w:val="000D0B1B"/>
    <w:rsid w:val="001A08F5"/>
    <w:rsid w:val="003504F8"/>
    <w:rsid w:val="004D5227"/>
    <w:rsid w:val="005673AA"/>
    <w:rsid w:val="00600AAE"/>
    <w:rsid w:val="006E0614"/>
    <w:rsid w:val="008007CC"/>
    <w:rsid w:val="008264DD"/>
    <w:rsid w:val="009A4A5A"/>
    <w:rsid w:val="009C74C8"/>
    <w:rsid w:val="00A77D90"/>
    <w:rsid w:val="00AB6D1A"/>
    <w:rsid w:val="00AF344A"/>
    <w:rsid w:val="00B4064B"/>
    <w:rsid w:val="00B57A53"/>
    <w:rsid w:val="00B86D6D"/>
    <w:rsid w:val="00BE1563"/>
    <w:rsid w:val="00C86A13"/>
    <w:rsid w:val="00D41FA3"/>
    <w:rsid w:val="00D85ED8"/>
    <w:rsid w:val="00DA5244"/>
    <w:rsid w:val="00E24331"/>
    <w:rsid w:val="00EA4A01"/>
    <w:rsid w:val="00EB4060"/>
    <w:rsid w:val="00EE4A96"/>
    <w:rsid w:val="00F7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47B0"/>
  <w15:docId w15:val="{9CDC9AF2-4271-4DE2-9379-B0FAC923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44" w:hanging="713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91"/>
      <w:jc w:val="both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11" w:hanging="44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AB6D1A"/>
  </w:style>
  <w:style w:type="paragraph" w:customStyle="1" w:styleId="paragraph">
    <w:name w:val="paragraph"/>
    <w:basedOn w:val="Normal"/>
    <w:rsid w:val="00D85E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8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1B68132654741821AA51E4949E901" ma:contentTypeVersion="17" ma:contentTypeDescription="Create a new document." ma:contentTypeScope="" ma:versionID="bd921f8fe3ebc886deddf5372eb0816b">
  <xsd:schema xmlns:xsd="http://www.w3.org/2001/XMLSchema" xmlns:xs="http://www.w3.org/2001/XMLSchema" xmlns:p="http://schemas.microsoft.com/office/2006/metadata/properties" xmlns:ns2="77bf455d-ace3-410b-b03f-78826fced0e2" xmlns:ns3="fbdfb6f3-1ff0-474c-8393-1fedc7b5f8bc" targetNamespace="http://schemas.microsoft.com/office/2006/metadata/properties" ma:root="true" ma:fieldsID="264502d8e07a33435869efdfe576199b" ns2:_="" ns3:_="">
    <xsd:import namespace="77bf455d-ace3-410b-b03f-78826fced0e2"/>
    <xsd:import namespace="fbdfb6f3-1ff0-474c-8393-1fedc7b5f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455d-ace3-410b-b03f-78826fce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b6f3-1ff0-474c-8393-1fedc7b5f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7d063-eafc-487a-b62b-e2741aeca7e5}" ma:internalName="TaxCatchAll" ma:showField="CatchAllData" ma:web="fbdfb6f3-1ff0-474c-8393-1fedc7b5f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D3027-D065-4988-B96E-7A18DF151DFF}"/>
</file>

<file path=customXml/itemProps2.xml><?xml version="1.0" encoding="utf-8"?>
<ds:datastoreItem xmlns:ds="http://schemas.openxmlformats.org/officeDocument/2006/customXml" ds:itemID="{C185E4B0-A645-4575-BB39-0438B5020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 Azazieh</dc:creator>
  <cp:lastModifiedBy>Sadia Khan</cp:lastModifiedBy>
  <cp:revision>28</cp:revision>
  <dcterms:created xsi:type="dcterms:W3CDTF">2024-09-01T18:28:00Z</dcterms:created>
  <dcterms:modified xsi:type="dcterms:W3CDTF">2024-09-02T08:42:00Z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2024-09-01T00:00:00Z</vt:filetime>
  </property>
  <property fmtid="{D5CDD505-2E9C-101B-9397-08002B2CF9AE}" pid="5" name="Producer">
    <vt:lpwstr>Microsoft® Word for Microsoft 365</vt:lpwstr>
  </property>
</Properties>
</file>