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18AE9" w14:textId="7246BB8E" w:rsidR="001D6D05" w:rsidRDefault="001D6D05" w:rsidP="00E55C4F">
      <w:pPr>
        <w:pStyle w:val="Default"/>
        <w:jc w:val="center"/>
        <w:rPr>
          <w:rFonts w:cstheme="minorBidi"/>
          <w:b/>
          <w:bCs/>
          <w:color w:val="006FC0"/>
        </w:rPr>
      </w:pPr>
      <w:r w:rsidRPr="020B10C6">
        <w:rPr>
          <w:rFonts w:cstheme="minorBidi"/>
          <w:b/>
          <w:bCs/>
          <w:color w:val="006FC0"/>
        </w:rPr>
        <w:t xml:space="preserve">Annex </w:t>
      </w:r>
      <w:r w:rsidR="008117CE">
        <w:rPr>
          <w:rFonts w:cstheme="minorBidi"/>
          <w:b/>
          <w:bCs/>
          <w:color w:val="006FC0"/>
        </w:rPr>
        <w:t>G</w:t>
      </w:r>
    </w:p>
    <w:p w14:paraId="406607EF" w14:textId="77777777" w:rsidR="001D6D05" w:rsidRPr="001D6D05" w:rsidRDefault="001D6D05" w:rsidP="00E55C4F">
      <w:pPr>
        <w:pStyle w:val="Default"/>
        <w:jc w:val="center"/>
        <w:rPr>
          <w:rFonts w:cstheme="minorHAnsi"/>
          <w:b/>
          <w:color w:val="006FC0"/>
        </w:rPr>
      </w:pPr>
    </w:p>
    <w:p w14:paraId="6C313410" w14:textId="1E963B96" w:rsidR="001D6D05" w:rsidRDefault="00FB6816" w:rsidP="00E55C4F">
      <w:pPr>
        <w:pStyle w:val="Default"/>
        <w:jc w:val="center"/>
        <w:rPr>
          <w:rFonts w:cstheme="minorHAnsi"/>
          <w:b/>
          <w:color w:val="006FC0"/>
        </w:rPr>
      </w:pPr>
      <w:r>
        <w:rPr>
          <w:rFonts w:cstheme="minorHAnsi"/>
          <w:b/>
          <w:color w:val="006FC0"/>
        </w:rPr>
        <w:t>ELIGIBILITY</w:t>
      </w:r>
      <w:r w:rsidR="001D6D05">
        <w:rPr>
          <w:b/>
          <w:bCs/>
          <w:color w:val="006FC0"/>
          <w:sz w:val="22"/>
          <w:szCs w:val="22"/>
        </w:rPr>
        <w:t xml:space="preserve"> </w:t>
      </w:r>
      <w:r w:rsidR="001D6D05">
        <w:rPr>
          <w:rFonts w:cstheme="minorHAnsi"/>
          <w:b/>
          <w:color w:val="006FC0"/>
        </w:rPr>
        <w:t>ON JOINT VENTURE FOR SUPPLIERS</w:t>
      </w:r>
    </w:p>
    <w:p w14:paraId="2688DBA6" w14:textId="77777777" w:rsidR="001D6D05" w:rsidRDefault="001D6D05" w:rsidP="001D6D05">
      <w:pPr>
        <w:pStyle w:val="Default"/>
        <w:rPr>
          <w:b/>
          <w:bCs/>
          <w:color w:val="006FC0"/>
          <w:sz w:val="20"/>
          <w:szCs w:val="20"/>
        </w:rPr>
      </w:pPr>
    </w:p>
    <w:p w14:paraId="751C437F" w14:textId="38690AA7" w:rsidR="001D6D05" w:rsidRDefault="001D6D05" w:rsidP="001D6D05">
      <w:pPr>
        <w:pStyle w:val="Default"/>
        <w:numPr>
          <w:ilvl w:val="0"/>
          <w:numId w:val="3"/>
        </w:numPr>
        <w:rPr>
          <w:b/>
          <w:bCs/>
          <w:color w:val="006FC0"/>
          <w:sz w:val="20"/>
          <w:szCs w:val="20"/>
        </w:rPr>
      </w:pPr>
      <w:r>
        <w:rPr>
          <w:b/>
          <w:bCs/>
          <w:color w:val="006FC0"/>
          <w:sz w:val="20"/>
          <w:szCs w:val="20"/>
        </w:rPr>
        <w:t xml:space="preserve">Pre-requisites: </w:t>
      </w:r>
    </w:p>
    <w:p w14:paraId="58565AB1" w14:textId="1C792C63" w:rsidR="001D6D05" w:rsidRPr="001D6D05" w:rsidRDefault="001D6D05" w:rsidP="001D6D05">
      <w:pPr>
        <w:pStyle w:val="Default"/>
        <w:numPr>
          <w:ilvl w:val="0"/>
          <w:numId w:val="2"/>
        </w:numPr>
        <w:jc w:val="both"/>
        <w:rPr>
          <w:rFonts w:asciiTheme="minorHAnsi" w:hAnsiTheme="minorHAnsi" w:cstheme="minorHAnsi"/>
          <w:sz w:val="20"/>
          <w:szCs w:val="20"/>
        </w:rPr>
      </w:pPr>
      <w:r w:rsidRPr="001D6D05">
        <w:rPr>
          <w:rFonts w:asciiTheme="minorHAnsi" w:hAnsiTheme="minorHAnsi" w:cstheme="minorHAnsi"/>
          <w:sz w:val="20"/>
          <w:szCs w:val="20"/>
        </w:rPr>
        <w:t xml:space="preserve">The JV shall be supported by </w:t>
      </w:r>
      <w:r w:rsidR="00FE15B8">
        <w:rPr>
          <w:rFonts w:asciiTheme="minorHAnsi" w:hAnsiTheme="minorHAnsi" w:cstheme="minorHAnsi"/>
          <w:sz w:val="20"/>
          <w:szCs w:val="20"/>
        </w:rPr>
        <w:t xml:space="preserve">a </w:t>
      </w:r>
      <w:r w:rsidRPr="001D6D05">
        <w:rPr>
          <w:rFonts w:asciiTheme="minorHAnsi" w:hAnsiTheme="minorHAnsi" w:cstheme="minorHAnsi"/>
          <w:sz w:val="20"/>
          <w:szCs w:val="20"/>
        </w:rPr>
        <w:t>duly notarized agreement</w:t>
      </w:r>
      <w:r w:rsidR="00584A0B">
        <w:rPr>
          <w:rFonts w:asciiTheme="minorHAnsi" w:hAnsiTheme="minorHAnsi" w:cstheme="minorHAnsi"/>
          <w:sz w:val="20"/>
          <w:szCs w:val="20"/>
        </w:rPr>
        <w:t>.</w:t>
      </w:r>
    </w:p>
    <w:p w14:paraId="03E22660" w14:textId="28747BAF" w:rsidR="001D6D05" w:rsidRPr="001D6D05" w:rsidRDefault="001D6D05" w:rsidP="001D6D05">
      <w:pPr>
        <w:pStyle w:val="Default"/>
        <w:numPr>
          <w:ilvl w:val="0"/>
          <w:numId w:val="2"/>
        </w:numPr>
        <w:jc w:val="both"/>
        <w:rPr>
          <w:rFonts w:asciiTheme="minorHAnsi" w:hAnsiTheme="minorHAnsi" w:cstheme="minorHAnsi"/>
          <w:sz w:val="20"/>
          <w:szCs w:val="20"/>
        </w:rPr>
      </w:pPr>
      <w:r w:rsidRPr="001D6D05">
        <w:rPr>
          <w:rFonts w:asciiTheme="minorHAnsi" w:hAnsiTheme="minorHAnsi" w:cstheme="minorHAnsi"/>
          <w:sz w:val="20"/>
          <w:szCs w:val="20"/>
        </w:rPr>
        <w:t xml:space="preserve">The description of the organization of the joint venture must clearly define the expected role of each of the entities in delivering the requirements of the RFP, both in the offer and in the Joint Venture Agreement. </w:t>
      </w:r>
    </w:p>
    <w:p w14:paraId="15E6DDD6" w14:textId="3D0438EA" w:rsidR="001D6D05" w:rsidRPr="001D6D05" w:rsidRDefault="001D6D05" w:rsidP="001D6D05">
      <w:pPr>
        <w:pStyle w:val="Default"/>
        <w:numPr>
          <w:ilvl w:val="0"/>
          <w:numId w:val="2"/>
        </w:numPr>
        <w:jc w:val="both"/>
        <w:rPr>
          <w:rFonts w:asciiTheme="minorHAnsi" w:hAnsiTheme="minorHAnsi" w:cstheme="minorHAnsi"/>
          <w:sz w:val="20"/>
          <w:szCs w:val="20"/>
        </w:rPr>
      </w:pPr>
      <w:r w:rsidRPr="001D6D05">
        <w:rPr>
          <w:rFonts w:asciiTheme="minorHAnsi" w:hAnsiTheme="minorHAnsi" w:cstheme="minorHAnsi"/>
          <w:sz w:val="20"/>
          <w:szCs w:val="20"/>
        </w:rPr>
        <w:t xml:space="preserve">A joint venture can register for UNHCR’s tender only if it is registered as a legal entity in its country of establishment. In that case, it can participate in a procurement opportunity by following the same steps as other companies. </w:t>
      </w:r>
    </w:p>
    <w:p w14:paraId="54D90D9E" w14:textId="66083715" w:rsidR="001D6D05" w:rsidRPr="001D6D05" w:rsidRDefault="001D6D05" w:rsidP="001D6D05">
      <w:pPr>
        <w:pStyle w:val="Default"/>
        <w:numPr>
          <w:ilvl w:val="0"/>
          <w:numId w:val="2"/>
        </w:numPr>
        <w:jc w:val="both"/>
        <w:rPr>
          <w:rFonts w:asciiTheme="minorHAnsi" w:hAnsiTheme="minorHAnsi" w:cstheme="minorHAnsi"/>
          <w:color w:val="111111"/>
          <w:sz w:val="20"/>
          <w:szCs w:val="20"/>
        </w:rPr>
      </w:pPr>
      <w:r w:rsidRPr="001D6D05">
        <w:rPr>
          <w:rFonts w:asciiTheme="minorHAnsi" w:hAnsiTheme="minorHAnsi" w:cstheme="minorHAnsi"/>
          <w:sz w:val="20"/>
          <w:szCs w:val="20"/>
        </w:rPr>
        <w:t>If the joint venture does not have a legal status, it cannot register to participate in a tender. In this case, the lead company should register with UNHCR and participate in the procurement opportunity according to the bidding instructions. The remaining companies do not need to express interest in the same procurement opportunity</w:t>
      </w:r>
      <w:r w:rsidRPr="001D6D05">
        <w:rPr>
          <w:rFonts w:asciiTheme="minorHAnsi" w:hAnsiTheme="minorHAnsi" w:cstheme="minorHAnsi"/>
          <w:color w:val="111111"/>
          <w:sz w:val="20"/>
          <w:szCs w:val="20"/>
        </w:rPr>
        <w:t xml:space="preserve">. </w:t>
      </w:r>
    </w:p>
    <w:p w14:paraId="25EC4D0D" w14:textId="643604CE" w:rsidR="001D6D05" w:rsidRPr="001D6D05" w:rsidRDefault="001D6D05" w:rsidP="001D6D05">
      <w:pPr>
        <w:pStyle w:val="Default"/>
        <w:numPr>
          <w:ilvl w:val="0"/>
          <w:numId w:val="2"/>
        </w:numPr>
        <w:jc w:val="both"/>
        <w:rPr>
          <w:rFonts w:asciiTheme="minorHAnsi" w:hAnsiTheme="minorHAnsi" w:cstheme="minorHAnsi"/>
          <w:sz w:val="20"/>
          <w:szCs w:val="20"/>
        </w:rPr>
      </w:pPr>
      <w:r w:rsidRPr="001D6D05">
        <w:rPr>
          <w:rFonts w:asciiTheme="minorHAnsi" w:hAnsiTheme="minorHAnsi" w:cstheme="minorHAnsi"/>
          <w:sz w:val="20"/>
          <w:szCs w:val="20"/>
        </w:rPr>
        <w:t xml:space="preserve">All parties of a joint venture shall be jointly and severally liable to the UNHCR for any obligations arising from their offer and the contract that may be awarded to them as a result of the solicitation process. </w:t>
      </w:r>
    </w:p>
    <w:p w14:paraId="7554BFB7" w14:textId="77777777" w:rsidR="001D6D05" w:rsidRPr="001D6D05" w:rsidRDefault="001D6D05" w:rsidP="001D6D05">
      <w:pPr>
        <w:pStyle w:val="Default"/>
        <w:jc w:val="both"/>
        <w:rPr>
          <w:rFonts w:asciiTheme="minorHAnsi" w:hAnsiTheme="minorHAnsi" w:cstheme="minorHAnsi"/>
          <w:sz w:val="20"/>
          <w:szCs w:val="20"/>
        </w:rPr>
      </w:pPr>
    </w:p>
    <w:p w14:paraId="4F4BC112" w14:textId="77777777" w:rsidR="001D6D05" w:rsidRPr="001D6D05" w:rsidRDefault="001D6D05" w:rsidP="001D6D05">
      <w:pPr>
        <w:pStyle w:val="Default"/>
        <w:jc w:val="both"/>
        <w:rPr>
          <w:rFonts w:asciiTheme="minorHAnsi" w:hAnsiTheme="minorHAnsi" w:cstheme="minorHAnsi"/>
          <w:color w:val="006FC0"/>
          <w:sz w:val="20"/>
          <w:szCs w:val="20"/>
        </w:rPr>
      </w:pPr>
      <w:r w:rsidRPr="001D6D05">
        <w:rPr>
          <w:rFonts w:asciiTheme="minorHAnsi" w:hAnsiTheme="minorHAnsi" w:cstheme="minorHAnsi"/>
          <w:b/>
          <w:bCs/>
          <w:color w:val="006FC0"/>
          <w:sz w:val="20"/>
          <w:szCs w:val="20"/>
        </w:rPr>
        <w:t xml:space="preserve">B. Participation in a procurement tender: </w:t>
      </w:r>
    </w:p>
    <w:p w14:paraId="22492904" w14:textId="77777777" w:rsidR="001D6D05" w:rsidRPr="001D6D05" w:rsidRDefault="001D6D05" w:rsidP="001D6D05">
      <w:pPr>
        <w:pStyle w:val="Default"/>
        <w:numPr>
          <w:ilvl w:val="0"/>
          <w:numId w:val="4"/>
        </w:numPr>
        <w:jc w:val="both"/>
        <w:rPr>
          <w:rFonts w:asciiTheme="minorHAnsi" w:hAnsiTheme="minorHAnsi" w:cstheme="minorHAnsi"/>
          <w:sz w:val="20"/>
          <w:szCs w:val="20"/>
        </w:rPr>
      </w:pPr>
      <w:r w:rsidRPr="001D6D05">
        <w:rPr>
          <w:rFonts w:asciiTheme="minorHAnsi" w:hAnsiTheme="minorHAnsi" w:cstheme="minorHAnsi"/>
          <w:sz w:val="20"/>
          <w:szCs w:val="20"/>
        </w:rPr>
        <w:t xml:space="preserve">The offer shall clearly identify the lead entity. Such entity shall have the authority to make binding decisions on behalf of the joint venture during the solicitation process, and any such authority shall not be altered during the solicitation process (and, with respect to the winning bidder, during the term of the contract) without the prior consent of the UNHCR. The composition or the constitution of the joint venture shall not be altered without the prior consent of the UNHCR. </w:t>
      </w:r>
    </w:p>
    <w:p w14:paraId="6BB745B5" w14:textId="058953F7" w:rsidR="001D6D05" w:rsidRPr="001D6D05" w:rsidRDefault="001D6D05" w:rsidP="001D6D05">
      <w:pPr>
        <w:pStyle w:val="Default"/>
        <w:numPr>
          <w:ilvl w:val="0"/>
          <w:numId w:val="4"/>
        </w:numPr>
        <w:jc w:val="both"/>
        <w:rPr>
          <w:rFonts w:asciiTheme="minorHAnsi" w:hAnsiTheme="minorHAnsi" w:cstheme="minorHAnsi"/>
          <w:sz w:val="20"/>
          <w:szCs w:val="20"/>
        </w:rPr>
      </w:pPr>
      <w:r w:rsidRPr="001D6D05">
        <w:rPr>
          <w:rFonts w:asciiTheme="minorHAnsi" w:hAnsiTheme="minorHAnsi" w:cstheme="minorHAnsi"/>
          <w:sz w:val="20"/>
          <w:szCs w:val="20"/>
        </w:rPr>
        <w:t xml:space="preserve">After the offer has been submitted to UNHCR, neither the lead entity nor the member entities of the joint venture can: (i) Submit another offer, either in its own capacity; nor (ii) As a lead entity or a member entity for another joint venture submitting another offer. </w:t>
      </w:r>
    </w:p>
    <w:p w14:paraId="636139D9" w14:textId="0A08205E" w:rsidR="001D6D05" w:rsidRPr="001D6D05" w:rsidRDefault="001D6D05" w:rsidP="001D6D05">
      <w:pPr>
        <w:pStyle w:val="Default"/>
        <w:numPr>
          <w:ilvl w:val="0"/>
          <w:numId w:val="4"/>
        </w:numPr>
        <w:jc w:val="both"/>
        <w:rPr>
          <w:rFonts w:asciiTheme="minorHAnsi" w:hAnsiTheme="minorHAnsi" w:cstheme="minorHAnsi"/>
          <w:sz w:val="20"/>
          <w:szCs w:val="20"/>
        </w:rPr>
      </w:pPr>
      <w:r w:rsidRPr="001D6D05">
        <w:rPr>
          <w:rFonts w:asciiTheme="minorHAnsi" w:hAnsiTheme="minorHAnsi" w:cstheme="minorHAnsi"/>
          <w:sz w:val="20"/>
          <w:szCs w:val="20"/>
        </w:rPr>
        <w:t xml:space="preserve">Where a joint venture is presenting its track record and experience in a similar undertaking as those required in the RFP, it should present such information in the following manner: (i) Those that were undertaken together by the joint venture; and (ii) Those that were undertaken by the individual entities of the joint venture expected to be involved in the performance of the requirements defined in the RFP. </w:t>
      </w:r>
    </w:p>
    <w:p w14:paraId="23F5267B" w14:textId="77777777" w:rsidR="001D6D05" w:rsidRPr="001D6D05" w:rsidRDefault="001D6D05" w:rsidP="001D6D05">
      <w:pPr>
        <w:pStyle w:val="Default"/>
        <w:jc w:val="both"/>
        <w:rPr>
          <w:rFonts w:asciiTheme="minorHAnsi" w:hAnsiTheme="minorHAnsi" w:cstheme="minorHAnsi"/>
          <w:sz w:val="20"/>
          <w:szCs w:val="20"/>
        </w:rPr>
      </w:pPr>
    </w:p>
    <w:p w14:paraId="0ED1FEB3" w14:textId="77777777" w:rsidR="001D6D05" w:rsidRPr="001D6D05" w:rsidRDefault="001D6D05" w:rsidP="001D6D05">
      <w:pPr>
        <w:pStyle w:val="Default"/>
        <w:jc w:val="both"/>
        <w:rPr>
          <w:rFonts w:asciiTheme="minorHAnsi" w:hAnsiTheme="minorHAnsi" w:cstheme="minorHAnsi"/>
          <w:color w:val="006FC0"/>
          <w:sz w:val="20"/>
          <w:szCs w:val="20"/>
        </w:rPr>
      </w:pPr>
      <w:r w:rsidRPr="001D6D05">
        <w:rPr>
          <w:rFonts w:asciiTheme="minorHAnsi" w:hAnsiTheme="minorHAnsi" w:cstheme="minorHAnsi"/>
          <w:b/>
          <w:bCs/>
          <w:color w:val="006FC0"/>
          <w:sz w:val="20"/>
          <w:szCs w:val="20"/>
        </w:rPr>
        <w:t xml:space="preserve">C. Eligibility requirements: </w:t>
      </w:r>
    </w:p>
    <w:p w14:paraId="03EBA0DC" w14:textId="77777777" w:rsidR="001D6D05" w:rsidRPr="001D6D05" w:rsidRDefault="001D6D05" w:rsidP="001D6D05">
      <w:pPr>
        <w:pStyle w:val="Default"/>
        <w:jc w:val="both"/>
        <w:rPr>
          <w:rFonts w:asciiTheme="minorHAnsi" w:hAnsiTheme="minorHAnsi" w:cstheme="minorHAnsi"/>
          <w:i/>
          <w:iCs/>
          <w:color w:val="111111"/>
          <w:sz w:val="20"/>
          <w:szCs w:val="20"/>
        </w:rPr>
      </w:pPr>
      <w:r w:rsidRPr="001D6D05">
        <w:rPr>
          <w:rFonts w:asciiTheme="minorHAnsi" w:hAnsiTheme="minorHAnsi" w:cstheme="minorHAnsi"/>
          <w:color w:val="111111"/>
          <w:sz w:val="20"/>
          <w:szCs w:val="20"/>
        </w:rPr>
        <w:t>All of the members of the joint venture must meet the criteria requirements described in the tender document</w:t>
      </w:r>
      <w:r w:rsidRPr="001D6D05">
        <w:rPr>
          <w:rFonts w:asciiTheme="minorHAnsi" w:hAnsiTheme="minorHAnsi" w:cstheme="minorHAnsi"/>
          <w:i/>
          <w:iCs/>
          <w:color w:val="111111"/>
          <w:sz w:val="20"/>
          <w:szCs w:val="20"/>
        </w:rPr>
        <w:t xml:space="preserve">, i.e., vendor eligibility criteria. </w:t>
      </w:r>
    </w:p>
    <w:p w14:paraId="70E5D1AD" w14:textId="77777777" w:rsidR="001D6D05" w:rsidRPr="001D6D05" w:rsidRDefault="001D6D05" w:rsidP="001D6D05">
      <w:pPr>
        <w:pStyle w:val="Default"/>
        <w:jc w:val="both"/>
        <w:rPr>
          <w:rFonts w:asciiTheme="minorHAnsi" w:hAnsiTheme="minorHAnsi" w:cstheme="minorHAnsi"/>
          <w:color w:val="111111"/>
          <w:sz w:val="20"/>
          <w:szCs w:val="20"/>
        </w:rPr>
      </w:pPr>
    </w:p>
    <w:p w14:paraId="64DF32FF" w14:textId="77777777" w:rsidR="00BE6033" w:rsidRDefault="00BE6033" w:rsidP="00BE6033">
      <w:pPr>
        <w:pStyle w:val="Heading1"/>
      </w:pPr>
      <w:r>
        <w:rPr>
          <w:color w:val="006FC0"/>
        </w:rPr>
        <w:t>Joint</w:t>
      </w:r>
      <w:r>
        <w:rPr>
          <w:color w:val="006FC0"/>
          <w:spacing w:val="-5"/>
        </w:rPr>
        <w:t xml:space="preserve"> </w:t>
      </w:r>
      <w:r>
        <w:rPr>
          <w:color w:val="006FC0"/>
        </w:rPr>
        <w:t>Venture</w:t>
      </w:r>
      <w:r>
        <w:rPr>
          <w:color w:val="006FC0"/>
          <w:spacing w:val="-6"/>
        </w:rPr>
        <w:t xml:space="preserve"> </w:t>
      </w:r>
      <w:r>
        <w:rPr>
          <w:color w:val="006FC0"/>
        </w:rPr>
        <w:t>Information</w:t>
      </w:r>
      <w:r>
        <w:rPr>
          <w:color w:val="006FC0"/>
          <w:spacing w:val="-5"/>
        </w:rPr>
        <w:t xml:space="preserve"> </w:t>
      </w:r>
      <w:r>
        <w:rPr>
          <w:color w:val="006FC0"/>
          <w:spacing w:val="-4"/>
        </w:rPr>
        <w:t xml:space="preserve">Form </w:t>
      </w:r>
    </w:p>
    <w:p w14:paraId="61B4420B" w14:textId="77777777" w:rsidR="00BE6033" w:rsidRDefault="00BE6033" w:rsidP="00BE6033">
      <w:pPr>
        <w:pStyle w:val="BodyText"/>
        <w:spacing w:before="71"/>
        <w:rPr>
          <w:b/>
        </w:rPr>
      </w:pPr>
    </w:p>
    <w:tbl>
      <w:tblPr>
        <w:tblW w:w="0" w:type="auto"/>
        <w:tblInd w:w="112" w:type="dxa"/>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ayout w:type="fixed"/>
        <w:tblCellMar>
          <w:left w:w="0" w:type="dxa"/>
          <w:right w:w="0" w:type="dxa"/>
        </w:tblCellMar>
        <w:tblLook w:val="01E0" w:firstRow="1" w:lastRow="1" w:firstColumn="1" w:lastColumn="1" w:noHBand="0" w:noVBand="0"/>
      </w:tblPr>
      <w:tblGrid>
        <w:gridCol w:w="2162"/>
        <w:gridCol w:w="4317"/>
        <w:gridCol w:w="719"/>
        <w:gridCol w:w="2339"/>
      </w:tblGrid>
      <w:tr w:rsidR="00BE6033" w14:paraId="756C157F" w14:textId="77777777" w:rsidTr="00AB14B4">
        <w:trPr>
          <w:trHeight w:val="263"/>
        </w:trPr>
        <w:tc>
          <w:tcPr>
            <w:tcW w:w="2162" w:type="dxa"/>
            <w:shd w:val="clear" w:color="auto" w:fill="ACB8C9"/>
          </w:tcPr>
          <w:p w14:paraId="5B567EEE" w14:textId="77777777" w:rsidR="00BE6033" w:rsidRDefault="00BE6033" w:rsidP="00AB14B4">
            <w:pPr>
              <w:pStyle w:val="TableParagraph"/>
              <w:spacing w:line="229" w:lineRule="exact"/>
              <w:ind w:left="107"/>
              <w:rPr>
                <w:sz w:val="20"/>
              </w:rPr>
            </w:pPr>
            <w:r>
              <w:rPr>
                <w:sz w:val="20"/>
              </w:rPr>
              <w:t>Name</w:t>
            </w:r>
            <w:r>
              <w:rPr>
                <w:spacing w:val="-6"/>
                <w:sz w:val="20"/>
              </w:rPr>
              <w:t xml:space="preserve"> </w:t>
            </w:r>
            <w:r>
              <w:rPr>
                <w:sz w:val="20"/>
              </w:rPr>
              <w:t>of</w:t>
            </w:r>
            <w:r>
              <w:rPr>
                <w:spacing w:val="-4"/>
                <w:sz w:val="20"/>
              </w:rPr>
              <w:t xml:space="preserve"> </w:t>
            </w:r>
            <w:r>
              <w:rPr>
                <w:spacing w:val="-2"/>
                <w:sz w:val="20"/>
              </w:rPr>
              <w:t>Bidder:</w:t>
            </w:r>
          </w:p>
        </w:tc>
        <w:tc>
          <w:tcPr>
            <w:tcW w:w="4317" w:type="dxa"/>
          </w:tcPr>
          <w:p w14:paraId="20504F9F" w14:textId="77777777" w:rsidR="00BE6033" w:rsidRDefault="00BE6033" w:rsidP="00AB14B4">
            <w:pPr>
              <w:pStyle w:val="TableParagraph"/>
              <w:spacing w:line="229" w:lineRule="exact"/>
              <w:ind w:left="108"/>
              <w:rPr>
                <w:sz w:val="20"/>
              </w:rPr>
            </w:pPr>
            <w:r>
              <w:rPr>
                <w:sz w:val="20"/>
              </w:rPr>
              <w:t>[Insert</w:t>
            </w:r>
            <w:r>
              <w:rPr>
                <w:spacing w:val="-7"/>
                <w:sz w:val="20"/>
              </w:rPr>
              <w:t xml:space="preserve"> </w:t>
            </w:r>
            <w:r>
              <w:rPr>
                <w:sz w:val="20"/>
              </w:rPr>
              <w:t>Name</w:t>
            </w:r>
            <w:r>
              <w:rPr>
                <w:spacing w:val="-4"/>
                <w:sz w:val="20"/>
              </w:rPr>
              <w:t xml:space="preserve"> </w:t>
            </w:r>
            <w:r>
              <w:rPr>
                <w:sz w:val="20"/>
              </w:rPr>
              <w:t>of</w:t>
            </w:r>
            <w:r>
              <w:rPr>
                <w:spacing w:val="-6"/>
                <w:sz w:val="20"/>
              </w:rPr>
              <w:t xml:space="preserve"> </w:t>
            </w:r>
            <w:r>
              <w:rPr>
                <w:spacing w:val="-2"/>
                <w:sz w:val="20"/>
              </w:rPr>
              <w:t>Bidder]</w:t>
            </w:r>
          </w:p>
        </w:tc>
        <w:tc>
          <w:tcPr>
            <w:tcW w:w="719" w:type="dxa"/>
            <w:shd w:val="clear" w:color="auto" w:fill="9BDEFF"/>
          </w:tcPr>
          <w:p w14:paraId="440B5476" w14:textId="77777777" w:rsidR="00BE6033" w:rsidRDefault="00BE6033" w:rsidP="00AB14B4">
            <w:pPr>
              <w:pStyle w:val="TableParagraph"/>
              <w:spacing w:line="229" w:lineRule="exact"/>
              <w:ind w:left="108"/>
              <w:rPr>
                <w:sz w:val="20"/>
              </w:rPr>
            </w:pPr>
            <w:r>
              <w:rPr>
                <w:spacing w:val="-2"/>
                <w:sz w:val="20"/>
              </w:rPr>
              <w:t>Date:</w:t>
            </w:r>
          </w:p>
        </w:tc>
        <w:tc>
          <w:tcPr>
            <w:tcW w:w="2339" w:type="dxa"/>
          </w:tcPr>
          <w:p w14:paraId="01B41A92" w14:textId="77777777" w:rsidR="00BE6033" w:rsidRDefault="00BE6033" w:rsidP="00AB14B4">
            <w:pPr>
              <w:pStyle w:val="TableParagraph"/>
              <w:spacing w:line="229" w:lineRule="exact"/>
              <w:ind w:left="109"/>
              <w:rPr>
                <w:sz w:val="20"/>
              </w:rPr>
            </w:pPr>
            <w:r>
              <w:rPr>
                <w:color w:val="808080"/>
                <w:sz w:val="20"/>
                <w:shd w:val="clear" w:color="auto" w:fill="BEBEBE"/>
              </w:rPr>
              <w:t>Select</w:t>
            </w:r>
            <w:r>
              <w:rPr>
                <w:color w:val="808080"/>
                <w:spacing w:val="-8"/>
                <w:sz w:val="20"/>
                <w:shd w:val="clear" w:color="auto" w:fill="BEBEBE"/>
              </w:rPr>
              <w:t xml:space="preserve"> </w:t>
            </w:r>
            <w:r>
              <w:rPr>
                <w:color w:val="808080"/>
                <w:spacing w:val="-4"/>
                <w:sz w:val="20"/>
                <w:shd w:val="clear" w:color="auto" w:fill="BEBEBE"/>
              </w:rPr>
              <w:t>date</w:t>
            </w:r>
          </w:p>
        </w:tc>
      </w:tr>
      <w:tr w:rsidR="00BE6033" w14:paraId="41046496" w14:textId="77777777" w:rsidTr="00AB14B4">
        <w:trPr>
          <w:trHeight w:val="530"/>
        </w:trPr>
        <w:tc>
          <w:tcPr>
            <w:tcW w:w="2162" w:type="dxa"/>
            <w:shd w:val="clear" w:color="auto" w:fill="ACB8C9"/>
          </w:tcPr>
          <w:p w14:paraId="5FF3EFB9" w14:textId="4050AE97" w:rsidR="00BE6033" w:rsidRDefault="00BE6033" w:rsidP="00E55C4F">
            <w:pPr>
              <w:pStyle w:val="TableParagraph"/>
              <w:spacing w:before="2"/>
              <w:ind w:left="107"/>
              <w:rPr>
                <w:sz w:val="20"/>
              </w:rPr>
            </w:pPr>
            <w:r>
              <w:rPr>
                <w:spacing w:val="-2"/>
                <w:sz w:val="20"/>
              </w:rPr>
              <w:t>RFP</w:t>
            </w:r>
            <w:r w:rsidR="00E55C4F">
              <w:rPr>
                <w:sz w:val="20"/>
              </w:rPr>
              <w:t xml:space="preserve"> </w:t>
            </w:r>
            <w:r>
              <w:rPr>
                <w:spacing w:val="-2"/>
                <w:sz w:val="20"/>
              </w:rPr>
              <w:t>reference:</w:t>
            </w:r>
          </w:p>
        </w:tc>
        <w:tc>
          <w:tcPr>
            <w:tcW w:w="7375" w:type="dxa"/>
            <w:gridSpan w:val="3"/>
          </w:tcPr>
          <w:p w14:paraId="2C407CE7" w14:textId="77777777" w:rsidR="00BE6033" w:rsidRDefault="00BE6033" w:rsidP="00AB14B4">
            <w:pPr>
              <w:pStyle w:val="TableParagraph"/>
              <w:spacing w:before="2"/>
              <w:ind w:left="108"/>
              <w:rPr>
                <w:sz w:val="20"/>
              </w:rPr>
            </w:pPr>
            <w:r>
              <w:rPr>
                <w:sz w:val="20"/>
              </w:rPr>
              <w:t>[Insert</w:t>
            </w:r>
            <w:r>
              <w:rPr>
                <w:spacing w:val="-10"/>
                <w:sz w:val="20"/>
              </w:rPr>
              <w:t xml:space="preserve"> </w:t>
            </w:r>
            <w:r>
              <w:rPr>
                <w:sz w:val="20"/>
              </w:rPr>
              <w:t>Tender</w:t>
            </w:r>
            <w:r>
              <w:rPr>
                <w:spacing w:val="-9"/>
                <w:sz w:val="20"/>
              </w:rPr>
              <w:t xml:space="preserve"> </w:t>
            </w:r>
            <w:r>
              <w:rPr>
                <w:sz w:val="20"/>
              </w:rPr>
              <w:t>Reference</w:t>
            </w:r>
            <w:r>
              <w:rPr>
                <w:spacing w:val="-8"/>
                <w:sz w:val="20"/>
              </w:rPr>
              <w:t xml:space="preserve"> </w:t>
            </w:r>
            <w:r>
              <w:rPr>
                <w:spacing w:val="-2"/>
                <w:sz w:val="20"/>
              </w:rPr>
              <w:t>Number]</w:t>
            </w:r>
          </w:p>
        </w:tc>
      </w:tr>
    </w:tbl>
    <w:p w14:paraId="6093B0F2" w14:textId="77777777" w:rsidR="00BE6033" w:rsidRDefault="00BE6033" w:rsidP="00BE6033">
      <w:pPr>
        <w:pStyle w:val="BodyText"/>
        <w:spacing w:before="11"/>
        <w:rPr>
          <w:b/>
        </w:rPr>
      </w:pPr>
    </w:p>
    <w:p w14:paraId="1CF827AE" w14:textId="77777777" w:rsidR="00BE6033" w:rsidRDefault="00BE6033" w:rsidP="00BE6033">
      <w:pPr>
        <w:pStyle w:val="BodyText"/>
        <w:ind w:left="112"/>
      </w:pPr>
      <w:r>
        <w:rPr>
          <w:spacing w:val="-2"/>
        </w:rPr>
        <w:t>To</w:t>
      </w:r>
      <w:r>
        <w:rPr>
          <w:spacing w:val="-9"/>
        </w:rPr>
        <w:t xml:space="preserve"> </w:t>
      </w:r>
      <w:r>
        <w:rPr>
          <w:spacing w:val="-2"/>
        </w:rPr>
        <w:t>be</w:t>
      </w:r>
      <w:r>
        <w:rPr>
          <w:spacing w:val="-8"/>
        </w:rPr>
        <w:t xml:space="preserve"> </w:t>
      </w:r>
      <w:r>
        <w:rPr>
          <w:spacing w:val="-2"/>
        </w:rPr>
        <w:t>completed</w:t>
      </w:r>
      <w:r>
        <w:rPr>
          <w:spacing w:val="-6"/>
        </w:rPr>
        <w:t xml:space="preserve"> </w:t>
      </w:r>
      <w:r>
        <w:rPr>
          <w:spacing w:val="-2"/>
        </w:rPr>
        <w:t>and</w:t>
      </w:r>
      <w:r>
        <w:rPr>
          <w:spacing w:val="-8"/>
        </w:rPr>
        <w:t xml:space="preserve"> </w:t>
      </w:r>
      <w:r>
        <w:rPr>
          <w:spacing w:val="-2"/>
        </w:rPr>
        <w:t>returned</w:t>
      </w:r>
      <w:r>
        <w:rPr>
          <w:spacing w:val="-7"/>
        </w:rPr>
        <w:t xml:space="preserve"> </w:t>
      </w:r>
      <w:r>
        <w:rPr>
          <w:spacing w:val="-2"/>
        </w:rPr>
        <w:t>with</w:t>
      </w:r>
      <w:r>
        <w:rPr>
          <w:spacing w:val="-6"/>
        </w:rPr>
        <w:t xml:space="preserve"> </w:t>
      </w:r>
      <w:r>
        <w:rPr>
          <w:spacing w:val="-2"/>
        </w:rPr>
        <w:t>your</w:t>
      </w:r>
      <w:r>
        <w:rPr>
          <w:spacing w:val="-4"/>
        </w:rPr>
        <w:t xml:space="preserve"> </w:t>
      </w:r>
      <w:r>
        <w:rPr>
          <w:spacing w:val="-2"/>
        </w:rPr>
        <w:t>Bid</w:t>
      </w:r>
      <w:r>
        <w:rPr>
          <w:spacing w:val="-6"/>
        </w:rPr>
        <w:t xml:space="preserve"> </w:t>
      </w:r>
      <w:r>
        <w:rPr>
          <w:spacing w:val="-2"/>
        </w:rPr>
        <w:t>if</w:t>
      </w:r>
      <w:r>
        <w:rPr>
          <w:spacing w:val="-6"/>
        </w:rPr>
        <w:t xml:space="preserve"> </w:t>
      </w:r>
      <w:r>
        <w:rPr>
          <w:spacing w:val="-2"/>
        </w:rPr>
        <w:t>the</w:t>
      </w:r>
      <w:r>
        <w:rPr>
          <w:spacing w:val="-6"/>
        </w:rPr>
        <w:t xml:space="preserve"> </w:t>
      </w:r>
      <w:r>
        <w:rPr>
          <w:spacing w:val="-2"/>
        </w:rPr>
        <w:t>Bid</w:t>
      </w:r>
      <w:r>
        <w:rPr>
          <w:spacing w:val="-6"/>
        </w:rPr>
        <w:t xml:space="preserve"> </w:t>
      </w:r>
      <w:r>
        <w:rPr>
          <w:spacing w:val="-2"/>
        </w:rPr>
        <w:t>is</w:t>
      </w:r>
      <w:r>
        <w:rPr>
          <w:spacing w:val="-5"/>
        </w:rPr>
        <w:t xml:space="preserve"> </w:t>
      </w:r>
      <w:r>
        <w:rPr>
          <w:spacing w:val="-2"/>
        </w:rPr>
        <w:t>submitted</w:t>
      </w:r>
      <w:r>
        <w:rPr>
          <w:spacing w:val="-6"/>
        </w:rPr>
        <w:t xml:space="preserve"> </w:t>
      </w:r>
      <w:r>
        <w:rPr>
          <w:spacing w:val="-2"/>
        </w:rPr>
        <w:t>as</w:t>
      </w:r>
      <w:r>
        <w:rPr>
          <w:spacing w:val="-6"/>
        </w:rPr>
        <w:t xml:space="preserve"> </w:t>
      </w:r>
      <w:r>
        <w:rPr>
          <w:spacing w:val="-2"/>
        </w:rPr>
        <w:t>a</w:t>
      </w:r>
      <w:r>
        <w:rPr>
          <w:spacing w:val="-6"/>
        </w:rPr>
        <w:t xml:space="preserve"> </w:t>
      </w:r>
      <w:r>
        <w:rPr>
          <w:spacing w:val="-2"/>
        </w:rPr>
        <w:t>Joint</w:t>
      </w:r>
      <w:r>
        <w:rPr>
          <w:spacing w:val="-6"/>
        </w:rPr>
        <w:t xml:space="preserve"> </w:t>
      </w:r>
      <w:r>
        <w:rPr>
          <w:spacing w:val="-2"/>
        </w:rPr>
        <w:t>Venture.</w:t>
      </w:r>
    </w:p>
    <w:p w14:paraId="77170A09" w14:textId="77777777" w:rsidR="00BE6033" w:rsidRDefault="00BE6033" w:rsidP="00BE6033">
      <w:pPr>
        <w:pStyle w:val="BodyText"/>
        <w:spacing w:before="71"/>
      </w:pPr>
    </w:p>
    <w:tbl>
      <w:tblPr>
        <w:tblW w:w="0" w:type="auto"/>
        <w:tblInd w:w="116" w:type="dxa"/>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ayout w:type="fixed"/>
        <w:tblCellMar>
          <w:left w:w="0" w:type="dxa"/>
          <w:right w:w="0" w:type="dxa"/>
        </w:tblCellMar>
        <w:tblLook w:val="01E0" w:firstRow="1" w:lastRow="1" w:firstColumn="1" w:lastColumn="1" w:noHBand="0" w:noVBand="0"/>
      </w:tblPr>
      <w:tblGrid>
        <w:gridCol w:w="593"/>
        <w:gridCol w:w="4947"/>
        <w:gridCol w:w="4417"/>
      </w:tblGrid>
      <w:tr w:rsidR="00BE6033" w14:paraId="59D635BD" w14:textId="77777777" w:rsidTr="00AB14B4">
        <w:trPr>
          <w:trHeight w:val="962"/>
        </w:trPr>
        <w:tc>
          <w:tcPr>
            <w:tcW w:w="593" w:type="dxa"/>
            <w:shd w:val="clear" w:color="auto" w:fill="ACB8C9"/>
          </w:tcPr>
          <w:p w14:paraId="49E8F494" w14:textId="77777777" w:rsidR="00BE6033" w:rsidRDefault="00BE6033" w:rsidP="00AB14B4">
            <w:pPr>
              <w:pStyle w:val="TableParagraph"/>
              <w:spacing w:before="83"/>
              <w:ind w:left="107"/>
              <w:rPr>
                <w:b/>
                <w:sz w:val="20"/>
              </w:rPr>
            </w:pPr>
            <w:r>
              <w:rPr>
                <w:b/>
                <w:spacing w:val="-5"/>
                <w:sz w:val="20"/>
              </w:rPr>
              <w:t>No</w:t>
            </w:r>
          </w:p>
        </w:tc>
        <w:tc>
          <w:tcPr>
            <w:tcW w:w="4947" w:type="dxa"/>
            <w:shd w:val="clear" w:color="auto" w:fill="ACB8C9"/>
          </w:tcPr>
          <w:p w14:paraId="08FBAE9B" w14:textId="77777777" w:rsidR="00BE6033" w:rsidRDefault="00BE6033" w:rsidP="00AB14B4">
            <w:pPr>
              <w:pStyle w:val="TableParagraph"/>
              <w:spacing w:before="83" w:line="276" w:lineRule="auto"/>
              <w:ind w:left="107"/>
              <w:rPr>
                <w:i/>
                <w:sz w:val="20"/>
              </w:rPr>
            </w:pPr>
            <w:r>
              <w:rPr>
                <w:b/>
                <w:sz w:val="20"/>
              </w:rPr>
              <w:t>Name</w:t>
            </w:r>
            <w:r>
              <w:rPr>
                <w:b/>
                <w:spacing w:val="-14"/>
                <w:sz w:val="20"/>
              </w:rPr>
              <w:t xml:space="preserve"> </w:t>
            </w:r>
            <w:r>
              <w:rPr>
                <w:b/>
                <w:sz w:val="20"/>
              </w:rPr>
              <w:t>of</w:t>
            </w:r>
            <w:r>
              <w:rPr>
                <w:b/>
                <w:spacing w:val="-12"/>
                <w:sz w:val="20"/>
              </w:rPr>
              <w:t xml:space="preserve"> </w:t>
            </w:r>
            <w:r>
              <w:rPr>
                <w:b/>
                <w:sz w:val="20"/>
              </w:rPr>
              <w:t>Partner</w:t>
            </w:r>
            <w:r>
              <w:rPr>
                <w:b/>
                <w:spacing w:val="-14"/>
                <w:sz w:val="20"/>
              </w:rPr>
              <w:t xml:space="preserve"> </w:t>
            </w:r>
            <w:r>
              <w:rPr>
                <w:b/>
                <w:sz w:val="20"/>
              </w:rPr>
              <w:t>and</w:t>
            </w:r>
            <w:r>
              <w:rPr>
                <w:b/>
                <w:spacing w:val="-13"/>
                <w:sz w:val="20"/>
              </w:rPr>
              <w:t xml:space="preserve"> </w:t>
            </w:r>
            <w:r>
              <w:rPr>
                <w:b/>
                <w:sz w:val="20"/>
              </w:rPr>
              <w:t>contact</w:t>
            </w:r>
            <w:r>
              <w:rPr>
                <w:b/>
                <w:spacing w:val="-12"/>
                <w:sz w:val="20"/>
              </w:rPr>
              <w:t xml:space="preserve"> </w:t>
            </w:r>
            <w:r>
              <w:rPr>
                <w:b/>
                <w:sz w:val="20"/>
              </w:rPr>
              <w:t>information</w:t>
            </w:r>
            <w:r>
              <w:rPr>
                <w:b/>
                <w:spacing w:val="-12"/>
                <w:sz w:val="20"/>
              </w:rPr>
              <w:t xml:space="preserve"> </w:t>
            </w:r>
            <w:r>
              <w:rPr>
                <w:i/>
                <w:sz w:val="20"/>
              </w:rPr>
              <w:t>(address, phone numbers, e-mail address)</w:t>
            </w:r>
          </w:p>
        </w:tc>
        <w:tc>
          <w:tcPr>
            <w:tcW w:w="4417" w:type="dxa"/>
            <w:shd w:val="clear" w:color="auto" w:fill="ACB8C9"/>
          </w:tcPr>
          <w:p w14:paraId="3A6625CF" w14:textId="77777777" w:rsidR="00BE6033" w:rsidRDefault="00BE6033" w:rsidP="00AB14B4">
            <w:pPr>
              <w:pStyle w:val="TableParagraph"/>
              <w:spacing w:before="83"/>
              <w:ind w:left="107"/>
              <w:rPr>
                <w:b/>
                <w:sz w:val="20"/>
              </w:rPr>
            </w:pPr>
            <w:r>
              <w:rPr>
                <w:b/>
                <w:sz w:val="20"/>
              </w:rPr>
              <w:t>Proposed</w:t>
            </w:r>
            <w:r>
              <w:rPr>
                <w:b/>
                <w:spacing w:val="25"/>
                <w:sz w:val="20"/>
              </w:rPr>
              <w:t xml:space="preserve"> </w:t>
            </w:r>
            <w:r>
              <w:rPr>
                <w:b/>
                <w:sz w:val="20"/>
              </w:rPr>
              <w:t>proportion</w:t>
            </w:r>
            <w:r>
              <w:rPr>
                <w:b/>
                <w:spacing w:val="23"/>
                <w:sz w:val="20"/>
              </w:rPr>
              <w:t xml:space="preserve"> </w:t>
            </w:r>
            <w:r>
              <w:rPr>
                <w:b/>
                <w:sz w:val="20"/>
              </w:rPr>
              <w:t>of</w:t>
            </w:r>
            <w:r>
              <w:rPr>
                <w:b/>
                <w:spacing w:val="25"/>
                <w:sz w:val="20"/>
              </w:rPr>
              <w:t xml:space="preserve"> </w:t>
            </w:r>
            <w:r>
              <w:rPr>
                <w:b/>
                <w:sz w:val="20"/>
              </w:rPr>
              <w:t>responsibilities</w:t>
            </w:r>
            <w:r>
              <w:rPr>
                <w:b/>
                <w:spacing w:val="25"/>
                <w:sz w:val="20"/>
              </w:rPr>
              <w:t xml:space="preserve"> </w:t>
            </w:r>
            <w:r>
              <w:rPr>
                <w:b/>
                <w:spacing w:val="-5"/>
                <w:sz w:val="20"/>
              </w:rPr>
              <w:t>(in</w:t>
            </w:r>
          </w:p>
          <w:p w14:paraId="7BC54432" w14:textId="77777777" w:rsidR="00BE6033" w:rsidRDefault="00BE6033" w:rsidP="00AB14B4">
            <w:pPr>
              <w:pStyle w:val="TableParagraph"/>
              <w:spacing w:before="34" w:line="276" w:lineRule="auto"/>
              <w:ind w:left="107"/>
              <w:rPr>
                <w:b/>
                <w:sz w:val="20"/>
              </w:rPr>
            </w:pPr>
            <w:r>
              <w:rPr>
                <w:b/>
                <w:sz w:val="20"/>
              </w:rPr>
              <w:t xml:space="preserve">%) and type of goods and/or services to be </w:t>
            </w:r>
            <w:r>
              <w:rPr>
                <w:b/>
                <w:spacing w:val="-2"/>
                <w:sz w:val="20"/>
              </w:rPr>
              <w:t>performed</w:t>
            </w:r>
          </w:p>
        </w:tc>
      </w:tr>
      <w:tr w:rsidR="00BE6033" w14:paraId="1B7D1B0C" w14:textId="77777777" w:rsidTr="00AB14B4">
        <w:trPr>
          <w:trHeight w:val="434"/>
        </w:trPr>
        <w:tc>
          <w:tcPr>
            <w:tcW w:w="593" w:type="dxa"/>
          </w:tcPr>
          <w:p w14:paraId="09D86C01" w14:textId="77777777" w:rsidR="00BE6033" w:rsidRDefault="00BE6033" w:rsidP="00AB14B4">
            <w:pPr>
              <w:pStyle w:val="TableParagraph"/>
              <w:spacing w:before="86"/>
              <w:ind w:left="107"/>
              <w:rPr>
                <w:sz w:val="20"/>
              </w:rPr>
            </w:pPr>
            <w:r>
              <w:rPr>
                <w:spacing w:val="-10"/>
                <w:sz w:val="20"/>
              </w:rPr>
              <w:t>1</w:t>
            </w:r>
          </w:p>
        </w:tc>
        <w:tc>
          <w:tcPr>
            <w:tcW w:w="4947" w:type="dxa"/>
          </w:tcPr>
          <w:p w14:paraId="4EB41BC2" w14:textId="77777777" w:rsidR="00BE6033" w:rsidRDefault="00BE6033" w:rsidP="00AB14B4">
            <w:pPr>
              <w:pStyle w:val="TableParagraph"/>
              <w:spacing w:before="86"/>
              <w:ind w:left="107"/>
              <w:rPr>
                <w:sz w:val="20"/>
              </w:rPr>
            </w:pPr>
            <w:r>
              <w:rPr>
                <w:spacing w:val="-2"/>
                <w:sz w:val="20"/>
              </w:rPr>
              <w:t>[Complete]</w:t>
            </w:r>
          </w:p>
        </w:tc>
        <w:tc>
          <w:tcPr>
            <w:tcW w:w="4417" w:type="dxa"/>
          </w:tcPr>
          <w:p w14:paraId="6E99C08F" w14:textId="77777777" w:rsidR="00BE6033" w:rsidRDefault="00BE6033" w:rsidP="00AB14B4">
            <w:pPr>
              <w:pStyle w:val="TableParagraph"/>
              <w:spacing w:before="86"/>
              <w:ind w:left="107"/>
              <w:rPr>
                <w:sz w:val="20"/>
              </w:rPr>
            </w:pPr>
            <w:r>
              <w:rPr>
                <w:spacing w:val="-2"/>
                <w:sz w:val="20"/>
              </w:rPr>
              <w:t>[Complete]</w:t>
            </w:r>
          </w:p>
        </w:tc>
      </w:tr>
      <w:tr w:rsidR="00BE6033" w14:paraId="55422671" w14:textId="77777777" w:rsidTr="00AB14B4">
        <w:trPr>
          <w:trHeight w:val="434"/>
        </w:trPr>
        <w:tc>
          <w:tcPr>
            <w:tcW w:w="593" w:type="dxa"/>
          </w:tcPr>
          <w:p w14:paraId="298360D2" w14:textId="77777777" w:rsidR="00BE6033" w:rsidRDefault="00BE6033" w:rsidP="00AB14B4">
            <w:pPr>
              <w:pStyle w:val="TableParagraph"/>
              <w:spacing w:before="86"/>
              <w:ind w:left="107"/>
              <w:rPr>
                <w:sz w:val="20"/>
              </w:rPr>
            </w:pPr>
            <w:r>
              <w:rPr>
                <w:spacing w:val="-10"/>
                <w:sz w:val="20"/>
              </w:rPr>
              <w:t>2</w:t>
            </w:r>
          </w:p>
        </w:tc>
        <w:tc>
          <w:tcPr>
            <w:tcW w:w="4947" w:type="dxa"/>
          </w:tcPr>
          <w:p w14:paraId="30261A61" w14:textId="77777777" w:rsidR="00BE6033" w:rsidRDefault="00BE6033" w:rsidP="00AB14B4">
            <w:pPr>
              <w:pStyle w:val="TableParagraph"/>
              <w:spacing w:before="86"/>
              <w:ind w:left="107"/>
              <w:rPr>
                <w:sz w:val="20"/>
              </w:rPr>
            </w:pPr>
            <w:r>
              <w:rPr>
                <w:spacing w:val="-2"/>
                <w:sz w:val="20"/>
              </w:rPr>
              <w:t>[Complete]</w:t>
            </w:r>
          </w:p>
        </w:tc>
        <w:tc>
          <w:tcPr>
            <w:tcW w:w="4417" w:type="dxa"/>
          </w:tcPr>
          <w:p w14:paraId="40CEB6A8" w14:textId="77777777" w:rsidR="00BE6033" w:rsidRDefault="00BE6033" w:rsidP="00AB14B4">
            <w:pPr>
              <w:pStyle w:val="TableParagraph"/>
              <w:spacing w:before="86"/>
              <w:ind w:left="107"/>
              <w:rPr>
                <w:sz w:val="20"/>
              </w:rPr>
            </w:pPr>
            <w:r>
              <w:rPr>
                <w:spacing w:val="-2"/>
                <w:sz w:val="20"/>
              </w:rPr>
              <w:t>[Complete]</w:t>
            </w:r>
          </w:p>
        </w:tc>
      </w:tr>
      <w:tr w:rsidR="00BE6033" w14:paraId="56BBCC81" w14:textId="77777777" w:rsidTr="00AB14B4">
        <w:trPr>
          <w:trHeight w:val="436"/>
        </w:trPr>
        <w:tc>
          <w:tcPr>
            <w:tcW w:w="593" w:type="dxa"/>
          </w:tcPr>
          <w:p w14:paraId="65C9ADF7" w14:textId="77777777" w:rsidR="00BE6033" w:rsidRDefault="00BE6033" w:rsidP="00AB14B4">
            <w:pPr>
              <w:pStyle w:val="TableParagraph"/>
              <w:spacing w:before="86"/>
              <w:ind w:left="107"/>
              <w:rPr>
                <w:sz w:val="20"/>
              </w:rPr>
            </w:pPr>
            <w:r>
              <w:rPr>
                <w:spacing w:val="-10"/>
                <w:sz w:val="20"/>
              </w:rPr>
              <w:t>3</w:t>
            </w:r>
          </w:p>
        </w:tc>
        <w:tc>
          <w:tcPr>
            <w:tcW w:w="4947" w:type="dxa"/>
          </w:tcPr>
          <w:p w14:paraId="0523D2AC" w14:textId="77777777" w:rsidR="00BE6033" w:rsidRDefault="00BE6033" w:rsidP="00AB14B4">
            <w:pPr>
              <w:pStyle w:val="TableParagraph"/>
              <w:spacing w:before="86"/>
              <w:ind w:left="107"/>
              <w:rPr>
                <w:sz w:val="20"/>
              </w:rPr>
            </w:pPr>
            <w:r>
              <w:rPr>
                <w:spacing w:val="-2"/>
                <w:sz w:val="20"/>
              </w:rPr>
              <w:t>[Complete]</w:t>
            </w:r>
          </w:p>
        </w:tc>
        <w:tc>
          <w:tcPr>
            <w:tcW w:w="4417" w:type="dxa"/>
          </w:tcPr>
          <w:p w14:paraId="4A55C037" w14:textId="77777777" w:rsidR="00BE6033" w:rsidRDefault="00BE6033" w:rsidP="00AB14B4">
            <w:pPr>
              <w:pStyle w:val="TableParagraph"/>
              <w:spacing w:before="86"/>
              <w:ind w:left="107"/>
              <w:rPr>
                <w:sz w:val="20"/>
              </w:rPr>
            </w:pPr>
            <w:r>
              <w:rPr>
                <w:spacing w:val="-2"/>
                <w:sz w:val="20"/>
              </w:rPr>
              <w:t>[Complete]</w:t>
            </w:r>
          </w:p>
        </w:tc>
      </w:tr>
    </w:tbl>
    <w:p w14:paraId="7DA1587C" w14:textId="77777777" w:rsidR="00BE6033" w:rsidRDefault="00BE6033" w:rsidP="00BE6033">
      <w:pPr>
        <w:pStyle w:val="BodyText"/>
        <w:spacing w:before="35"/>
      </w:pPr>
    </w:p>
    <w:tbl>
      <w:tblPr>
        <w:tblW w:w="0" w:type="auto"/>
        <w:tblInd w:w="116" w:type="dxa"/>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ayout w:type="fixed"/>
        <w:tblCellMar>
          <w:left w:w="0" w:type="dxa"/>
          <w:right w:w="0" w:type="dxa"/>
        </w:tblCellMar>
        <w:tblLook w:val="01E0" w:firstRow="1" w:lastRow="1" w:firstColumn="1" w:lastColumn="1" w:noHBand="0" w:noVBand="0"/>
      </w:tblPr>
      <w:tblGrid>
        <w:gridCol w:w="3718"/>
        <w:gridCol w:w="5818"/>
      </w:tblGrid>
      <w:tr w:rsidR="00BE6033" w14:paraId="2049A9D6" w14:textId="77777777" w:rsidTr="00AB14B4">
        <w:trPr>
          <w:trHeight w:val="1322"/>
        </w:trPr>
        <w:tc>
          <w:tcPr>
            <w:tcW w:w="3718" w:type="dxa"/>
            <w:shd w:val="clear" w:color="auto" w:fill="ACB8C9"/>
          </w:tcPr>
          <w:p w14:paraId="31CC9545" w14:textId="77777777" w:rsidR="00BE6033" w:rsidRDefault="00BE6033" w:rsidP="00AB14B4">
            <w:pPr>
              <w:pStyle w:val="TableParagraph"/>
              <w:spacing w:line="229" w:lineRule="exact"/>
              <w:ind w:left="115"/>
              <w:jc w:val="both"/>
              <w:rPr>
                <w:b/>
                <w:sz w:val="20"/>
              </w:rPr>
            </w:pPr>
            <w:r>
              <w:rPr>
                <w:b/>
                <w:sz w:val="20"/>
              </w:rPr>
              <w:lastRenderedPageBreak/>
              <w:t>Name</w:t>
            </w:r>
            <w:r>
              <w:rPr>
                <w:b/>
                <w:spacing w:val="-7"/>
                <w:sz w:val="20"/>
              </w:rPr>
              <w:t xml:space="preserve"> </w:t>
            </w:r>
            <w:r>
              <w:rPr>
                <w:b/>
                <w:sz w:val="20"/>
              </w:rPr>
              <w:t>of</w:t>
            </w:r>
            <w:r>
              <w:rPr>
                <w:b/>
                <w:spacing w:val="-5"/>
                <w:sz w:val="20"/>
              </w:rPr>
              <w:t xml:space="preserve"> </w:t>
            </w:r>
            <w:r>
              <w:rPr>
                <w:b/>
                <w:sz w:val="20"/>
              </w:rPr>
              <w:t>leading</w:t>
            </w:r>
            <w:r>
              <w:rPr>
                <w:b/>
                <w:spacing w:val="-6"/>
                <w:sz w:val="20"/>
              </w:rPr>
              <w:t xml:space="preserve"> </w:t>
            </w:r>
            <w:r>
              <w:rPr>
                <w:b/>
                <w:spacing w:val="-2"/>
                <w:sz w:val="20"/>
              </w:rPr>
              <w:t>partner</w:t>
            </w:r>
          </w:p>
          <w:p w14:paraId="1087343D" w14:textId="76D2A4C5" w:rsidR="00BE6033" w:rsidRDefault="00BE6033" w:rsidP="00AB14B4">
            <w:pPr>
              <w:pStyle w:val="TableParagraph"/>
              <w:spacing w:before="34" w:line="276" w:lineRule="auto"/>
              <w:ind w:left="115" w:right="110"/>
              <w:jc w:val="both"/>
              <w:rPr>
                <w:sz w:val="20"/>
              </w:rPr>
            </w:pPr>
            <w:r>
              <w:rPr>
                <w:sz w:val="20"/>
              </w:rPr>
              <w:t>(with</w:t>
            </w:r>
            <w:r>
              <w:rPr>
                <w:spacing w:val="-5"/>
                <w:sz w:val="20"/>
              </w:rPr>
              <w:t xml:space="preserve"> </w:t>
            </w:r>
            <w:r>
              <w:rPr>
                <w:sz w:val="20"/>
              </w:rPr>
              <w:t>authority</w:t>
            </w:r>
            <w:r>
              <w:rPr>
                <w:spacing w:val="-3"/>
                <w:sz w:val="20"/>
              </w:rPr>
              <w:t xml:space="preserve"> </w:t>
            </w:r>
            <w:r>
              <w:rPr>
                <w:sz w:val="20"/>
              </w:rPr>
              <w:t>to</w:t>
            </w:r>
            <w:r>
              <w:rPr>
                <w:spacing w:val="-2"/>
                <w:sz w:val="20"/>
              </w:rPr>
              <w:t xml:space="preserve"> </w:t>
            </w:r>
            <w:r>
              <w:rPr>
                <w:sz w:val="20"/>
              </w:rPr>
              <w:t>bind</w:t>
            </w:r>
            <w:r>
              <w:rPr>
                <w:spacing w:val="-2"/>
                <w:sz w:val="20"/>
              </w:rPr>
              <w:t xml:space="preserve"> </w:t>
            </w:r>
            <w:r>
              <w:rPr>
                <w:sz w:val="20"/>
              </w:rPr>
              <w:t>the</w:t>
            </w:r>
            <w:r>
              <w:rPr>
                <w:spacing w:val="-5"/>
                <w:sz w:val="20"/>
              </w:rPr>
              <w:t xml:space="preserve"> </w:t>
            </w:r>
            <w:r>
              <w:rPr>
                <w:sz w:val="20"/>
              </w:rPr>
              <w:t>JV</w:t>
            </w:r>
            <w:r>
              <w:rPr>
                <w:spacing w:val="-5"/>
                <w:sz w:val="20"/>
              </w:rPr>
              <w:t xml:space="preserve"> </w:t>
            </w:r>
            <w:r>
              <w:rPr>
                <w:sz w:val="20"/>
              </w:rPr>
              <w:t>during</w:t>
            </w:r>
            <w:r>
              <w:rPr>
                <w:spacing w:val="-2"/>
                <w:sz w:val="20"/>
              </w:rPr>
              <w:t xml:space="preserve"> </w:t>
            </w:r>
            <w:r>
              <w:rPr>
                <w:sz w:val="20"/>
              </w:rPr>
              <w:t>the RFP</w:t>
            </w:r>
            <w:r>
              <w:rPr>
                <w:spacing w:val="-14"/>
                <w:sz w:val="20"/>
              </w:rPr>
              <w:t xml:space="preserve"> </w:t>
            </w:r>
            <w:r>
              <w:rPr>
                <w:sz w:val="20"/>
              </w:rPr>
              <w:t>process</w:t>
            </w:r>
            <w:r>
              <w:rPr>
                <w:spacing w:val="-14"/>
                <w:sz w:val="20"/>
              </w:rPr>
              <w:t xml:space="preserve"> </w:t>
            </w:r>
            <w:r>
              <w:rPr>
                <w:sz w:val="20"/>
              </w:rPr>
              <w:t>and,</w:t>
            </w:r>
            <w:r>
              <w:rPr>
                <w:spacing w:val="-14"/>
                <w:sz w:val="20"/>
              </w:rPr>
              <w:t xml:space="preserve"> </w:t>
            </w:r>
            <w:r>
              <w:rPr>
                <w:sz w:val="20"/>
              </w:rPr>
              <w:t>in</w:t>
            </w:r>
            <w:r>
              <w:rPr>
                <w:spacing w:val="-14"/>
                <w:sz w:val="20"/>
              </w:rPr>
              <w:t xml:space="preserve"> </w:t>
            </w:r>
            <w:r>
              <w:rPr>
                <w:sz w:val="20"/>
              </w:rPr>
              <w:t>the</w:t>
            </w:r>
            <w:r>
              <w:rPr>
                <w:spacing w:val="-14"/>
                <w:sz w:val="20"/>
              </w:rPr>
              <w:t xml:space="preserve"> </w:t>
            </w:r>
            <w:r>
              <w:rPr>
                <w:sz w:val="20"/>
              </w:rPr>
              <w:t>event a</w:t>
            </w:r>
            <w:r>
              <w:rPr>
                <w:spacing w:val="14"/>
                <w:sz w:val="20"/>
              </w:rPr>
              <w:t xml:space="preserve"> </w:t>
            </w:r>
            <w:r>
              <w:rPr>
                <w:sz w:val="20"/>
              </w:rPr>
              <w:t>Contract</w:t>
            </w:r>
            <w:r>
              <w:rPr>
                <w:spacing w:val="15"/>
                <w:sz w:val="20"/>
              </w:rPr>
              <w:t xml:space="preserve"> </w:t>
            </w:r>
            <w:r>
              <w:rPr>
                <w:sz w:val="20"/>
              </w:rPr>
              <w:t>is</w:t>
            </w:r>
            <w:r>
              <w:rPr>
                <w:spacing w:val="16"/>
                <w:sz w:val="20"/>
              </w:rPr>
              <w:t xml:space="preserve"> </w:t>
            </w:r>
            <w:r>
              <w:rPr>
                <w:sz w:val="20"/>
              </w:rPr>
              <w:t>awarded,</w:t>
            </w:r>
            <w:r>
              <w:rPr>
                <w:spacing w:val="16"/>
                <w:sz w:val="20"/>
              </w:rPr>
              <w:t xml:space="preserve"> </w:t>
            </w:r>
            <w:r>
              <w:rPr>
                <w:sz w:val="20"/>
              </w:rPr>
              <w:t>during</w:t>
            </w:r>
            <w:r>
              <w:rPr>
                <w:spacing w:val="15"/>
                <w:sz w:val="20"/>
              </w:rPr>
              <w:t xml:space="preserve"> </w:t>
            </w:r>
            <w:r>
              <w:rPr>
                <w:spacing w:val="-2"/>
                <w:sz w:val="20"/>
              </w:rPr>
              <w:t>contract</w:t>
            </w:r>
          </w:p>
          <w:p w14:paraId="2DEBB62B" w14:textId="77777777" w:rsidR="00BE6033" w:rsidRDefault="00BE6033" w:rsidP="00AB14B4">
            <w:pPr>
              <w:pStyle w:val="TableParagraph"/>
              <w:spacing w:before="1"/>
              <w:ind w:left="115"/>
              <w:rPr>
                <w:sz w:val="20"/>
              </w:rPr>
            </w:pPr>
            <w:r>
              <w:rPr>
                <w:spacing w:val="-2"/>
                <w:sz w:val="20"/>
              </w:rPr>
              <w:t>execution)</w:t>
            </w:r>
          </w:p>
        </w:tc>
        <w:tc>
          <w:tcPr>
            <w:tcW w:w="5818" w:type="dxa"/>
          </w:tcPr>
          <w:p w14:paraId="46B85754" w14:textId="77777777" w:rsidR="00BE6033" w:rsidRDefault="00BE6033" w:rsidP="00AB14B4">
            <w:pPr>
              <w:pStyle w:val="TableParagraph"/>
              <w:rPr>
                <w:sz w:val="20"/>
              </w:rPr>
            </w:pPr>
          </w:p>
          <w:p w14:paraId="28FB04D6" w14:textId="77777777" w:rsidR="00BE6033" w:rsidRDefault="00BE6033" w:rsidP="00AB14B4">
            <w:pPr>
              <w:pStyle w:val="TableParagraph"/>
              <w:spacing w:before="67"/>
              <w:rPr>
                <w:sz w:val="20"/>
              </w:rPr>
            </w:pPr>
          </w:p>
          <w:p w14:paraId="40F55EFB" w14:textId="77777777" w:rsidR="00BE6033" w:rsidRDefault="00BE6033" w:rsidP="00AB14B4">
            <w:pPr>
              <w:pStyle w:val="TableParagraph"/>
              <w:ind w:left="114"/>
              <w:rPr>
                <w:sz w:val="20"/>
              </w:rPr>
            </w:pPr>
            <w:r>
              <w:rPr>
                <w:spacing w:val="-2"/>
                <w:sz w:val="20"/>
              </w:rPr>
              <w:t>[Complete]</w:t>
            </w:r>
          </w:p>
        </w:tc>
      </w:tr>
    </w:tbl>
    <w:p w14:paraId="45054ABD" w14:textId="77777777" w:rsidR="00BE6033" w:rsidRDefault="00BE6033" w:rsidP="00BE6033">
      <w:pPr>
        <w:pStyle w:val="BodyText"/>
        <w:spacing w:before="33"/>
      </w:pPr>
    </w:p>
    <w:p w14:paraId="7710FFE3" w14:textId="77777777" w:rsidR="00BE6033" w:rsidRDefault="00BE6033" w:rsidP="00BE6033">
      <w:pPr>
        <w:pStyle w:val="BodyText"/>
        <w:spacing w:line="276" w:lineRule="auto"/>
        <w:ind w:left="112"/>
      </w:pPr>
      <w:r>
        <w:t>We</w:t>
      </w:r>
      <w:r>
        <w:rPr>
          <w:spacing w:val="-9"/>
        </w:rPr>
        <w:t xml:space="preserve"> </w:t>
      </w:r>
      <w:r>
        <w:t>have</w:t>
      </w:r>
      <w:r>
        <w:rPr>
          <w:spacing w:val="-9"/>
        </w:rPr>
        <w:t xml:space="preserve"> </w:t>
      </w:r>
      <w:r>
        <w:t>attached</w:t>
      </w:r>
      <w:r>
        <w:rPr>
          <w:spacing w:val="-9"/>
        </w:rPr>
        <w:t xml:space="preserve"> </w:t>
      </w:r>
      <w:r>
        <w:t>a</w:t>
      </w:r>
      <w:r>
        <w:rPr>
          <w:spacing w:val="-9"/>
        </w:rPr>
        <w:t xml:space="preserve"> </w:t>
      </w:r>
      <w:r>
        <w:t>copy</w:t>
      </w:r>
      <w:r>
        <w:rPr>
          <w:spacing w:val="-7"/>
        </w:rPr>
        <w:t xml:space="preserve"> </w:t>
      </w:r>
      <w:r>
        <w:t>of</w:t>
      </w:r>
      <w:r>
        <w:rPr>
          <w:spacing w:val="-9"/>
        </w:rPr>
        <w:t xml:space="preserve"> </w:t>
      </w:r>
      <w:r>
        <w:t>the</w:t>
      </w:r>
      <w:r>
        <w:rPr>
          <w:spacing w:val="-9"/>
        </w:rPr>
        <w:t xml:space="preserve"> </w:t>
      </w:r>
      <w:r>
        <w:t>below</w:t>
      </w:r>
      <w:r>
        <w:rPr>
          <w:spacing w:val="-11"/>
        </w:rPr>
        <w:t xml:space="preserve"> </w:t>
      </w:r>
      <w:r>
        <w:t>referenced</w:t>
      </w:r>
      <w:r>
        <w:rPr>
          <w:spacing w:val="-11"/>
        </w:rPr>
        <w:t xml:space="preserve"> </w:t>
      </w:r>
      <w:r>
        <w:t>document</w:t>
      </w:r>
      <w:r>
        <w:rPr>
          <w:spacing w:val="-9"/>
        </w:rPr>
        <w:t xml:space="preserve"> </w:t>
      </w:r>
      <w:r>
        <w:t>signed</w:t>
      </w:r>
      <w:r>
        <w:rPr>
          <w:spacing w:val="-9"/>
        </w:rPr>
        <w:t xml:space="preserve"> </w:t>
      </w:r>
      <w:r>
        <w:t>by</w:t>
      </w:r>
      <w:r>
        <w:rPr>
          <w:spacing w:val="-7"/>
        </w:rPr>
        <w:t xml:space="preserve"> </w:t>
      </w:r>
      <w:r>
        <w:t>every</w:t>
      </w:r>
      <w:r>
        <w:rPr>
          <w:spacing w:val="-10"/>
        </w:rPr>
        <w:t xml:space="preserve"> </w:t>
      </w:r>
      <w:r>
        <w:t>partner,</w:t>
      </w:r>
      <w:r>
        <w:rPr>
          <w:spacing w:val="-11"/>
        </w:rPr>
        <w:t xml:space="preserve"> </w:t>
      </w:r>
      <w:r>
        <w:t>which</w:t>
      </w:r>
      <w:r>
        <w:rPr>
          <w:spacing w:val="-9"/>
        </w:rPr>
        <w:t xml:space="preserve"> </w:t>
      </w:r>
      <w:r>
        <w:t>details</w:t>
      </w:r>
      <w:r>
        <w:rPr>
          <w:spacing w:val="-10"/>
        </w:rPr>
        <w:t xml:space="preserve"> </w:t>
      </w:r>
      <w:r>
        <w:t>the</w:t>
      </w:r>
      <w:r>
        <w:rPr>
          <w:spacing w:val="-9"/>
        </w:rPr>
        <w:t xml:space="preserve"> </w:t>
      </w:r>
      <w:r>
        <w:t>likely</w:t>
      </w:r>
      <w:r>
        <w:rPr>
          <w:spacing w:val="-10"/>
        </w:rPr>
        <w:t xml:space="preserve"> </w:t>
      </w:r>
      <w:r>
        <w:t>legal structure of and the confirmation of joint and severable liability of the members of the said joint venture:</w:t>
      </w:r>
    </w:p>
    <w:p w14:paraId="3BCAC6C5" w14:textId="2553067B" w:rsidR="00BE6033" w:rsidRDefault="00BE6033" w:rsidP="00BE6033">
      <w:pPr>
        <w:pStyle w:val="ListParagraph"/>
        <w:numPr>
          <w:ilvl w:val="0"/>
          <w:numId w:val="7"/>
        </w:numPr>
        <w:tabs>
          <w:tab w:val="left" w:pos="339"/>
          <w:tab w:val="left" w:pos="4431"/>
        </w:tabs>
        <w:ind w:hanging="227"/>
        <w:rPr>
          <w:sz w:val="20"/>
        </w:rPr>
      </w:pPr>
      <w:r>
        <w:rPr>
          <w:sz w:val="20"/>
        </w:rPr>
        <w:t>JV</w:t>
      </w:r>
      <w:r>
        <w:rPr>
          <w:spacing w:val="-4"/>
          <w:sz w:val="20"/>
        </w:rPr>
        <w:t xml:space="preserve"> </w:t>
      </w:r>
      <w:r>
        <w:rPr>
          <w:spacing w:val="-2"/>
          <w:sz w:val="20"/>
        </w:rPr>
        <w:t>agreement.</w:t>
      </w:r>
      <w:r>
        <w:rPr>
          <w:b/>
          <w:i/>
          <w:sz w:val="20"/>
        </w:rPr>
        <w:tab/>
      </w:r>
      <w:r>
        <w:rPr>
          <w:rFonts w:ascii="Segoe UI Symbol" w:hAnsi="Segoe UI Symbol"/>
          <w:spacing w:val="-1"/>
          <w:sz w:val="20"/>
        </w:rPr>
        <w:t xml:space="preserve"> </w:t>
      </w:r>
    </w:p>
    <w:p w14:paraId="6D384C6E" w14:textId="77777777" w:rsidR="00BE6033" w:rsidRDefault="00BE6033" w:rsidP="00BE6033">
      <w:pPr>
        <w:pStyle w:val="BodyText"/>
        <w:spacing w:before="72"/>
      </w:pPr>
    </w:p>
    <w:p w14:paraId="23D90223" w14:textId="77777777" w:rsidR="00BE6033" w:rsidRDefault="00BE6033" w:rsidP="00BE6033">
      <w:pPr>
        <w:pStyle w:val="BodyText"/>
        <w:spacing w:line="278" w:lineRule="auto"/>
        <w:ind w:left="111"/>
      </w:pPr>
      <w:r>
        <w:t>We hereby confirm that if the contract is awarded, all parties of the Joint Venture shall be jointly and severally</w:t>
      </w:r>
      <w:r>
        <w:rPr>
          <w:spacing w:val="40"/>
        </w:rPr>
        <w:t xml:space="preserve"> </w:t>
      </w:r>
      <w:r>
        <w:t>liable to UNHCR for the fulfilment of the provisions of the Contract.</w:t>
      </w:r>
    </w:p>
    <w:p w14:paraId="5733BB06" w14:textId="77777777" w:rsidR="00BE6033" w:rsidRDefault="00BE6033" w:rsidP="00BE6033">
      <w:pPr>
        <w:pStyle w:val="BodyText"/>
        <w:spacing w:before="32"/>
      </w:pPr>
    </w:p>
    <w:tbl>
      <w:tblPr>
        <w:tblW w:w="0" w:type="auto"/>
        <w:tblInd w:w="121"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CellMar>
          <w:left w:w="0" w:type="dxa"/>
          <w:right w:w="0" w:type="dxa"/>
        </w:tblCellMar>
        <w:tblLook w:val="01E0" w:firstRow="1" w:lastRow="1" w:firstColumn="1" w:lastColumn="1" w:noHBand="0" w:noVBand="0"/>
      </w:tblPr>
      <w:tblGrid>
        <w:gridCol w:w="494"/>
        <w:gridCol w:w="4245"/>
        <w:gridCol w:w="2311"/>
        <w:gridCol w:w="2484"/>
      </w:tblGrid>
      <w:tr w:rsidR="00BE6033" w14:paraId="725283BB" w14:textId="77777777" w:rsidTr="00AB14B4">
        <w:trPr>
          <w:trHeight w:val="263"/>
        </w:trPr>
        <w:tc>
          <w:tcPr>
            <w:tcW w:w="494" w:type="dxa"/>
          </w:tcPr>
          <w:p w14:paraId="769ACBDD" w14:textId="77777777" w:rsidR="00BE6033" w:rsidRDefault="00BE6033" w:rsidP="00AB14B4">
            <w:pPr>
              <w:pStyle w:val="TableParagraph"/>
              <w:spacing w:line="229" w:lineRule="exact"/>
              <w:ind w:left="107"/>
              <w:rPr>
                <w:sz w:val="20"/>
              </w:rPr>
            </w:pPr>
            <w:r>
              <w:rPr>
                <w:spacing w:val="-5"/>
                <w:sz w:val="20"/>
              </w:rPr>
              <w:t>SN</w:t>
            </w:r>
          </w:p>
        </w:tc>
        <w:tc>
          <w:tcPr>
            <w:tcW w:w="4245" w:type="dxa"/>
          </w:tcPr>
          <w:p w14:paraId="2B8BD2B3" w14:textId="77777777" w:rsidR="00BE6033" w:rsidRDefault="00BE6033" w:rsidP="00AB14B4">
            <w:pPr>
              <w:pStyle w:val="TableParagraph"/>
              <w:spacing w:line="229" w:lineRule="exact"/>
              <w:ind w:left="1399"/>
              <w:rPr>
                <w:sz w:val="20"/>
              </w:rPr>
            </w:pPr>
            <w:r>
              <w:rPr>
                <w:sz w:val="20"/>
              </w:rPr>
              <w:t>Name</w:t>
            </w:r>
            <w:r>
              <w:rPr>
                <w:spacing w:val="-7"/>
                <w:sz w:val="20"/>
              </w:rPr>
              <w:t xml:space="preserve"> </w:t>
            </w:r>
            <w:r>
              <w:rPr>
                <w:sz w:val="20"/>
              </w:rPr>
              <w:t>of</w:t>
            </w:r>
            <w:r>
              <w:rPr>
                <w:spacing w:val="-5"/>
                <w:sz w:val="20"/>
              </w:rPr>
              <w:t xml:space="preserve"> </w:t>
            </w:r>
            <w:r>
              <w:rPr>
                <w:spacing w:val="-2"/>
                <w:sz w:val="20"/>
              </w:rPr>
              <w:t>partner</w:t>
            </w:r>
          </w:p>
        </w:tc>
        <w:tc>
          <w:tcPr>
            <w:tcW w:w="2311" w:type="dxa"/>
          </w:tcPr>
          <w:p w14:paraId="2E1EE8C8" w14:textId="77777777" w:rsidR="00BE6033" w:rsidRDefault="00BE6033" w:rsidP="00AB14B4">
            <w:pPr>
              <w:pStyle w:val="TableParagraph"/>
              <w:spacing w:line="229" w:lineRule="exact"/>
              <w:ind w:left="725"/>
              <w:rPr>
                <w:sz w:val="20"/>
              </w:rPr>
            </w:pPr>
            <w:r>
              <w:rPr>
                <w:spacing w:val="-2"/>
                <w:sz w:val="20"/>
              </w:rPr>
              <w:t>Signature</w:t>
            </w:r>
          </w:p>
        </w:tc>
        <w:tc>
          <w:tcPr>
            <w:tcW w:w="2484" w:type="dxa"/>
          </w:tcPr>
          <w:p w14:paraId="72D50CA1" w14:textId="77777777" w:rsidR="00BE6033" w:rsidRDefault="00BE6033" w:rsidP="00AB14B4">
            <w:pPr>
              <w:pStyle w:val="TableParagraph"/>
              <w:spacing w:line="229" w:lineRule="exact"/>
              <w:ind w:left="7"/>
              <w:jc w:val="center"/>
              <w:rPr>
                <w:sz w:val="20"/>
              </w:rPr>
            </w:pPr>
            <w:r>
              <w:rPr>
                <w:spacing w:val="-4"/>
                <w:sz w:val="20"/>
              </w:rPr>
              <w:t>Date</w:t>
            </w:r>
          </w:p>
        </w:tc>
      </w:tr>
      <w:tr w:rsidR="00BE6033" w14:paraId="181319A6" w14:textId="77777777" w:rsidTr="00AB14B4">
        <w:trPr>
          <w:trHeight w:val="265"/>
        </w:trPr>
        <w:tc>
          <w:tcPr>
            <w:tcW w:w="494" w:type="dxa"/>
          </w:tcPr>
          <w:p w14:paraId="629497E4" w14:textId="77777777" w:rsidR="00BE6033" w:rsidRDefault="00BE6033" w:rsidP="00AB14B4">
            <w:pPr>
              <w:pStyle w:val="TableParagraph"/>
              <w:spacing w:line="229" w:lineRule="exact"/>
              <w:ind w:left="107"/>
              <w:rPr>
                <w:sz w:val="20"/>
              </w:rPr>
            </w:pPr>
            <w:r>
              <w:rPr>
                <w:spacing w:val="-10"/>
                <w:sz w:val="20"/>
              </w:rPr>
              <w:t>1</w:t>
            </w:r>
          </w:p>
        </w:tc>
        <w:tc>
          <w:tcPr>
            <w:tcW w:w="4245" w:type="dxa"/>
          </w:tcPr>
          <w:p w14:paraId="7993E283" w14:textId="77777777" w:rsidR="00BE6033" w:rsidRDefault="00BE6033" w:rsidP="00AB14B4">
            <w:pPr>
              <w:pStyle w:val="TableParagraph"/>
              <w:rPr>
                <w:rFonts w:ascii="Times New Roman"/>
                <w:sz w:val="18"/>
              </w:rPr>
            </w:pPr>
          </w:p>
        </w:tc>
        <w:tc>
          <w:tcPr>
            <w:tcW w:w="2311" w:type="dxa"/>
          </w:tcPr>
          <w:p w14:paraId="3965AFE1" w14:textId="77777777" w:rsidR="00BE6033" w:rsidRDefault="00BE6033" w:rsidP="00AB14B4">
            <w:pPr>
              <w:pStyle w:val="TableParagraph"/>
              <w:rPr>
                <w:rFonts w:ascii="Times New Roman"/>
                <w:sz w:val="18"/>
              </w:rPr>
            </w:pPr>
          </w:p>
        </w:tc>
        <w:tc>
          <w:tcPr>
            <w:tcW w:w="2484" w:type="dxa"/>
          </w:tcPr>
          <w:p w14:paraId="0D1920FC" w14:textId="77777777" w:rsidR="00BE6033" w:rsidRDefault="00BE6033" w:rsidP="00AB14B4">
            <w:pPr>
              <w:pStyle w:val="TableParagraph"/>
              <w:rPr>
                <w:rFonts w:ascii="Times New Roman"/>
                <w:sz w:val="18"/>
              </w:rPr>
            </w:pPr>
          </w:p>
        </w:tc>
      </w:tr>
      <w:tr w:rsidR="00BE6033" w14:paraId="3DFFD36F" w14:textId="77777777" w:rsidTr="00AB14B4">
        <w:trPr>
          <w:trHeight w:val="263"/>
        </w:trPr>
        <w:tc>
          <w:tcPr>
            <w:tcW w:w="494" w:type="dxa"/>
          </w:tcPr>
          <w:p w14:paraId="2FCBAE54" w14:textId="77777777" w:rsidR="00BE6033" w:rsidRDefault="00BE6033" w:rsidP="00AB14B4">
            <w:pPr>
              <w:pStyle w:val="TableParagraph"/>
              <w:spacing w:line="229" w:lineRule="exact"/>
              <w:ind w:left="107"/>
              <w:rPr>
                <w:sz w:val="20"/>
              </w:rPr>
            </w:pPr>
            <w:r>
              <w:rPr>
                <w:spacing w:val="-10"/>
                <w:sz w:val="20"/>
              </w:rPr>
              <w:t>2</w:t>
            </w:r>
          </w:p>
        </w:tc>
        <w:tc>
          <w:tcPr>
            <w:tcW w:w="4245" w:type="dxa"/>
          </w:tcPr>
          <w:p w14:paraId="33EB88C2" w14:textId="77777777" w:rsidR="00BE6033" w:rsidRDefault="00BE6033" w:rsidP="00AB14B4">
            <w:pPr>
              <w:pStyle w:val="TableParagraph"/>
              <w:rPr>
                <w:rFonts w:ascii="Times New Roman"/>
                <w:sz w:val="18"/>
              </w:rPr>
            </w:pPr>
          </w:p>
        </w:tc>
        <w:tc>
          <w:tcPr>
            <w:tcW w:w="2311" w:type="dxa"/>
          </w:tcPr>
          <w:p w14:paraId="6DEA55D0" w14:textId="77777777" w:rsidR="00BE6033" w:rsidRDefault="00BE6033" w:rsidP="00AB14B4">
            <w:pPr>
              <w:pStyle w:val="TableParagraph"/>
              <w:rPr>
                <w:rFonts w:ascii="Times New Roman"/>
                <w:sz w:val="18"/>
              </w:rPr>
            </w:pPr>
          </w:p>
        </w:tc>
        <w:tc>
          <w:tcPr>
            <w:tcW w:w="2484" w:type="dxa"/>
          </w:tcPr>
          <w:p w14:paraId="51EAF683" w14:textId="77777777" w:rsidR="00BE6033" w:rsidRDefault="00BE6033" w:rsidP="00AB14B4">
            <w:pPr>
              <w:pStyle w:val="TableParagraph"/>
              <w:rPr>
                <w:rFonts w:ascii="Times New Roman"/>
                <w:sz w:val="18"/>
              </w:rPr>
            </w:pPr>
          </w:p>
        </w:tc>
      </w:tr>
      <w:tr w:rsidR="00BE6033" w14:paraId="3DB41F53" w14:textId="77777777" w:rsidTr="00AB14B4">
        <w:trPr>
          <w:trHeight w:val="266"/>
        </w:trPr>
        <w:tc>
          <w:tcPr>
            <w:tcW w:w="494" w:type="dxa"/>
          </w:tcPr>
          <w:p w14:paraId="1A5F2CFB" w14:textId="77777777" w:rsidR="00BE6033" w:rsidRDefault="00BE6033" w:rsidP="00AB14B4">
            <w:pPr>
              <w:pStyle w:val="TableParagraph"/>
              <w:spacing w:line="229" w:lineRule="exact"/>
              <w:ind w:left="107"/>
              <w:rPr>
                <w:sz w:val="20"/>
              </w:rPr>
            </w:pPr>
            <w:r>
              <w:rPr>
                <w:spacing w:val="-10"/>
                <w:sz w:val="20"/>
              </w:rPr>
              <w:t>3</w:t>
            </w:r>
          </w:p>
        </w:tc>
        <w:tc>
          <w:tcPr>
            <w:tcW w:w="4245" w:type="dxa"/>
          </w:tcPr>
          <w:p w14:paraId="504D62FD" w14:textId="77777777" w:rsidR="00BE6033" w:rsidRDefault="00BE6033" w:rsidP="00AB14B4">
            <w:pPr>
              <w:pStyle w:val="TableParagraph"/>
              <w:rPr>
                <w:rFonts w:ascii="Times New Roman"/>
                <w:sz w:val="18"/>
              </w:rPr>
            </w:pPr>
          </w:p>
        </w:tc>
        <w:tc>
          <w:tcPr>
            <w:tcW w:w="2311" w:type="dxa"/>
          </w:tcPr>
          <w:p w14:paraId="43DB5A87" w14:textId="77777777" w:rsidR="00BE6033" w:rsidRDefault="00BE6033" w:rsidP="00AB14B4">
            <w:pPr>
              <w:pStyle w:val="TableParagraph"/>
              <w:rPr>
                <w:rFonts w:ascii="Times New Roman"/>
                <w:sz w:val="18"/>
              </w:rPr>
            </w:pPr>
          </w:p>
        </w:tc>
        <w:tc>
          <w:tcPr>
            <w:tcW w:w="2484" w:type="dxa"/>
          </w:tcPr>
          <w:p w14:paraId="512CC5FB" w14:textId="77777777" w:rsidR="00BE6033" w:rsidRDefault="00BE6033" w:rsidP="00AB14B4">
            <w:pPr>
              <w:pStyle w:val="TableParagraph"/>
              <w:rPr>
                <w:rFonts w:ascii="Times New Roman"/>
                <w:sz w:val="18"/>
              </w:rPr>
            </w:pPr>
          </w:p>
        </w:tc>
      </w:tr>
    </w:tbl>
    <w:p w14:paraId="422297A2" w14:textId="77777777" w:rsidR="00BE6033" w:rsidRDefault="00BE6033" w:rsidP="00BE6033"/>
    <w:p w14:paraId="35D78318" w14:textId="77777777" w:rsidR="001D6D05" w:rsidRPr="001D6D05" w:rsidRDefault="001D6D05" w:rsidP="00BE6033">
      <w:pPr>
        <w:pStyle w:val="Default"/>
        <w:ind w:left="720"/>
        <w:jc w:val="both"/>
        <w:rPr>
          <w:rFonts w:asciiTheme="minorHAnsi" w:hAnsiTheme="minorHAnsi" w:cstheme="minorHAnsi"/>
          <w:sz w:val="20"/>
          <w:szCs w:val="20"/>
        </w:rPr>
      </w:pPr>
    </w:p>
    <w:p w14:paraId="73D96472" w14:textId="77777777" w:rsidR="001B6924" w:rsidRDefault="001B6924"/>
    <w:sectPr w:rsidR="001B6924" w:rsidSect="00871F55">
      <w:pgSz w:w="12240" w:h="16340"/>
      <w:pgMar w:top="1220" w:right="622" w:bottom="675" w:left="93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729C"/>
    <w:multiLevelType w:val="hybridMultilevel"/>
    <w:tmpl w:val="3AF8A33A"/>
    <w:lvl w:ilvl="0" w:tplc="75C46686">
      <w:numFmt w:val="bullet"/>
      <w:lvlText w:val="☐"/>
      <w:lvlJc w:val="left"/>
      <w:pPr>
        <w:ind w:left="339" w:hanging="228"/>
      </w:pPr>
      <w:rPr>
        <w:rFonts w:ascii="Segoe UI Symbol" w:eastAsia="Segoe UI Symbol" w:hAnsi="Segoe UI Symbol" w:cs="Segoe UI Symbol" w:hint="default"/>
        <w:b w:val="0"/>
        <w:bCs w:val="0"/>
        <w:i w:val="0"/>
        <w:iCs w:val="0"/>
        <w:spacing w:val="0"/>
        <w:w w:val="99"/>
        <w:sz w:val="20"/>
        <w:szCs w:val="20"/>
        <w:lang w:val="en-US" w:eastAsia="en-US" w:bidi="ar-SA"/>
      </w:rPr>
    </w:lvl>
    <w:lvl w:ilvl="1" w:tplc="BE543700">
      <w:numFmt w:val="bullet"/>
      <w:lvlText w:val="•"/>
      <w:lvlJc w:val="left"/>
      <w:pPr>
        <w:ind w:left="1324" w:hanging="228"/>
      </w:pPr>
      <w:rPr>
        <w:rFonts w:hint="default"/>
        <w:lang w:val="en-US" w:eastAsia="en-US" w:bidi="ar-SA"/>
      </w:rPr>
    </w:lvl>
    <w:lvl w:ilvl="2" w:tplc="7D3E29C6">
      <w:numFmt w:val="bullet"/>
      <w:lvlText w:val="•"/>
      <w:lvlJc w:val="left"/>
      <w:pPr>
        <w:ind w:left="2308" w:hanging="228"/>
      </w:pPr>
      <w:rPr>
        <w:rFonts w:hint="default"/>
        <w:lang w:val="en-US" w:eastAsia="en-US" w:bidi="ar-SA"/>
      </w:rPr>
    </w:lvl>
    <w:lvl w:ilvl="3" w:tplc="ECF4FE6A">
      <w:numFmt w:val="bullet"/>
      <w:lvlText w:val="•"/>
      <w:lvlJc w:val="left"/>
      <w:pPr>
        <w:ind w:left="3292" w:hanging="228"/>
      </w:pPr>
      <w:rPr>
        <w:rFonts w:hint="default"/>
        <w:lang w:val="en-US" w:eastAsia="en-US" w:bidi="ar-SA"/>
      </w:rPr>
    </w:lvl>
    <w:lvl w:ilvl="4" w:tplc="CFB860A8">
      <w:numFmt w:val="bullet"/>
      <w:lvlText w:val="•"/>
      <w:lvlJc w:val="left"/>
      <w:pPr>
        <w:ind w:left="4276" w:hanging="228"/>
      </w:pPr>
      <w:rPr>
        <w:rFonts w:hint="default"/>
        <w:lang w:val="en-US" w:eastAsia="en-US" w:bidi="ar-SA"/>
      </w:rPr>
    </w:lvl>
    <w:lvl w:ilvl="5" w:tplc="7408B014">
      <w:numFmt w:val="bullet"/>
      <w:lvlText w:val="•"/>
      <w:lvlJc w:val="left"/>
      <w:pPr>
        <w:ind w:left="5260" w:hanging="228"/>
      </w:pPr>
      <w:rPr>
        <w:rFonts w:hint="default"/>
        <w:lang w:val="en-US" w:eastAsia="en-US" w:bidi="ar-SA"/>
      </w:rPr>
    </w:lvl>
    <w:lvl w:ilvl="6" w:tplc="80FA7E2A">
      <w:numFmt w:val="bullet"/>
      <w:lvlText w:val="•"/>
      <w:lvlJc w:val="left"/>
      <w:pPr>
        <w:ind w:left="6244" w:hanging="228"/>
      </w:pPr>
      <w:rPr>
        <w:rFonts w:hint="default"/>
        <w:lang w:val="en-US" w:eastAsia="en-US" w:bidi="ar-SA"/>
      </w:rPr>
    </w:lvl>
    <w:lvl w:ilvl="7" w:tplc="8B92CC12">
      <w:numFmt w:val="bullet"/>
      <w:lvlText w:val="•"/>
      <w:lvlJc w:val="left"/>
      <w:pPr>
        <w:ind w:left="7228" w:hanging="228"/>
      </w:pPr>
      <w:rPr>
        <w:rFonts w:hint="default"/>
        <w:lang w:val="en-US" w:eastAsia="en-US" w:bidi="ar-SA"/>
      </w:rPr>
    </w:lvl>
    <w:lvl w:ilvl="8" w:tplc="801C4B36">
      <w:numFmt w:val="bullet"/>
      <w:lvlText w:val="•"/>
      <w:lvlJc w:val="left"/>
      <w:pPr>
        <w:ind w:left="8212" w:hanging="228"/>
      </w:pPr>
      <w:rPr>
        <w:rFonts w:hint="default"/>
        <w:lang w:val="en-US" w:eastAsia="en-US" w:bidi="ar-SA"/>
      </w:rPr>
    </w:lvl>
  </w:abstractNum>
  <w:abstractNum w:abstractNumId="1" w15:restartNumberingAfterBreak="0">
    <w:nsid w:val="0D024087"/>
    <w:multiLevelType w:val="hybridMultilevel"/>
    <w:tmpl w:val="8EAE0FD2"/>
    <w:lvl w:ilvl="0" w:tplc="2136769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F737C"/>
    <w:multiLevelType w:val="hybridMultilevel"/>
    <w:tmpl w:val="4F5A942E"/>
    <w:lvl w:ilvl="0" w:tplc="2136769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F48B6"/>
    <w:multiLevelType w:val="hybridMultilevel"/>
    <w:tmpl w:val="8698F0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DB0C3D"/>
    <w:multiLevelType w:val="hybridMultilevel"/>
    <w:tmpl w:val="4CF01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0E5855"/>
    <w:multiLevelType w:val="hybridMultilevel"/>
    <w:tmpl w:val="01F2F7F0"/>
    <w:lvl w:ilvl="0" w:tplc="2136769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600EF6"/>
    <w:multiLevelType w:val="hybridMultilevel"/>
    <w:tmpl w:val="7A7C75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F331FA9"/>
    <w:multiLevelType w:val="hybridMultilevel"/>
    <w:tmpl w:val="C17E9C2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6866620">
    <w:abstractNumId w:val="4"/>
  </w:num>
  <w:num w:numId="2" w16cid:durableId="184171804">
    <w:abstractNumId w:val="5"/>
  </w:num>
  <w:num w:numId="3" w16cid:durableId="1859080295">
    <w:abstractNumId w:val="6"/>
  </w:num>
  <w:num w:numId="4" w16cid:durableId="1379089088">
    <w:abstractNumId w:val="2"/>
  </w:num>
  <w:num w:numId="5" w16cid:durableId="1807164104">
    <w:abstractNumId w:val="1"/>
  </w:num>
  <w:num w:numId="6" w16cid:durableId="776295313">
    <w:abstractNumId w:val="3"/>
  </w:num>
  <w:num w:numId="7" w16cid:durableId="482233486">
    <w:abstractNumId w:val="0"/>
  </w:num>
  <w:num w:numId="8" w16cid:durableId="8526943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05"/>
    <w:rsid w:val="000D2DCC"/>
    <w:rsid w:val="001B6924"/>
    <w:rsid w:val="001D6D05"/>
    <w:rsid w:val="00274ADF"/>
    <w:rsid w:val="002E4E46"/>
    <w:rsid w:val="004E664C"/>
    <w:rsid w:val="00512059"/>
    <w:rsid w:val="00584A0B"/>
    <w:rsid w:val="00592D69"/>
    <w:rsid w:val="007E14B9"/>
    <w:rsid w:val="007E7CE3"/>
    <w:rsid w:val="008117CE"/>
    <w:rsid w:val="00926A7C"/>
    <w:rsid w:val="00966B9D"/>
    <w:rsid w:val="00BE6033"/>
    <w:rsid w:val="00D56284"/>
    <w:rsid w:val="00E233FC"/>
    <w:rsid w:val="00E55C4F"/>
    <w:rsid w:val="00E72006"/>
    <w:rsid w:val="00EB19C0"/>
    <w:rsid w:val="00F85C44"/>
    <w:rsid w:val="00FB6816"/>
    <w:rsid w:val="00FE15B8"/>
    <w:rsid w:val="00FE2062"/>
    <w:rsid w:val="020B10C6"/>
    <w:rsid w:val="71DB43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E6C51"/>
  <w15:chartTrackingRefBased/>
  <w15:docId w15:val="{1B41B004-908B-4238-B884-B2A049BB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E6033"/>
    <w:pPr>
      <w:widowControl w:val="0"/>
      <w:autoSpaceDE w:val="0"/>
      <w:autoSpaceDN w:val="0"/>
      <w:spacing w:before="219" w:after="0" w:line="240" w:lineRule="auto"/>
      <w:ind w:left="112"/>
      <w:outlineLvl w:val="0"/>
    </w:pPr>
    <w:rPr>
      <w:rFonts w:ascii="Arial" w:eastAsia="Arial" w:hAnsi="Arial" w:cs="Arial"/>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6D05"/>
    <w:pPr>
      <w:autoSpaceDE w:val="0"/>
      <w:autoSpaceDN w:val="0"/>
      <w:adjustRightInd w:val="0"/>
      <w:spacing w:after="0" w:line="240" w:lineRule="auto"/>
    </w:pPr>
    <w:rPr>
      <w:rFonts w:ascii="Arial" w:hAnsi="Arial" w:cs="Arial"/>
      <w:color w:val="000000"/>
      <w:kern w:val="0"/>
      <w:sz w:val="24"/>
      <w:szCs w:val="24"/>
    </w:rPr>
  </w:style>
  <w:style w:type="paragraph" w:styleId="Revision">
    <w:name w:val="Revision"/>
    <w:hidden/>
    <w:uiPriority w:val="99"/>
    <w:semiHidden/>
    <w:rsid w:val="00FE2062"/>
    <w:pPr>
      <w:spacing w:after="0" w:line="240" w:lineRule="auto"/>
    </w:pPr>
  </w:style>
  <w:style w:type="character" w:customStyle="1" w:styleId="Heading1Char">
    <w:name w:val="Heading 1 Char"/>
    <w:basedOn w:val="DefaultParagraphFont"/>
    <w:link w:val="Heading1"/>
    <w:uiPriority w:val="9"/>
    <w:rsid w:val="00BE6033"/>
    <w:rPr>
      <w:rFonts w:ascii="Arial" w:eastAsia="Arial" w:hAnsi="Arial" w:cs="Arial"/>
      <w:b/>
      <w:bCs/>
      <w:kern w:val="0"/>
      <w14:ligatures w14:val="none"/>
    </w:rPr>
  </w:style>
  <w:style w:type="paragraph" w:styleId="ListParagraph">
    <w:name w:val="List Paragraph"/>
    <w:basedOn w:val="Normal"/>
    <w:uiPriority w:val="1"/>
    <w:qFormat/>
    <w:rsid w:val="00BE6033"/>
    <w:pPr>
      <w:widowControl w:val="0"/>
      <w:autoSpaceDE w:val="0"/>
      <w:autoSpaceDN w:val="0"/>
      <w:spacing w:after="0" w:line="240" w:lineRule="auto"/>
      <w:ind w:left="940"/>
    </w:pPr>
    <w:rPr>
      <w:rFonts w:ascii="Calibri" w:eastAsia="Calibri" w:hAnsi="Calibri" w:cs="Calibri"/>
      <w:kern w:val="0"/>
      <w:lang w:val="en-GB" w:eastAsia="en-GB" w:bidi="en-GB"/>
      <w14:ligatures w14:val="none"/>
    </w:rPr>
  </w:style>
  <w:style w:type="paragraph" w:styleId="BodyText">
    <w:name w:val="Body Text"/>
    <w:basedOn w:val="Normal"/>
    <w:link w:val="BodyTextChar"/>
    <w:uiPriority w:val="99"/>
    <w:semiHidden/>
    <w:unhideWhenUsed/>
    <w:rsid w:val="00BE6033"/>
    <w:pPr>
      <w:spacing w:after="120" w:line="256" w:lineRule="auto"/>
    </w:pPr>
    <w:rPr>
      <w:kern w:val="0"/>
      <w14:ligatures w14:val="none"/>
    </w:rPr>
  </w:style>
  <w:style w:type="character" w:customStyle="1" w:styleId="BodyTextChar">
    <w:name w:val="Body Text Char"/>
    <w:basedOn w:val="DefaultParagraphFont"/>
    <w:link w:val="BodyText"/>
    <w:uiPriority w:val="99"/>
    <w:semiHidden/>
    <w:rsid w:val="00BE6033"/>
    <w:rPr>
      <w:kern w:val="0"/>
      <w14:ligatures w14:val="none"/>
    </w:rPr>
  </w:style>
  <w:style w:type="paragraph" w:customStyle="1" w:styleId="TableParagraph">
    <w:name w:val="Table Paragraph"/>
    <w:basedOn w:val="Normal"/>
    <w:uiPriority w:val="1"/>
    <w:qFormat/>
    <w:rsid w:val="00BE6033"/>
    <w:pPr>
      <w:widowControl w:val="0"/>
      <w:autoSpaceDE w:val="0"/>
      <w:autoSpaceDN w:val="0"/>
      <w:spacing w:after="0" w:line="240" w:lineRule="auto"/>
    </w:pPr>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F85C44"/>
    <w:rPr>
      <w:sz w:val="16"/>
      <w:szCs w:val="16"/>
    </w:rPr>
  </w:style>
  <w:style w:type="paragraph" w:styleId="CommentText">
    <w:name w:val="annotation text"/>
    <w:basedOn w:val="Normal"/>
    <w:link w:val="CommentTextChar"/>
    <w:uiPriority w:val="99"/>
    <w:unhideWhenUsed/>
    <w:rsid w:val="00F85C44"/>
    <w:pPr>
      <w:spacing w:line="240" w:lineRule="auto"/>
    </w:pPr>
    <w:rPr>
      <w:sz w:val="20"/>
      <w:szCs w:val="20"/>
    </w:rPr>
  </w:style>
  <w:style w:type="character" w:customStyle="1" w:styleId="CommentTextChar">
    <w:name w:val="Comment Text Char"/>
    <w:basedOn w:val="DefaultParagraphFont"/>
    <w:link w:val="CommentText"/>
    <w:uiPriority w:val="99"/>
    <w:rsid w:val="00F85C44"/>
    <w:rPr>
      <w:sz w:val="20"/>
      <w:szCs w:val="20"/>
    </w:rPr>
  </w:style>
  <w:style w:type="paragraph" w:styleId="CommentSubject">
    <w:name w:val="annotation subject"/>
    <w:basedOn w:val="CommentText"/>
    <w:next w:val="CommentText"/>
    <w:link w:val="CommentSubjectChar"/>
    <w:uiPriority w:val="99"/>
    <w:semiHidden/>
    <w:unhideWhenUsed/>
    <w:rsid w:val="00F85C44"/>
    <w:rPr>
      <w:b/>
      <w:bCs/>
    </w:rPr>
  </w:style>
  <w:style w:type="character" w:customStyle="1" w:styleId="CommentSubjectChar">
    <w:name w:val="Comment Subject Char"/>
    <w:basedOn w:val="CommentTextChar"/>
    <w:link w:val="CommentSubject"/>
    <w:uiPriority w:val="99"/>
    <w:semiHidden/>
    <w:rsid w:val="00F85C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bf455d-ace3-410b-b03f-78826fced0e2">
      <Terms xmlns="http://schemas.microsoft.com/office/infopath/2007/PartnerControls"/>
    </lcf76f155ced4ddcb4097134ff3c332f>
    <TaxCatchAll xmlns="fbdfb6f3-1ff0-474c-8393-1fedc7b5f8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91B68132654741821AA51E4949E901" ma:contentTypeVersion="17" ma:contentTypeDescription="Create a new document." ma:contentTypeScope="" ma:versionID="bd921f8fe3ebc886deddf5372eb0816b">
  <xsd:schema xmlns:xsd="http://www.w3.org/2001/XMLSchema" xmlns:xs="http://www.w3.org/2001/XMLSchema" xmlns:p="http://schemas.microsoft.com/office/2006/metadata/properties" xmlns:ns2="77bf455d-ace3-410b-b03f-78826fced0e2" xmlns:ns3="fbdfb6f3-1ff0-474c-8393-1fedc7b5f8bc" targetNamespace="http://schemas.microsoft.com/office/2006/metadata/properties" ma:root="true" ma:fieldsID="264502d8e07a33435869efdfe576199b" ns2:_="" ns3:_="">
    <xsd:import namespace="77bf455d-ace3-410b-b03f-78826fced0e2"/>
    <xsd:import namespace="fbdfb6f3-1ff0-474c-8393-1fedc7b5f8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455d-ace3-410b-b03f-78826fced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dfb6f3-1ff0-474c-8393-1fedc7b5f8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6b7d063-eafc-487a-b62b-e2741aeca7e5}" ma:internalName="TaxCatchAll" ma:showField="CatchAllData" ma:web="fbdfb6f3-1ff0-474c-8393-1fedc7b5f8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A66C69-599C-494B-8AB5-49ECEB16D492}">
  <ds:schemaRefs>
    <ds:schemaRef ds:uri="http://schemas.microsoft.com/office/2006/metadata/properties"/>
    <ds:schemaRef ds:uri="http://schemas.microsoft.com/office/infopath/2007/PartnerControls"/>
    <ds:schemaRef ds:uri="77bf455d-ace3-410b-b03f-78826fced0e2"/>
    <ds:schemaRef ds:uri="fbdfb6f3-1ff0-474c-8393-1fedc7b5f8bc"/>
  </ds:schemaRefs>
</ds:datastoreItem>
</file>

<file path=customXml/itemProps2.xml><?xml version="1.0" encoding="utf-8"?>
<ds:datastoreItem xmlns:ds="http://schemas.openxmlformats.org/officeDocument/2006/customXml" ds:itemID="{7E0E9567-1711-4BF2-B313-A4C27E373C5D}">
  <ds:schemaRefs>
    <ds:schemaRef ds:uri="http://schemas.microsoft.com/sharepoint/v3/contenttype/forms"/>
  </ds:schemaRefs>
</ds:datastoreItem>
</file>

<file path=customXml/itemProps3.xml><?xml version="1.0" encoding="utf-8"?>
<ds:datastoreItem xmlns:ds="http://schemas.openxmlformats.org/officeDocument/2006/customXml" ds:itemID="{8FACC4B0-6F23-43C4-831D-AF37C26AA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455d-ace3-410b-b03f-78826fced0e2"/>
    <ds:schemaRef ds:uri="fbdfb6f3-1ff0-474c-8393-1fedc7b5f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3020</Characters>
  <Application>Microsoft Office Word</Application>
  <DocSecurity>0</DocSecurity>
  <Lines>94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Anwar Ul Haq</dc:creator>
  <cp:keywords/>
  <dc:description/>
  <cp:lastModifiedBy>Elizabeth Joshua</cp:lastModifiedBy>
  <cp:revision>3</cp:revision>
  <dcterms:created xsi:type="dcterms:W3CDTF">2024-08-06T13:57:00Z</dcterms:created>
  <dcterms:modified xsi:type="dcterms:W3CDTF">2024-08-06T13:58:00Z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0x0101001191B68132654741821AA51E4949E901</vt:lpwstr>
  </property>
  <property fmtid="{D5CDD505-2E9C-101B-9397-08002B2CF9AE}" pid="3" name="MediaServiceImageTags">
    <vt:lpwstr/>
  </property>
  <property fmtid="{D5CDD505-2E9C-101B-9397-08002B2CF9AE}" pid="4" name="GrammarlyDocumentId">
    <vt:lpwstr>1e176b8e3446783ab06137ce10395b3062c4815dfc3d7c1c77b186e6ea24c575</vt:lpwstr>
  </property>
</Properties>
</file>