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34494" w14:textId="77777777" w:rsidR="00CF1876" w:rsidRPr="00EB72D7" w:rsidRDefault="0062777E" w:rsidP="00CF1876">
      <w:pPr>
        <w:spacing w:after="0"/>
        <w:jc w:val="center"/>
        <w:rPr>
          <w:rFonts w:ascii="Arial" w:hAnsi="Arial" w:cs="Arial"/>
          <w:b/>
          <w:u w:val="single"/>
          <w:lang w:val="en-US"/>
        </w:rPr>
      </w:pPr>
      <w:r w:rsidRPr="00EB72D7">
        <w:rPr>
          <w:rFonts w:ascii="Arial" w:hAnsi="Arial" w:cs="Arial"/>
          <w:b/>
          <w:lang w:val="en-US"/>
        </w:rPr>
        <w:t xml:space="preserve">Annex </w:t>
      </w:r>
      <w:r w:rsidR="00984D34" w:rsidRPr="00EB72D7">
        <w:rPr>
          <w:rFonts w:ascii="Arial" w:hAnsi="Arial" w:cs="Arial"/>
          <w:b/>
          <w:lang w:val="en-US"/>
        </w:rPr>
        <w:t>C</w:t>
      </w:r>
      <w:r w:rsidR="00CF1876" w:rsidRPr="00EB72D7">
        <w:rPr>
          <w:rFonts w:ascii="Arial" w:hAnsi="Arial" w:cs="Arial"/>
          <w:b/>
          <w:u w:val="single"/>
          <w:lang w:val="en-US"/>
        </w:rPr>
        <w:t xml:space="preserve"> Financial Offer </w:t>
      </w:r>
    </w:p>
    <w:p w14:paraId="77F7EA30" w14:textId="3E63A3D8" w:rsidR="00694858" w:rsidRDefault="00EB72D7" w:rsidP="0062777E">
      <w:pPr>
        <w:spacing w:after="0"/>
        <w:jc w:val="center"/>
        <w:rPr>
          <w:rFonts w:ascii="Arial" w:hAnsi="Arial" w:cs="Arial"/>
          <w:b/>
          <w:lang w:val="en-US"/>
        </w:rPr>
      </w:pPr>
      <w:r w:rsidRPr="001C63DF">
        <w:rPr>
          <w:rFonts w:ascii="Arial" w:hAnsi="Arial" w:cs="Arial"/>
          <w:b/>
        </w:rPr>
        <w:t>RFQ/2024-1</w:t>
      </w:r>
      <w:r w:rsidR="00EF1BD7">
        <w:rPr>
          <w:rFonts w:ascii="Arial" w:hAnsi="Arial" w:cs="Arial"/>
          <w:b/>
          <w:lang w:val="en-US"/>
        </w:rPr>
        <w:t>4</w:t>
      </w:r>
      <w:r w:rsidRPr="001C63DF">
        <w:rPr>
          <w:rFonts w:ascii="Arial" w:hAnsi="Arial" w:cs="Arial"/>
          <w:b/>
        </w:rPr>
        <w:t>/BGR</w:t>
      </w:r>
    </w:p>
    <w:p w14:paraId="6E2AC103" w14:textId="77777777" w:rsidR="00EF1BD7" w:rsidRPr="00EF1BD7" w:rsidRDefault="00EF1BD7" w:rsidP="0062777E">
      <w:pPr>
        <w:spacing w:after="0"/>
        <w:jc w:val="center"/>
        <w:rPr>
          <w:rFonts w:ascii="Arial" w:hAnsi="Arial" w:cs="Arial"/>
          <w:b/>
          <w:lang w:val="en-US"/>
        </w:rPr>
      </w:pPr>
    </w:p>
    <w:p w14:paraId="20173092" w14:textId="5222BAFD" w:rsidR="00EF1BD7" w:rsidRDefault="00EF1BD7" w:rsidP="00EB72D7">
      <w:pPr>
        <w:pStyle w:val="Style5"/>
        <w:spacing w:line="360" w:lineRule="auto"/>
        <w:ind w:right="-15"/>
        <w:jc w:val="center"/>
        <w:rPr>
          <w:rStyle w:val="FontStyle37"/>
          <w:rFonts w:ascii="Arial" w:hAnsi="Arial" w:cs="Arial"/>
          <w:sz w:val="22"/>
          <w:szCs w:val="22"/>
          <w:lang w:val="en-US" w:eastAsia="en-US"/>
        </w:rPr>
      </w:pPr>
      <w:r>
        <w:rPr>
          <w:rStyle w:val="FontStyle37"/>
          <w:rFonts w:ascii="Arial" w:hAnsi="Arial" w:cs="Arial"/>
          <w:sz w:val="22"/>
          <w:szCs w:val="22"/>
          <w:lang w:val="en-US" w:eastAsia="en-US"/>
        </w:rPr>
        <w:t>LOT 2:</w:t>
      </w:r>
    </w:p>
    <w:p w14:paraId="4A16ABC9" w14:textId="34AF056A" w:rsidR="307C9F37" w:rsidRPr="00EF1BD7" w:rsidRDefault="00EB72D7" w:rsidP="00EF1BD7">
      <w:pPr>
        <w:pStyle w:val="Style5"/>
        <w:spacing w:line="360" w:lineRule="auto"/>
        <w:ind w:right="-15"/>
        <w:jc w:val="center"/>
        <w:rPr>
          <w:rFonts w:ascii="Arial" w:hAnsi="Arial" w:cs="Arial"/>
          <w:b/>
          <w:bCs/>
          <w:sz w:val="22"/>
          <w:szCs w:val="22"/>
          <w:lang w:val="en-US" w:eastAsia="en-US"/>
        </w:rPr>
      </w:pPr>
      <w:r w:rsidRPr="1C69CE08">
        <w:rPr>
          <w:rStyle w:val="FontStyle37"/>
          <w:rFonts w:ascii="Arial" w:hAnsi="Arial" w:cs="Arial"/>
          <w:sz w:val="22"/>
          <w:szCs w:val="22"/>
          <w:lang w:val="en-US" w:eastAsia="en-US"/>
        </w:rPr>
        <w:t xml:space="preserve">Research: </w:t>
      </w:r>
      <w:r w:rsidR="307C9F37" w:rsidRPr="1C69CE08">
        <w:rPr>
          <w:rFonts w:ascii="Calibri" w:eastAsia="Calibri" w:hAnsi="Calibri" w:cs="Calibri"/>
          <w:b/>
          <w:bCs/>
          <w:i/>
          <w:iCs/>
          <w:color w:val="000000" w:themeColor="text1"/>
          <w:lang w:val="en-US"/>
        </w:rPr>
        <w:t>Assessing the local labor market to identify employment opportunities and barriers for refugees and asylum seekers in Bulgaria</w:t>
      </w:r>
    </w:p>
    <w:p w14:paraId="1422BA31" w14:textId="77777777" w:rsidR="0096689F" w:rsidRPr="00EB72D7" w:rsidRDefault="0096689F" w:rsidP="0096689F">
      <w:pPr>
        <w:pStyle w:val="Style5"/>
        <w:widowControl/>
        <w:spacing w:line="360" w:lineRule="auto"/>
        <w:ind w:right="-15"/>
        <w:jc w:val="center"/>
        <w:rPr>
          <w:rStyle w:val="FontStyle37"/>
          <w:rFonts w:ascii="Arial" w:hAnsi="Arial" w:cs="Arial"/>
          <w:sz w:val="22"/>
          <w:szCs w:val="22"/>
          <w:lang w:val="en-US" w:eastAsia="en-US"/>
        </w:rPr>
      </w:pPr>
      <w:r w:rsidRPr="00EB72D7">
        <w:rPr>
          <w:rStyle w:val="FontStyle37"/>
          <w:rFonts w:ascii="Arial" w:hAnsi="Arial" w:cs="Arial"/>
          <w:sz w:val="22"/>
          <w:szCs w:val="22"/>
          <w:lang w:val="en-US" w:eastAsia="en-US"/>
        </w:rPr>
        <w:t>United Nations High Commissioner for Refugees Representation in Bulgaria</w:t>
      </w:r>
    </w:p>
    <w:p w14:paraId="672A6659" w14:textId="77777777" w:rsidR="0062777E" w:rsidRPr="00EB72D7" w:rsidRDefault="0062777E" w:rsidP="00CF1876">
      <w:pPr>
        <w:spacing w:after="0"/>
        <w:rPr>
          <w:rFonts w:ascii="Arial" w:hAnsi="Arial" w:cs="Arial"/>
          <w:b/>
          <w:lang w:val="en-US"/>
        </w:rPr>
      </w:pPr>
    </w:p>
    <w:p w14:paraId="205DFBE2" w14:textId="77777777" w:rsidR="0096689F" w:rsidRPr="00EB72D7" w:rsidRDefault="0096689F" w:rsidP="0096689F">
      <w:pPr>
        <w:spacing w:after="0"/>
        <w:jc w:val="right"/>
        <w:rPr>
          <w:rFonts w:ascii="Arial" w:hAnsi="Arial" w:cs="Arial"/>
          <w:b/>
          <w:lang w:val="en-US"/>
        </w:rPr>
      </w:pPr>
      <w:r w:rsidRPr="00EB72D7">
        <w:rPr>
          <w:rFonts w:ascii="Arial" w:hAnsi="Arial" w:cs="Arial"/>
          <w:b/>
          <w:i/>
          <w:lang w:val="en-US"/>
        </w:rPr>
        <w:t xml:space="preserve">NAME OF THE </w:t>
      </w:r>
      <w:r w:rsidR="00B248B8" w:rsidRPr="00EB72D7">
        <w:rPr>
          <w:rFonts w:ascii="Arial" w:hAnsi="Arial" w:cs="Arial"/>
          <w:b/>
          <w:i/>
          <w:lang w:val="en-US"/>
        </w:rPr>
        <w:t>BIDDER</w:t>
      </w:r>
      <w:r w:rsidR="00B248B8">
        <w:rPr>
          <w:rFonts w:ascii="Arial" w:hAnsi="Arial" w:cs="Arial"/>
          <w:b/>
          <w:i/>
          <w:lang w:val="en-US"/>
        </w:rPr>
        <w:t xml:space="preserve">: </w:t>
      </w:r>
      <w:r w:rsidR="00B248B8" w:rsidRPr="00EB72D7">
        <w:rPr>
          <w:rFonts w:ascii="Arial" w:hAnsi="Arial" w:cs="Arial"/>
          <w:b/>
          <w:lang w:val="en-US"/>
        </w:rPr>
        <w:t>…</w:t>
      </w:r>
      <w:r w:rsidRPr="00EB72D7">
        <w:rPr>
          <w:rFonts w:ascii="Arial" w:hAnsi="Arial" w:cs="Arial"/>
          <w:b/>
          <w:lang w:val="en-US"/>
        </w:rPr>
        <w:t>…………………………………</w:t>
      </w:r>
      <w:proofErr w:type="gramStart"/>
      <w:r w:rsidRPr="00EB72D7">
        <w:rPr>
          <w:rFonts w:ascii="Arial" w:hAnsi="Arial" w:cs="Arial"/>
          <w:b/>
          <w:lang w:val="en-US"/>
        </w:rPr>
        <w:t>…..</w:t>
      </w:r>
      <w:proofErr w:type="gramEnd"/>
    </w:p>
    <w:p w14:paraId="0A37501D" w14:textId="77777777" w:rsidR="00CF1876" w:rsidRPr="00EB72D7" w:rsidRDefault="00CF1876" w:rsidP="00CF1876">
      <w:pPr>
        <w:spacing w:after="0"/>
        <w:rPr>
          <w:rFonts w:ascii="Arial" w:hAnsi="Arial" w:cs="Arial"/>
          <w:b/>
          <w:lang w:val="en-US"/>
        </w:rPr>
      </w:pPr>
    </w:p>
    <w:p w14:paraId="719E54D9" w14:textId="77777777" w:rsidR="00CF1876" w:rsidRDefault="00CF1876" w:rsidP="00694858">
      <w:pPr>
        <w:spacing w:after="0"/>
        <w:jc w:val="center"/>
        <w:rPr>
          <w:rFonts w:ascii="Arial" w:hAnsi="Arial" w:cs="Arial"/>
          <w:b/>
          <w:lang w:val="en-US"/>
        </w:rPr>
      </w:pPr>
      <w:r w:rsidRPr="00EB72D7">
        <w:rPr>
          <w:rFonts w:ascii="Arial" w:hAnsi="Arial" w:cs="Arial"/>
          <w:b/>
          <w:lang w:val="en-US"/>
        </w:rPr>
        <w:t>The price offers should be provided in BGN with and without VAT</w:t>
      </w:r>
    </w:p>
    <w:p w14:paraId="5DAB6C7B" w14:textId="77777777" w:rsidR="00E83F9A" w:rsidRPr="00EB72D7" w:rsidRDefault="00E83F9A" w:rsidP="00694858">
      <w:pPr>
        <w:spacing w:after="0"/>
        <w:jc w:val="center"/>
        <w:rPr>
          <w:rFonts w:ascii="Arial" w:hAnsi="Arial" w:cs="Arial"/>
          <w:b/>
          <w:lang w:val="en-US"/>
        </w:rPr>
      </w:pPr>
    </w:p>
    <w:p w14:paraId="02EB378F" w14:textId="77777777" w:rsidR="00CF1876" w:rsidRPr="00EB72D7" w:rsidRDefault="00CF1876" w:rsidP="00694858">
      <w:pPr>
        <w:spacing w:after="0"/>
        <w:rPr>
          <w:rFonts w:ascii="Arial" w:hAnsi="Arial" w:cs="Arial"/>
          <w:b/>
          <w:lang w:val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60"/>
        <w:gridCol w:w="2093"/>
        <w:gridCol w:w="2693"/>
      </w:tblGrid>
      <w:tr w:rsidR="00CF1876" w:rsidRPr="00EB72D7" w14:paraId="05924007" w14:textId="77777777" w:rsidTr="7C51F343">
        <w:trPr>
          <w:trHeight w:val="300"/>
        </w:trPr>
        <w:tc>
          <w:tcPr>
            <w:tcW w:w="2268" w:type="dxa"/>
            <w:shd w:val="clear" w:color="auto" w:fill="auto"/>
          </w:tcPr>
          <w:p w14:paraId="31FF54C8" w14:textId="77777777" w:rsidR="00CF1876" w:rsidRPr="00EB72D7" w:rsidRDefault="00CF1876" w:rsidP="00D92DAF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Description</w:t>
            </w:r>
          </w:p>
        </w:tc>
        <w:tc>
          <w:tcPr>
            <w:tcW w:w="2160" w:type="dxa"/>
            <w:shd w:val="clear" w:color="auto" w:fill="auto"/>
          </w:tcPr>
          <w:p w14:paraId="1A80FE7B" w14:textId="77777777" w:rsidR="00CF1876" w:rsidRPr="00EB72D7" w:rsidRDefault="00CF1876" w:rsidP="00473013">
            <w:pPr>
              <w:spacing w:after="0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Price offer without VAT</w:t>
            </w:r>
          </w:p>
          <w:p w14:paraId="6A05A809" w14:textId="77777777" w:rsidR="00CF1876" w:rsidRPr="00EB72D7" w:rsidRDefault="00CF1876" w:rsidP="00312219">
            <w:pPr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93" w:type="dxa"/>
          </w:tcPr>
          <w:p w14:paraId="226B4DCF" w14:textId="77777777" w:rsidR="00CF1876" w:rsidRPr="00EB72D7" w:rsidRDefault="00CF1876" w:rsidP="00473013">
            <w:pPr>
              <w:spacing w:after="0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Price offer with VAT</w:t>
            </w:r>
          </w:p>
          <w:p w14:paraId="5A39BBE3" w14:textId="77777777" w:rsidR="00CF1876" w:rsidRPr="00EB72D7" w:rsidRDefault="00CF1876" w:rsidP="00D1255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71491BF6" w14:textId="77777777" w:rsidR="00CF1876" w:rsidRPr="00EB72D7" w:rsidRDefault="00CF1876" w:rsidP="00312219">
            <w:pPr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Comment</w:t>
            </w:r>
          </w:p>
        </w:tc>
      </w:tr>
      <w:tr w:rsidR="00CF1876" w:rsidRPr="00EB72D7" w14:paraId="6B20748C" w14:textId="77777777" w:rsidTr="7C51F343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28E702BF" w14:textId="5859A22A" w:rsidR="00CF1876" w:rsidRDefault="6A19B270" w:rsidP="1C69CE08">
            <w:pPr>
              <w:widowControl w:val="0"/>
              <w:tabs>
                <w:tab w:val="left" w:pos="822"/>
              </w:tabs>
              <w:spacing w:after="0"/>
              <w:jc w:val="both"/>
              <w:rPr>
                <w:rFonts w:cs="Calibri"/>
                <w:color w:val="000000" w:themeColor="text1"/>
                <w:sz w:val="24"/>
                <w:szCs w:val="24"/>
                <w:lang w:val="en-US"/>
              </w:rPr>
            </w:pPr>
            <w:r w:rsidRPr="1C69CE08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1.</w:t>
            </w:r>
            <w:r w:rsidR="7E5D62B9" w:rsidRPr="1C69CE08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Comprehensive Report on </w:t>
            </w:r>
            <w:r w:rsidR="7FB23E8E" w:rsidRPr="1C69CE08">
              <w:rPr>
                <w:rFonts w:cs="Calibri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Assessing the local labor market to identify employment opportunities and barriers for refugees and asylum seekers in Bulgaria</w:t>
            </w:r>
            <w:r w:rsidR="7FB23E8E" w:rsidRPr="1C69CE08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="7E5D62B9" w:rsidRPr="1C69CE08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(not exceeding </w:t>
            </w:r>
            <w:r w:rsidR="5DB736BE" w:rsidRPr="1C69CE08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7</w:t>
            </w:r>
            <w:r w:rsidR="7E5D62B9" w:rsidRPr="1C69CE08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0 pages, digital, in English)</w:t>
            </w:r>
          </w:p>
          <w:p w14:paraId="4D6DF20B" w14:textId="5084EC7E" w:rsidR="00CF1876" w:rsidRDefault="00CF1876" w:rsidP="60EC6045">
            <w:pPr>
              <w:spacing w:after="0"/>
              <w:rPr>
                <w:rFonts w:ascii="Arial" w:hAnsi="Arial" w:cs="Arial"/>
                <w:lang w:val="en-US"/>
              </w:rPr>
            </w:pPr>
          </w:p>
          <w:p w14:paraId="72A3D3EC" w14:textId="77777777" w:rsidR="00857E34" w:rsidRPr="00EB72D7" w:rsidRDefault="00857E34" w:rsidP="00694858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2160" w:type="dxa"/>
            <w:shd w:val="clear" w:color="auto" w:fill="DEEAF6" w:themeFill="accent5" w:themeFillTint="33"/>
          </w:tcPr>
          <w:p w14:paraId="0D0B940D" w14:textId="77777777" w:rsidR="00CF1876" w:rsidRPr="00EB72D7" w:rsidRDefault="00CF1876" w:rsidP="00D1255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0E27B00A" w14:textId="77777777" w:rsidR="00CF1876" w:rsidRPr="00EB72D7" w:rsidRDefault="00CF1876" w:rsidP="00D1255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60061E4C" w14:textId="77777777" w:rsidR="00CF1876" w:rsidRPr="00EB72D7" w:rsidRDefault="00CF1876" w:rsidP="00D1255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  <w:tr w:rsidR="00D965CA" w:rsidRPr="00EB72D7" w14:paraId="538E8009" w14:textId="77777777" w:rsidTr="7C51F343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62E8478A" w14:textId="5C0AAAAB" w:rsidR="00D965CA" w:rsidRDefault="00227A45" w:rsidP="60EC6045">
            <w:pPr>
              <w:spacing w:after="0"/>
              <w:rPr>
                <w:rFonts w:ascii="Arial" w:hAnsi="Arial" w:cs="Arial"/>
                <w:lang w:val="en-US"/>
              </w:rPr>
            </w:pPr>
            <w:r w:rsidRPr="1C69CE08">
              <w:rPr>
                <w:rFonts w:ascii="Arial" w:hAnsi="Arial" w:cs="Arial"/>
                <w:lang w:val="en-US"/>
              </w:rPr>
              <w:t xml:space="preserve">2. </w:t>
            </w:r>
            <w:r w:rsidR="00857E34" w:rsidRPr="1C69CE08">
              <w:rPr>
                <w:rFonts w:ascii="Arial" w:hAnsi="Arial" w:cs="Arial"/>
                <w:lang w:val="en-US"/>
              </w:rPr>
              <w:t>Translation of the report o</w:t>
            </w:r>
            <w:r w:rsidR="5CE9562C" w:rsidRPr="1C69CE08">
              <w:rPr>
                <w:rFonts w:ascii="Arial" w:hAnsi="Arial" w:cs="Arial"/>
                <w:lang w:val="en-US"/>
              </w:rPr>
              <w:t xml:space="preserve">n </w:t>
            </w:r>
            <w:r w:rsidR="0E74660D" w:rsidRPr="1C69CE08">
              <w:rPr>
                <w:rFonts w:cs="Calibri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Assessing the local labor market to identify employment opportunities and barriers for refugees and asylum seekers in Bulgaria</w:t>
            </w:r>
            <w:r w:rsidR="00EB72D7" w:rsidRPr="1C69CE08">
              <w:rPr>
                <w:rFonts w:ascii="Arial" w:hAnsi="Arial" w:cs="Arial"/>
                <w:lang w:val="en-US"/>
              </w:rPr>
              <w:t xml:space="preserve"> </w:t>
            </w:r>
            <w:r w:rsidR="7A856D2A" w:rsidRPr="1C69CE08">
              <w:rPr>
                <w:rFonts w:ascii="Arial" w:hAnsi="Arial" w:cs="Arial"/>
                <w:lang w:val="en-US"/>
              </w:rPr>
              <w:t xml:space="preserve">in </w:t>
            </w:r>
            <w:r w:rsidR="7A856D2A" w:rsidRPr="1C69CE08">
              <w:rPr>
                <w:rFonts w:ascii="Arial" w:hAnsi="Arial" w:cs="Arial"/>
                <w:lang w:val="en-US"/>
              </w:rPr>
              <w:lastRenderedPageBreak/>
              <w:t xml:space="preserve">Bulgarian </w:t>
            </w:r>
            <w:r w:rsidR="00EB72D7" w:rsidRPr="1C69CE08">
              <w:rPr>
                <w:rFonts w:ascii="Arial" w:hAnsi="Arial" w:cs="Arial"/>
                <w:lang w:val="en-US"/>
              </w:rPr>
              <w:t>(price per page/ (1800 characters,</w:t>
            </w:r>
            <w:r w:rsidR="00EB72D7" w:rsidRPr="1C69CE08">
              <w:rPr>
                <w:rFonts w:ascii="Arial" w:hAnsi="Arial" w:cs="Arial"/>
              </w:rPr>
              <w:t xml:space="preserve"> </w:t>
            </w:r>
            <w:r w:rsidR="00EB72D7" w:rsidRPr="1C69CE08">
              <w:rPr>
                <w:rFonts w:ascii="Arial" w:hAnsi="Arial" w:cs="Arial"/>
                <w:lang w:val="en-US"/>
              </w:rPr>
              <w:t>estimated number of pages =</w:t>
            </w:r>
            <w:r w:rsidR="00B248B8" w:rsidRPr="1C69CE08">
              <w:rPr>
                <w:rFonts w:ascii="Arial" w:hAnsi="Arial" w:cs="Arial"/>
                <w:lang w:val="en-US"/>
              </w:rPr>
              <w:t xml:space="preserve"> </w:t>
            </w:r>
            <w:r w:rsidR="00EF1BD7">
              <w:rPr>
                <w:rFonts w:ascii="Arial" w:hAnsi="Arial" w:cs="Arial"/>
                <w:lang w:val="en-US"/>
              </w:rPr>
              <w:t>70</w:t>
            </w:r>
            <w:r w:rsidR="00EB72D7" w:rsidRPr="1C69CE08">
              <w:rPr>
                <w:rFonts w:ascii="Arial" w:hAnsi="Arial" w:cs="Arial"/>
                <w:lang w:val="en-US"/>
              </w:rPr>
              <w:t>)</w:t>
            </w:r>
          </w:p>
          <w:p w14:paraId="44EAFD9C" w14:textId="77777777" w:rsidR="00857E34" w:rsidRPr="00EB72D7" w:rsidRDefault="00857E34" w:rsidP="00694858">
            <w:pPr>
              <w:spacing w:after="0"/>
              <w:rPr>
                <w:rFonts w:ascii="Arial" w:hAnsi="Arial" w:cs="Arial"/>
                <w:lang w:val="en-US"/>
              </w:rPr>
            </w:pPr>
          </w:p>
        </w:tc>
        <w:tc>
          <w:tcPr>
            <w:tcW w:w="2160" w:type="dxa"/>
            <w:shd w:val="clear" w:color="auto" w:fill="DEEAF6" w:themeFill="accent5" w:themeFillTint="33"/>
          </w:tcPr>
          <w:p w14:paraId="4B94D5A5" w14:textId="77777777" w:rsidR="00D965CA" w:rsidRPr="00EB72D7" w:rsidRDefault="00D965CA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3DEEC669" w14:textId="77777777" w:rsidR="00D965CA" w:rsidRPr="00EB72D7" w:rsidRDefault="00D965CA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3656B9AB" w14:textId="77777777" w:rsidR="00D965CA" w:rsidRPr="00EB72D7" w:rsidRDefault="00D965CA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  <w:tr w:rsidR="60EC6045" w14:paraId="7BA560C5" w14:textId="77777777" w:rsidTr="7C51F343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29D8801B" w14:textId="5A2946A9" w:rsidR="787E893B" w:rsidRDefault="28C18622" w:rsidP="60EC6045">
            <w:pPr>
              <w:rPr>
                <w:rFonts w:ascii="Arial" w:eastAsia="Arial" w:hAnsi="Arial" w:cs="Arial"/>
                <w:lang w:val="en-US"/>
              </w:rPr>
            </w:pPr>
            <w:r w:rsidRPr="7C51F343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3</w:t>
            </w:r>
            <w:r w:rsidR="787E893B" w:rsidRPr="7C51F343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.PowerPoint presentation outlining background, key </w:t>
            </w:r>
            <w:proofErr w:type="gramStart"/>
            <w:r w:rsidR="787E893B" w:rsidRPr="7C51F343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findings</w:t>
            </w:r>
            <w:proofErr w:type="gramEnd"/>
            <w:r w:rsidR="787E893B" w:rsidRPr="7C51F343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 and recommendations in English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1CF5F356" w14:textId="78A5DB2F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682CF57A" w14:textId="1E61FAB7" w:rsidR="60EC6045" w:rsidRDefault="60EC6045" w:rsidP="60EC604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6CF3465C" w14:textId="400F8CE1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60EC6045" w14:paraId="45CFDEC9" w14:textId="77777777" w:rsidTr="7C51F343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104DFF4F" w14:textId="2851D2CB" w:rsidR="1128F950" w:rsidRDefault="0F4FA60C" w:rsidP="60EC6045">
            <w:pPr>
              <w:rPr>
                <w:rFonts w:ascii="Arial" w:hAnsi="Arial" w:cs="Arial"/>
                <w:lang w:val="en-US"/>
              </w:rPr>
            </w:pPr>
            <w:r w:rsidRPr="7C51F343">
              <w:rPr>
                <w:rFonts w:ascii="Arial" w:hAnsi="Arial" w:cs="Arial"/>
                <w:lang w:val="en-US"/>
              </w:rPr>
              <w:t>4</w:t>
            </w:r>
            <w:r w:rsidR="1128F950" w:rsidRPr="7C51F343">
              <w:rPr>
                <w:rFonts w:ascii="Arial" w:hAnsi="Arial" w:cs="Arial"/>
                <w:lang w:val="en-US"/>
              </w:rPr>
              <w:t>.</w:t>
            </w:r>
            <w:r w:rsidR="787E893B" w:rsidRPr="7C51F343">
              <w:rPr>
                <w:rFonts w:ascii="Arial" w:hAnsi="Arial" w:cs="Arial"/>
                <w:lang w:val="en-US"/>
              </w:rPr>
              <w:t xml:space="preserve">*Translation of </w:t>
            </w:r>
            <w:r w:rsidR="787E893B" w:rsidRPr="7C51F343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PowerPoint presentation with background, key </w:t>
            </w:r>
            <w:proofErr w:type="gramStart"/>
            <w:r w:rsidR="787E893B" w:rsidRPr="7C51F343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>findings</w:t>
            </w:r>
            <w:proofErr w:type="gramEnd"/>
            <w:r w:rsidR="787E893B" w:rsidRPr="7C51F343">
              <w:rPr>
                <w:rFonts w:cs="Calibri"/>
                <w:color w:val="000000" w:themeColor="text1"/>
                <w:sz w:val="24"/>
                <w:szCs w:val="24"/>
                <w:lang w:val="en-US"/>
              </w:rPr>
              <w:t xml:space="preserve"> and recommendations in Bulgarian</w:t>
            </w:r>
            <w:r w:rsidR="787E893B" w:rsidRPr="7C51F343">
              <w:rPr>
                <w:rFonts w:ascii="Arial" w:hAnsi="Arial" w:cs="Arial"/>
                <w:lang w:val="en-US"/>
              </w:rPr>
              <w:t>. (price per page/ (1800 characters,</w:t>
            </w:r>
            <w:r w:rsidR="787E893B" w:rsidRPr="7C51F343">
              <w:rPr>
                <w:rFonts w:ascii="Arial" w:hAnsi="Arial" w:cs="Arial"/>
              </w:rPr>
              <w:t xml:space="preserve"> </w:t>
            </w:r>
            <w:r w:rsidR="787E893B" w:rsidRPr="7C51F343">
              <w:rPr>
                <w:rFonts w:ascii="Arial" w:hAnsi="Arial" w:cs="Arial"/>
                <w:lang w:val="en-US"/>
              </w:rPr>
              <w:t>estimated number of pages =</w:t>
            </w:r>
            <w:r w:rsidR="00EF1BD7">
              <w:rPr>
                <w:rFonts w:ascii="Arial" w:hAnsi="Arial" w:cs="Arial"/>
                <w:lang w:val="en-US"/>
              </w:rPr>
              <w:t>30</w:t>
            </w:r>
            <w:r w:rsidR="787E893B" w:rsidRPr="7C51F343">
              <w:rPr>
                <w:rFonts w:ascii="Arial" w:hAnsi="Arial" w:cs="Arial"/>
                <w:lang w:val="en-US"/>
              </w:rPr>
              <w:t>) *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7179A36F" w14:textId="40B4F6C6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5DFB4FD4" w14:textId="6B2D5283" w:rsidR="60EC6045" w:rsidRDefault="60EC6045" w:rsidP="60EC604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505EB439" w14:textId="227F1BAB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60EC6045" w14:paraId="28CF241E" w14:textId="77777777" w:rsidTr="7C51F343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50B06DF5" w14:textId="230A3DEF" w:rsidR="353C0AE0" w:rsidRDefault="68C4DDF0" w:rsidP="60EC6045">
            <w:pPr>
              <w:rPr>
                <w:rFonts w:ascii="Arial" w:hAnsi="Arial" w:cs="Arial"/>
                <w:lang w:val="en-US"/>
              </w:rPr>
            </w:pPr>
            <w:r w:rsidRPr="7C51F343">
              <w:rPr>
                <w:rFonts w:ascii="Arial" w:hAnsi="Arial" w:cs="Arial"/>
                <w:lang w:val="en-US"/>
              </w:rPr>
              <w:t>5</w:t>
            </w:r>
            <w:r w:rsidR="353C0AE0" w:rsidRPr="7C51F343">
              <w:rPr>
                <w:rFonts w:ascii="Arial" w:hAnsi="Arial" w:cs="Arial"/>
                <w:lang w:val="en-US"/>
              </w:rPr>
              <w:t>. One v</w:t>
            </w:r>
            <w:r w:rsidR="787E893B" w:rsidRPr="7C51F343">
              <w:rPr>
                <w:rFonts w:ascii="Arial" w:hAnsi="Arial" w:cs="Arial"/>
                <w:lang w:val="en-US"/>
              </w:rPr>
              <w:t>alidation workshop (</w:t>
            </w:r>
            <w:r w:rsidR="004D4EBA">
              <w:rPr>
                <w:rFonts w:ascii="Arial" w:hAnsi="Arial" w:cs="Arial"/>
                <w:lang w:val="en-US"/>
              </w:rPr>
              <w:t xml:space="preserve">All inclusive costs for organizing </w:t>
            </w:r>
            <w:r w:rsidR="004E12AF">
              <w:rPr>
                <w:rFonts w:ascii="Arial" w:hAnsi="Arial" w:cs="Arial"/>
                <w:lang w:val="en-US"/>
              </w:rPr>
              <w:t>the workshop including venue, and all logistical</w:t>
            </w:r>
            <w:r w:rsidR="00FD6C08">
              <w:rPr>
                <w:rFonts w:ascii="Arial" w:hAnsi="Arial" w:cs="Arial"/>
                <w:lang w:val="en-US"/>
              </w:rPr>
              <w:t xml:space="preserve"> arrangements) 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2D05C739" w14:textId="6D4AF92B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5545A9E6" w14:textId="28F1CD6E" w:rsidR="60EC6045" w:rsidRDefault="60EC6045" w:rsidP="60EC604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5695906E" w14:textId="3AA2BA4B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60EC6045" w14:paraId="66A5E391" w14:textId="77777777" w:rsidTr="7C51F343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7FAEACB8" w14:textId="56053962" w:rsidR="67DD989F" w:rsidRDefault="5FD184A4" w:rsidP="60EC6045">
            <w:pPr>
              <w:rPr>
                <w:rFonts w:ascii="Arial" w:hAnsi="Arial" w:cs="Arial"/>
                <w:lang w:val="en-US"/>
              </w:rPr>
            </w:pPr>
            <w:r w:rsidRPr="7C51F343">
              <w:rPr>
                <w:rFonts w:ascii="Arial" w:hAnsi="Arial" w:cs="Arial"/>
                <w:lang w:val="en-US"/>
              </w:rPr>
              <w:t>6</w:t>
            </w:r>
            <w:r w:rsidR="67DD989F" w:rsidRPr="7C51F343">
              <w:rPr>
                <w:rFonts w:ascii="Arial" w:hAnsi="Arial" w:cs="Arial"/>
                <w:lang w:val="en-US"/>
              </w:rPr>
              <w:t xml:space="preserve">. </w:t>
            </w:r>
            <w:r w:rsidR="787E893B" w:rsidRPr="7C51F343">
              <w:rPr>
                <w:rFonts w:ascii="Arial" w:hAnsi="Arial" w:cs="Arial"/>
                <w:lang w:val="en-US"/>
              </w:rPr>
              <w:t>Facilitating and presenting a public event to present results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57FEFAD8" w14:textId="7CDF98D1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0114FD55" w14:textId="03ADFFAB" w:rsidR="60EC6045" w:rsidRDefault="60EC6045" w:rsidP="60EC604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4B27D3EC" w14:textId="4CF30075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F1876" w:rsidRPr="00EB72D7" w14:paraId="3A0AFEB3" w14:textId="77777777" w:rsidTr="7C51F343">
        <w:trPr>
          <w:trHeight w:val="300"/>
        </w:trPr>
        <w:tc>
          <w:tcPr>
            <w:tcW w:w="2268" w:type="dxa"/>
            <w:shd w:val="clear" w:color="auto" w:fill="auto"/>
          </w:tcPr>
          <w:p w14:paraId="1299C43A" w14:textId="77777777" w:rsidR="00E83F9A" w:rsidRDefault="00E83F9A" w:rsidP="00CF6009">
            <w:pPr>
              <w:spacing w:after="0"/>
              <w:jc w:val="right"/>
              <w:rPr>
                <w:rFonts w:ascii="Arial" w:hAnsi="Arial" w:cs="Arial"/>
                <w:b/>
              </w:rPr>
            </w:pPr>
          </w:p>
          <w:p w14:paraId="2665B258" w14:textId="77777777" w:rsidR="00CF1876" w:rsidRPr="00EB72D7" w:rsidRDefault="00CF1876" w:rsidP="00CF6009">
            <w:pPr>
              <w:spacing w:after="0"/>
              <w:jc w:val="right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lastRenderedPageBreak/>
              <w:t>Total Price without VAT*:</w:t>
            </w:r>
          </w:p>
        </w:tc>
        <w:tc>
          <w:tcPr>
            <w:tcW w:w="2160" w:type="dxa"/>
            <w:shd w:val="clear" w:color="auto" w:fill="auto"/>
          </w:tcPr>
          <w:p w14:paraId="4DDBEF00" w14:textId="77777777" w:rsidR="00CF1876" w:rsidRPr="00EB72D7" w:rsidRDefault="00CF1876" w:rsidP="00312219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093" w:type="dxa"/>
          </w:tcPr>
          <w:p w14:paraId="3461D779" w14:textId="77777777" w:rsidR="00CF1876" w:rsidRPr="00EB72D7" w:rsidRDefault="00CF1876" w:rsidP="0031221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3CF2D8B6" w14:textId="77777777" w:rsidR="00CF1876" w:rsidRPr="00EB72D7" w:rsidRDefault="00CF1876" w:rsidP="00312219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CF1876" w:rsidRPr="00EB72D7" w14:paraId="506D53AB" w14:textId="77777777" w:rsidTr="7C51F343">
        <w:trPr>
          <w:trHeight w:val="300"/>
        </w:trPr>
        <w:tc>
          <w:tcPr>
            <w:tcW w:w="2268" w:type="dxa"/>
            <w:shd w:val="clear" w:color="auto" w:fill="auto"/>
          </w:tcPr>
          <w:p w14:paraId="0FB78278" w14:textId="77777777" w:rsidR="00E83F9A" w:rsidRDefault="00E83F9A" w:rsidP="00CF6009">
            <w:pPr>
              <w:spacing w:after="0"/>
              <w:jc w:val="right"/>
              <w:rPr>
                <w:rFonts w:ascii="Arial" w:hAnsi="Arial" w:cs="Arial"/>
                <w:b/>
              </w:rPr>
            </w:pPr>
          </w:p>
          <w:p w14:paraId="5BA59EAE" w14:textId="77777777" w:rsidR="00CF1876" w:rsidRPr="00EB72D7" w:rsidRDefault="00CF1876" w:rsidP="00CF6009">
            <w:pPr>
              <w:spacing w:after="0"/>
              <w:jc w:val="right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Total Price with VAT*:</w:t>
            </w:r>
          </w:p>
        </w:tc>
        <w:tc>
          <w:tcPr>
            <w:tcW w:w="2160" w:type="dxa"/>
            <w:shd w:val="clear" w:color="auto" w:fill="auto"/>
          </w:tcPr>
          <w:p w14:paraId="1FC39945" w14:textId="77777777" w:rsidR="00CF1876" w:rsidRPr="00EB72D7" w:rsidRDefault="00CF1876" w:rsidP="00312219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093" w:type="dxa"/>
          </w:tcPr>
          <w:p w14:paraId="0562CB0E" w14:textId="77777777" w:rsidR="00CF1876" w:rsidRPr="00EB72D7" w:rsidRDefault="00CF1876" w:rsidP="0031221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34CE0A41" w14:textId="77777777" w:rsidR="00CF1876" w:rsidRPr="00EB72D7" w:rsidRDefault="00CF1876" w:rsidP="00312219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14:paraId="62EBF3C5" w14:textId="77777777" w:rsidR="00227A45" w:rsidRDefault="00227A45" w:rsidP="00694858">
      <w:pPr>
        <w:spacing w:after="0"/>
        <w:jc w:val="both"/>
        <w:rPr>
          <w:rFonts w:ascii="Arial" w:hAnsi="Arial" w:cs="Arial"/>
          <w:lang w:val="en-US"/>
        </w:rPr>
      </w:pPr>
    </w:p>
    <w:p w14:paraId="2537703C" w14:textId="0CD2919B" w:rsidR="00E83F9A" w:rsidRDefault="00227A45" w:rsidP="00694858">
      <w:pPr>
        <w:spacing w:after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="00DB21E1" w:rsidRPr="00DB21E1">
        <w:rPr>
          <w:rFonts w:ascii="Arial" w:hAnsi="Arial" w:cs="Arial"/>
          <w:lang w:val="en-US"/>
        </w:rPr>
        <w:t>Please provide detailed breakdown of the budget. Particularly,</w:t>
      </w:r>
      <w:r w:rsidR="00DB21E1">
        <w:rPr>
          <w:rFonts w:ascii="Arial" w:hAnsi="Arial" w:cs="Arial"/>
          <w:lang w:val="en-US"/>
        </w:rPr>
        <w:t xml:space="preserve"> it</w:t>
      </w:r>
      <w:r>
        <w:rPr>
          <w:rFonts w:ascii="Arial" w:hAnsi="Arial" w:cs="Arial"/>
          <w:lang w:val="en-US"/>
        </w:rPr>
        <w:t xml:space="preserve"> is recommended the service provider to outline detailed budget on </w:t>
      </w:r>
      <w:r w:rsidRPr="00227A45">
        <w:rPr>
          <w:rFonts w:ascii="Arial" w:hAnsi="Arial" w:cs="Arial"/>
          <w:b/>
          <w:bCs/>
          <w:lang w:val="en-US"/>
        </w:rPr>
        <w:t>line 1</w:t>
      </w:r>
      <w:r>
        <w:rPr>
          <w:rFonts w:ascii="Arial" w:hAnsi="Arial" w:cs="Arial"/>
          <w:lang w:val="en-US"/>
        </w:rPr>
        <w:t xml:space="preserve"> (Example: breakdown activities based on the methodology, conduct of the research, report writing </w:t>
      </w:r>
      <w:proofErr w:type="gramStart"/>
      <w:r>
        <w:rPr>
          <w:rFonts w:ascii="Arial" w:hAnsi="Arial" w:cs="Arial"/>
          <w:lang w:val="en-US"/>
        </w:rPr>
        <w:t>and etc.</w:t>
      </w:r>
      <w:proofErr w:type="gramEnd"/>
      <w:r>
        <w:rPr>
          <w:rFonts w:ascii="Arial" w:hAnsi="Arial" w:cs="Arial"/>
          <w:lang w:val="en-US"/>
        </w:rPr>
        <w:t xml:space="preserve">)  </w:t>
      </w:r>
      <w:r w:rsidR="00FD6C08">
        <w:rPr>
          <w:rFonts w:ascii="Arial" w:hAnsi="Arial" w:cs="Arial"/>
          <w:lang w:val="en-US"/>
        </w:rPr>
        <w:t xml:space="preserve">and </w:t>
      </w:r>
      <w:r w:rsidR="00FD6C08" w:rsidRPr="00FD6C08">
        <w:rPr>
          <w:rFonts w:ascii="Arial" w:hAnsi="Arial" w:cs="Arial"/>
          <w:b/>
          <w:bCs/>
          <w:lang w:val="en-US"/>
        </w:rPr>
        <w:t>line 5</w:t>
      </w:r>
      <w:r w:rsidR="00FD6C08">
        <w:rPr>
          <w:rFonts w:ascii="Arial" w:hAnsi="Arial" w:cs="Arial"/>
          <w:b/>
          <w:bCs/>
          <w:lang w:val="en-US"/>
        </w:rPr>
        <w:t xml:space="preserve"> (venue, logistics, facilitation, translation </w:t>
      </w:r>
      <w:proofErr w:type="spellStart"/>
      <w:r w:rsidR="00FD6C08">
        <w:rPr>
          <w:rFonts w:ascii="Arial" w:hAnsi="Arial" w:cs="Arial"/>
          <w:b/>
          <w:bCs/>
          <w:lang w:val="en-US"/>
        </w:rPr>
        <w:t>etc</w:t>
      </w:r>
      <w:proofErr w:type="spellEnd"/>
      <w:r w:rsidR="00FD6C08">
        <w:rPr>
          <w:rFonts w:ascii="Arial" w:hAnsi="Arial" w:cs="Arial"/>
          <w:b/>
          <w:bCs/>
          <w:lang w:val="en-US"/>
        </w:rPr>
        <w:t xml:space="preserve"> (based on the proposal)</w:t>
      </w:r>
      <w:r w:rsidR="00FD6C08" w:rsidRPr="00FD6C08">
        <w:rPr>
          <w:rFonts w:ascii="Arial" w:hAnsi="Arial" w:cs="Arial"/>
          <w:b/>
          <w:bCs/>
          <w:lang w:val="en-US"/>
        </w:rPr>
        <w:t xml:space="preserve">. </w:t>
      </w:r>
      <w:r w:rsidR="00E83F9A" w:rsidRPr="00FD6C08">
        <w:rPr>
          <w:rFonts w:ascii="Arial" w:hAnsi="Arial" w:cs="Arial"/>
          <w:b/>
          <w:bCs/>
          <w:lang w:val="en-US"/>
        </w:rPr>
        <w:t xml:space="preserve"> </w:t>
      </w:r>
    </w:p>
    <w:p w14:paraId="1F98B00C" w14:textId="77777777" w:rsidR="00694858" w:rsidRPr="00EB72D7" w:rsidRDefault="00227A45" w:rsidP="00694858">
      <w:pPr>
        <w:spacing w:after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="00694858" w:rsidRPr="00EB72D7">
        <w:rPr>
          <w:rFonts w:ascii="Arial" w:hAnsi="Arial" w:cs="Arial"/>
          <w:lang w:val="en-US"/>
        </w:rPr>
        <w:t xml:space="preserve">Please add more lines or adjust the table based on the proposal. </w:t>
      </w:r>
    </w:p>
    <w:p w14:paraId="564639F1" w14:textId="77777777" w:rsidR="00EB72D7" w:rsidRPr="00EB72D7" w:rsidRDefault="00EB72D7" w:rsidP="00694858">
      <w:pPr>
        <w:spacing w:after="0"/>
        <w:jc w:val="both"/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*The offer for translation should be per page/1800 characters/ </w:t>
      </w:r>
      <w:proofErr w:type="gramStart"/>
      <w:r w:rsidRPr="00EB72D7">
        <w:rPr>
          <w:rFonts w:ascii="Arial" w:hAnsi="Arial" w:cs="Arial"/>
          <w:lang w:val="en-US"/>
        </w:rPr>
        <w:t>For the purpose of</w:t>
      </w:r>
      <w:proofErr w:type="gramEnd"/>
      <w:r w:rsidRPr="00EB72D7">
        <w:rPr>
          <w:rFonts w:ascii="Arial" w:hAnsi="Arial" w:cs="Arial"/>
          <w:lang w:val="en-US"/>
        </w:rPr>
        <w:t xml:space="preserve"> the financial evaluation and the total, please consider estimated number of pages as provided </w:t>
      </w:r>
      <w:r w:rsidR="00857E34">
        <w:rPr>
          <w:rFonts w:ascii="Arial" w:hAnsi="Arial" w:cs="Arial"/>
          <w:lang w:val="en-US"/>
        </w:rPr>
        <w:t xml:space="preserve">in the table. </w:t>
      </w:r>
    </w:p>
    <w:p w14:paraId="39B6B1D1" w14:textId="77777777" w:rsidR="00466AE7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</w:t>
      </w:r>
    </w:p>
    <w:p w14:paraId="6D98A12B" w14:textId="77777777" w:rsidR="00E83F9A" w:rsidRDefault="00E83F9A" w:rsidP="00E70CDF">
      <w:pPr>
        <w:tabs>
          <w:tab w:val="left" w:pos="1560"/>
        </w:tabs>
        <w:rPr>
          <w:rFonts w:ascii="Arial" w:hAnsi="Arial" w:cs="Arial"/>
          <w:b/>
          <w:bCs/>
          <w:lang w:val="en-US"/>
        </w:rPr>
      </w:pPr>
    </w:p>
    <w:p w14:paraId="5028F1B9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b/>
          <w:bCs/>
          <w:lang w:val="en-US"/>
        </w:rPr>
      </w:pPr>
      <w:r w:rsidRPr="00EB72D7">
        <w:rPr>
          <w:rFonts w:ascii="Arial" w:hAnsi="Arial" w:cs="Arial"/>
          <w:b/>
          <w:bCs/>
          <w:lang w:val="en-US"/>
        </w:rPr>
        <w:t>Prepared by:</w:t>
      </w:r>
    </w:p>
    <w:p w14:paraId="00F5DDDF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Name:</w:t>
      </w:r>
    </w:p>
    <w:p w14:paraId="648542D2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Title:</w:t>
      </w:r>
    </w:p>
    <w:p w14:paraId="2675A55D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Signature:</w:t>
      </w:r>
    </w:p>
    <w:p w14:paraId="1AA404C5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Date:                                                                          </w:t>
      </w:r>
      <w:r w:rsidRPr="00EB72D7">
        <w:rPr>
          <w:rFonts w:ascii="Arial" w:hAnsi="Arial" w:cs="Arial"/>
          <w:b/>
          <w:bCs/>
          <w:lang w:val="en-US"/>
        </w:rPr>
        <w:t>Stamp:</w:t>
      </w:r>
    </w:p>
    <w:sectPr w:rsidR="00E70CDF" w:rsidRPr="00EB72D7" w:rsidSect="00E70CDF">
      <w:headerReference w:type="default" r:id="rId10"/>
      <w:footerReference w:type="default" r:id="rId11"/>
      <w:pgSz w:w="12240" w:h="15840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B8FF0" w14:textId="77777777" w:rsidR="00C33C4C" w:rsidRDefault="00C33C4C" w:rsidP="0062777E">
      <w:pPr>
        <w:spacing w:after="0" w:line="240" w:lineRule="auto"/>
      </w:pPr>
      <w:r>
        <w:separator/>
      </w:r>
    </w:p>
  </w:endnote>
  <w:endnote w:type="continuationSeparator" w:id="0">
    <w:p w14:paraId="66142F5A" w14:textId="77777777" w:rsidR="00C33C4C" w:rsidRDefault="00C33C4C" w:rsidP="0062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8A143" w14:textId="77777777" w:rsidR="0096689F" w:rsidRPr="00B057B4" w:rsidRDefault="0096689F" w:rsidP="0096689F">
    <w:pPr>
      <w:pStyle w:val="Footer"/>
      <w:rPr>
        <w:lang w:val="en-US"/>
      </w:rPr>
    </w:pPr>
    <w:r>
      <w:rPr>
        <w:lang w:val="en-US"/>
      </w:rPr>
      <w:t>RF</w:t>
    </w:r>
    <w:r w:rsidR="00694858">
      <w:rPr>
        <w:lang w:val="en-US"/>
      </w:rPr>
      <w:t>Q</w:t>
    </w:r>
    <w:r>
      <w:rPr>
        <w:lang w:val="en-US"/>
      </w:rPr>
      <w:t>/20</w:t>
    </w:r>
    <w:r w:rsidR="00E70CDF">
      <w:rPr>
        <w:lang w:val="en-US"/>
      </w:rPr>
      <w:t>2</w:t>
    </w:r>
    <w:r w:rsidR="00694858">
      <w:rPr>
        <w:lang w:val="en-US"/>
      </w:rPr>
      <w:t>4</w:t>
    </w:r>
    <w:r>
      <w:rPr>
        <w:lang w:val="en-US"/>
      </w:rPr>
      <w:t>-</w:t>
    </w:r>
    <w:r w:rsidR="00694858">
      <w:rPr>
        <w:lang w:val="en-US"/>
      </w:rPr>
      <w:t>1</w:t>
    </w:r>
    <w:r w:rsidR="00857E34">
      <w:rPr>
        <w:lang w:val="en-US"/>
      </w:rPr>
      <w:t>2</w:t>
    </w:r>
    <w:r>
      <w:rPr>
        <w:lang w:val="en-US"/>
      </w:rPr>
      <w:t xml:space="preserve">/BGR; ANNEX </w:t>
    </w:r>
    <w:r w:rsidR="00984D34">
      <w:rPr>
        <w:lang w:val="en-US"/>
      </w:rPr>
      <w:t>C</w:t>
    </w:r>
    <w:r>
      <w:rPr>
        <w:lang w:val="en-US"/>
      </w:rPr>
      <w:t>-Financial Offer</w:t>
    </w:r>
  </w:p>
  <w:p w14:paraId="110FFD37" w14:textId="77777777" w:rsidR="0096689F" w:rsidRPr="0096689F" w:rsidRDefault="0096689F" w:rsidP="0096689F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255FE" w14:textId="77777777" w:rsidR="00C33C4C" w:rsidRDefault="00C33C4C" w:rsidP="0062777E">
      <w:pPr>
        <w:spacing w:after="0" w:line="240" w:lineRule="auto"/>
      </w:pPr>
      <w:r>
        <w:separator/>
      </w:r>
    </w:p>
  </w:footnote>
  <w:footnote w:type="continuationSeparator" w:id="0">
    <w:p w14:paraId="299688EF" w14:textId="77777777" w:rsidR="00C33C4C" w:rsidRDefault="00C33C4C" w:rsidP="0062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99379" w14:textId="77777777" w:rsidR="0062777E" w:rsidRDefault="00386F02">
    <w:pPr>
      <w:pStyle w:val="Header"/>
    </w:pPr>
    <w:r w:rsidRPr="00186BBB">
      <w:rPr>
        <w:noProof/>
        <w:lang w:val="en-US"/>
      </w:rPr>
      <w:drawing>
        <wp:inline distT="0" distB="0" distL="0" distR="0" wp14:anchorId="6840A25F" wp14:editId="07777777">
          <wp:extent cx="2190750" cy="485775"/>
          <wp:effectExtent l="0" t="0" r="0" b="0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9F23F" w14:textId="77777777" w:rsidR="0062777E" w:rsidRDefault="006277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D7554"/>
    <w:multiLevelType w:val="multilevel"/>
    <w:tmpl w:val="B1BCEE3A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16" w:hanging="2160"/>
      </w:pPr>
      <w:rPr>
        <w:rFonts w:hint="default"/>
      </w:rPr>
    </w:lvl>
  </w:abstractNum>
  <w:abstractNum w:abstractNumId="1" w15:restartNumberingAfterBreak="0">
    <w:nsid w:val="7F6358E9"/>
    <w:multiLevelType w:val="hybridMultilevel"/>
    <w:tmpl w:val="434C4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885582">
    <w:abstractNumId w:val="1"/>
  </w:num>
  <w:num w:numId="2" w16cid:durableId="101176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08E"/>
    <w:rsid w:val="00015781"/>
    <w:rsid w:val="00032ED4"/>
    <w:rsid w:val="000A67A7"/>
    <w:rsid w:val="000B15C7"/>
    <w:rsid w:val="000F208E"/>
    <w:rsid w:val="00131BE4"/>
    <w:rsid w:val="00186BBB"/>
    <w:rsid w:val="001C19E4"/>
    <w:rsid w:val="001C2494"/>
    <w:rsid w:val="001D01A9"/>
    <w:rsid w:val="001D582E"/>
    <w:rsid w:val="0022266E"/>
    <w:rsid w:val="00227A45"/>
    <w:rsid w:val="00233032"/>
    <w:rsid w:val="002466DD"/>
    <w:rsid w:val="002C624C"/>
    <w:rsid w:val="002E0BEF"/>
    <w:rsid w:val="00312219"/>
    <w:rsid w:val="00320B1B"/>
    <w:rsid w:val="0034458F"/>
    <w:rsid w:val="00386F02"/>
    <w:rsid w:val="003B2C95"/>
    <w:rsid w:val="003D4E1D"/>
    <w:rsid w:val="00433D49"/>
    <w:rsid w:val="00433E84"/>
    <w:rsid w:val="00466AE7"/>
    <w:rsid w:val="00473013"/>
    <w:rsid w:val="0047665B"/>
    <w:rsid w:val="004D4EBA"/>
    <w:rsid w:val="004E12AF"/>
    <w:rsid w:val="0054373C"/>
    <w:rsid w:val="0062777E"/>
    <w:rsid w:val="00694858"/>
    <w:rsid w:val="006A4535"/>
    <w:rsid w:val="006D3028"/>
    <w:rsid w:val="00734FE0"/>
    <w:rsid w:val="00740AB4"/>
    <w:rsid w:val="007C0C33"/>
    <w:rsid w:val="007D38A5"/>
    <w:rsid w:val="0080651A"/>
    <w:rsid w:val="0085534D"/>
    <w:rsid w:val="00857E34"/>
    <w:rsid w:val="008C08DE"/>
    <w:rsid w:val="008D4A46"/>
    <w:rsid w:val="009415B5"/>
    <w:rsid w:val="00955AD6"/>
    <w:rsid w:val="0096689F"/>
    <w:rsid w:val="00984D34"/>
    <w:rsid w:val="00986C81"/>
    <w:rsid w:val="009A29FA"/>
    <w:rsid w:val="00A60AED"/>
    <w:rsid w:val="00B248B8"/>
    <w:rsid w:val="00B469C7"/>
    <w:rsid w:val="00B77012"/>
    <w:rsid w:val="00B80581"/>
    <w:rsid w:val="00B83215"/>
    <w:rsid w:val="00B95FE7"/>
    <w:rsid w:val="00B973AB"/>
    <w:rsid w:val="00C33C4C"/>
    <w:rsid w:val="00CA6B34"/>
    <w:rsid w:val="00CF1876"/>
    <w:rsid w:val="00CF6009"/>
    <w:rsid w:val="00D12557"/>
    <w:rsid w:val="00D20E4C"/>
    <w:rsid w:val="00D53330"/>
    <w:rsid w:val="00D92DAF"/>
    <w:rsid w:val="00D965CA"/>
    <w:rsid w:val="00DB21E1"/>
    <w:rsid w:val="00E70CDF"/>
    <w:rsid w:val="00E83F9A"/>
    <w:rsid w:val="00EB02D6"/>
    <w:rsid w:val="00EB72D7"/>
    <w:rsid w:val="00EF1BD7"/>
    <w:rsid w:val="00F05722"/>
    <w:rsid w:val="00F2466F"/>
    <w:rsid w:val="00F25464"/>
    <w:rsid w:val="00FB2394"/>
    <w:rsid w:val="00FD6C08"/>
    <w:rsid w:val="0E74660D"/>
    <w:rsid w:val="0F4FA60C"/>
    <w:rsid w:val="1128F950"/>
    <w:rsid w:val="13A0C051"/>
    <w:rsid w:val="1C69CE08"/>
    <w:rsid w:val="219CDCFF"/>
    <w:rsid w:val="28C18622"/>
    <w:rsid w:val="307C9F37"/>
    <w:rsid w:val="353C0AE0"/>
    <w:rsid w:val="360D0F2E"/>
    <w:rsid w:val="3FF57ED7"/>
    <w:rsid w:val="42E709FD"/>
    <w:rsid w:val="4617CDC5"/>
    <w:rsid w:val="4EEA4CC0"/>
    <w:rsid w:val="5A714A2F"/>
    <w:rsid w:val="5CE9562C"/>
    <w:rsid w:val="5DB736BE"/>
    <w:rsid w:val="5FD184A4"/>
    <w:rsid w:val="60EC6045"/>
    <w:rsid w:val="64600D61"/>
    <w:rsid w:val="64A36CB6"/>
    <w:rsid w:val="67DD989F"/>
    <w:rsid w:val="68C4DDF0"/>
    <w:rsid w:val="6A19B270"/>
    <w:rsid w:val="6DB6956E"/>
    <w:rsid w:val="787E893B"/>
    <w:rsid w:val="7A856D2A"/>
    <w:rsid w:val="7C51F343"/>
    <w:rsid w:val="7E5D62B9"/>
    <w:rsid w:val="7FB2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AF031"/>
  <w15:chartTrackingRefBased/>
  <w15:docId w15:val="{960582D8-1210-466B-8737-72992179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77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62777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277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62777E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777E"/>
    <w:rPr>
      <w:rFonts w:ascii="Tahoma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740AB4"/>
    <w:pPr>
      <w:ind w:left="720"/>
      <w:contextualSpacing/>
    </w:pPr>
  </w:style>
  <w:style w:type="table" w:styleId="TableGrid">
    <w:name w:val="Table Grid"/>
    <w:basedOn w:val="TableNormal"/>
    <w:uiPriority w:val="59"/>
    <w:rsid w:val="00F254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uiPriority w:val="99"/>
    <w:rsid w:val="0096689F"/>
    <w:pPr>
      <w:widowControl w:val="0"/>
      <w:autoSpaceDE w:val="0"/>
      <w:autoSpaceDN w:val="0"/>
      <w:adjustRightInd w:val="0"/>
      <w:spacing w:after="0" w:line="432" w:lineRule="exact"/>
      <w:jc w:val="center"/>
    </w:pPr>
    <w:rPr>
      <w:rFonts w:ascii="Cambria" w:eastAsia="Times New Roman" w:hAnsi="Cambria"/>
      <w:sz w:val="24"/>
      <w:szCs w:val="24"/>
      <w:lang w:val="en-GB" w:eastAsia="en-GB"/>
    </w:rPr>
  </w:style>
  <w:style w:type="paragraph" w:customStyle="1" w:styleId="Style5">
    <w:name w:val="Style5"/>
    <w:basedOn w:val="Normal"/>
    <w:uiPriority w:val="99"/>
    <w:rsid w:val="0096689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ambria" w:eastAsia="Times New Roman" w:hAnsi="Cambria"/>
      <w:sz w:val="24"/>
      <w:szCs w:val="24"/>
      <w:lang w:val="en-GB" w:eastAsia="en-GB"/>
    </w:rPr>
  </w:style>
  <w:style w:type="character" w:customStyle="1" w:styleId="FontStyle35">
    <w:name w:val="Font Style35"/>
    <w:uiPriority w:val="99"/>
    <w:rsid w:val="0096689F"/>
    <w:rPr>
      <w:rFonts w:ascii="Calibri" w:hAnsi="Calibri" w:cs="Calibri"/>
      <w:b/>
      <w:bCs/>
      <w:spacing w:val="-10"/>
      <w:sz w:val="38"/>
      <w:szCs w:val="38"/>
    </w:rPr>
  </w:style>
  <w:style w:type="character" w:customStyle="1" w:styleId="FontStyle37">
    <w:name w:val="Font Style37"/>
    <w:uiPriority w:val="99"/>
    <w:rsid w:val="0096689F"/>
    <w:rPr>
      <w:rFonts w:ascii="Cambria" w:hAnsi="Cambria" w:cs="Cambria"/>
      <w:b/>
      <w:b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3F9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83F9A"/>
    <w:rPr>
      <w:lang w:eastAsia="en-US"/>
    </w:rPr>
  </w:style>
  <w:style w:type="character" w:styleId="FootnoteReference">
    <w:name w:val="footnote reference"/>
    <w:uiPriority w:val="99"/>
    <w:semiHidden/>
    <w:unhideWhenUsed/>
    <w:rsid w:val="00E83F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0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E1B0D01CB454469DDDFF9FD7F546FB" ma:contentTypeVersion="18" ma:contentTypeDescription="Create a new document." ma:contentTypeScope="" ma:versionID="7fea2f3efce5f27bc883beb2f76cb407">
  <xsd:schema xmlns:xsd="http://www.w3.org/2001/XMLSchema" xmlns:xs="http://www.w3.org/2001/XMLSchema" xmlns:p="http://schemas.microsoft.com/office/2006/metadata/properties" xmlns:ns2="5c600c1d-caa9-43b7-a835-dfec431f7c68" xmlns:ns3="46b6293d-6606-40d5-89a0-dc3ce5a46b9a" targetNamespace="http://schemas.microsoft.com/office/2006/metadata/properties" ma:root="true" ma:fieldsID="9312a03998851ee49d7bde558576bba5" ns2:_="" ns3:_="">
    <xsd:import namespace="5c600c1d-caa9-43b7-a835-dfec431f7c68"/>
    <xsd:import namespace="46b6293d-6606-40d5-89a0-dc3ce5a46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0c1d-caa9-43b7-a835-dfec431f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b6293d-6606-40d5-89a0-dc3ce5a46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8159742-1c68-43a2-ab79-97306222057a}" ma:internalName="TaxCatchAll" ma:showField="CatchAllData" ma:web="46b6293d-6606-40d5-89a0-dc3ce5a46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04B3-FC14-4089-B487-F0482CF1F9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08B129-4FAF-4EB4-9F40-BF1A75045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600c1d-caa9-43b7-a835-dfec431f7c68"/>
    <ds:schemaRef ds:uri="46b6293d-6606-40d5-89a0-dc3ce5a46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7F8B1-3791-4822-8786-6A301B94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321</Words>
  <Characters>1835</Characters>
  <Application>Microsoft Office Word</Application>
  <DocSecurity>0</DocSecurity>
  <Lines>15</Lines>
  <Paragraphs>4</Paragraphs>
  <ScaleCrop>false</ScaleCrop>
  <Company>UNHCR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Ruzhica Bombol</cp:lastModifiedBy>
  <cp:revision>7</cp:revision>
  <dcterms:created xsi:type="dcterms:W3CDTF">2024-09-05T09:45:00Z</dcterms:created>
  <dcterms:modified xsi:type="dcterms:W3CDTF">2024-09-10T06:48:00Z</dcterms:modified>
</cp:coreProperties>
</file>